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726912" w:rsidRDefault="003D0369" w:rsidP="003B4424">
      <w:pPr>
        <w:spacing w:after="0" w:line="240" w:lineRule="auto"/>
        <w:jc w:val="center"/>
        <w:rPr>
          <w:rFonts w:ascii="Times New Roman" w:eastAsia="Times New Roman" w:hAnsi="Times New Roman" w:cs="Times New Roman"/>
          <w:b/>
          <w:color w:val="0000CC"/>
          <w:lang w:val="en-US"/>
        </w:rPr>
      </w:pPr>
      <w:r w:rsidRPr="00726912">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726912" w:rsidRDefault="009A6549" w:rsidP="003B4424">
      <w:pPr>
        <w:spacing w:after="0" w:line="240" w:lineRule="auto"/>
        <w:ind w:left="-104"/>
        <w:rPr>
          <w:rFonts w:ascii="Times New Roman" w:eastAsia="Times New Roman" w:hAnsi="Times New Roman" w:cs="Times New Roman"/>
          <w:b/>
          <w:color w:val="0A55A3"/>
        </w:rPr>
      </w:pPr>
      <w:r w:rsidRPr="00726912">
        <w:rPr>
          <w:rFonts w:ascii="Times New Roman" w:eastAsia="Times New Roman" w:hAnsi="Times New Roman" w:cs="Times New Roman"/>
          <w:bCs/>
          <w:color w:val="0A55A3"/>
        </w:rPr>
        <w:t xml:space="preserve"> </w:t>
      </w:r>
      <w:r w:rsidRPr="00726912">
        <w:rPr>
          <w:rFonts w:ascii="Times New Roman" w:eastAsia="Times New Roman" w:hAnsi="Times New Roman" w:cs="Times New Roman"/>
          <w:b/>
          <w:color w:val="0A55A3"/>
        </w:rPr>
        <w:t xml:space="preserve">  </w:t>
      </w:r>
      <w:r w:rsidRPr="00726912">
        <w:rPr>
          <w:rFonts w:ascii="Times New Roman" w:eastAsia="Times New Roman" w:hAnsi="Times New Roman" w:cs="Times New Roman"/>
          <w:bCs/>
          <w:color w:val="0A55A3"/>
        </w:rPr>
        <w:tab/>
      </w:r>
      <w:r w:rsidRPr="00726912">
        <w:rPr>
          <w:rFonts w:ascii="Times New Roman" w:eastAsia="Times New Roman" w:hAnsi="Times New Roman" w:cs="Times New Roman"/>
          <w:bCs/>
          <w:color w:val="0A55A3"/>
        </w:rPr>
        <w:tab/>
      </w:r>
      <w:r w:rsidRPr="00726912">
        <w:rPr>
          <w:rFonts w:ascii="Times New Roman" w:eastAsia="Times New Roman" w:hAnsi="Times New Roman" w:cs="Times New Roman"/>
          <w:bCs/>
          <w:color w:val="0A55A3"/>
        </w:rPr>
        <w:tab/>
      </w:r>
      <w:r w:rsidRPr="00726912">
        <w:rPr>
          <w:rFonts w:ascii="Times New Roman" w:eastAsia="Times New Roman" w:hAnsi="Times New Roman" w:cs="Times New Roman"/>
          <w:bCs/>
          <w:color w:val="0A55A3"/>
        </w:rPr>
        <w:tab/>
      </w:r>
      <w:r w:rsidRPr="00726912">
        <w:rPr>
          <w:rFonts w:ascii="Times New Roman" w:eastAsia="Times New Roman" w:hAnsi="Times New Roman" w:cs="Times New Roman"/>
          <w:bCs/>
          <w:color w:val="0A55A3"/>
        </w:rPr>
        <w:tab/>
        <w:t xml:space="preserve">        </w:t>
      </w:r>
    </w:p>
    <w:p w14:paraId="662FE6DC" w14:textId="77777777" w:rsidR="009A6549" w:rsidRPr="00726912" w:rsidRDefault="009A6549" w:rsidP="003B4424">
      <w:pPr>
        <w:spacing w:after="0" w:line="240" w:lineRule="auto"/>
        <w:ind w:left="-29"/>
        <w:rPr>
          <w:rFonts w:ascii="Times New Roman" w:hAnsi="Times New Roman" w:cs="Times New Roman"/>
          <w:color w:val="000099"/>
        </w:rPr>
      </w:pPr>
    </w:p>
    <w:p w14:paraId="56B86827" w14:textId="77777777" w:rsidR="00C538D5" w:rsidRPr="00726912" w:rsidRDefault="00C538D5" w:rsidP="003B4424">
      <w:pPr>
        <w:spacing w:after="0" w:line="240" w:lineRule="auto"/>
        <w:ind w:left="-29"/>
        <w:jc w:val="center"/>
        <w:rPr>
          <w:rFonts w:ascii="Times New Roman" w:hAnsi="Times New Roman" w:cs="Times New Roman"/>
          <w:b/>
          <w:color w:val="0000CC"/>
          <w:lang w:val="en-US"/>
        </w:rPr>
      </w:pPr>
    </w:p>
    <w:p w14:paraId="7B807F06" w14:textId="77777777" w:rsidR="00C538D5" w:rsidRPr="00726912" w:rsidRDefault="00C538D5" w:rsidP="003B4424">
      <w:pPr>
        <w:spacing w:after="0" w:line="240" w:lineRule="auto"/>
        <w:ind w:left="-29"/>
        <w:jc w:val="center"/>
        <w:rPr>
          <w:rFonts w:ascii="Times New Roman" w:hAnsi="Times New Roman" w:cs="Times New Roman"/>
          <w:b/>
          <w:color w:val="0000CC"/>
          <w:lang w:val="en-US"/>
        </w:rPr>
      </w:pPr>
    </w:p>
    <w:p w14:paraId="0B9607BD" w14:textId="77777777" w:rsidR="00900F00" w:rsidRPr="00726912" w:rsidRDefault="00900F00" w:rsidP="003B4424">
      <w:pPr>
        <w:spacing w:after="0" w:line="240" w:lineRule="auto"/>
        <w:ind w:left="-29"/>
        <w:jc w:val="center"/>
        <w:rPr>
          <w:rFonts w:ascii="Times New Roman" w:hAnsi="Times New Roman" w:cs="Times New Roman"/>
          <w:b/>
          <w:color w:val="0000CC"/>
          <w:lang w:val="en-US"/>
        </w:rPr>
      </w:pPr>
    </w:p>
    <w:p w14:paraId="15B38932" w14:textId="77777777" w:rsidR="00900F00" w:rsidRPr="00726912" w:rsidRDefault="00900F00" w:rsidP="003B4424">
      <w:pPr>
        <w:spacing w:after="0" w:line="240" w:lineRule="auto"/>
        <w:ind w:left="-29"/>
        <w:jc w:val="center"/>
        <w:rPr>
          <w:rFonts w:ascii="Times New Roman" w:hAnsi="Times New Roman" w:cs="Times New Roman"/>
          <w:b/>
          <w:color w:val="0000CC"/>
          <w:lang w:val="en-US"/>
        </w:rPr>
      </w:pPr>
    </w:p>
    <w:p w14:paraId="23A30B19" w14:textId="77777777" w:rsidR="00D63A9D" w:rsidRPr="00726912" w:rsidRDefault="00D63A9D" w:rsidP="003B4424">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726912" w:rsidRDefault="009B349A" w:rsidP="003B4424">
      <w:pPr>
        <w:spacing w:after="0" w:line="240" w:lineRule="auto"/>
        <w:ind w:left="2977" w:hanging="2977"/>
        <w:jc w:val="center"/>
        <w:rPr>
          <w:rFonts w:ascii="Times New Roman" w:eastAsia="Times New Roman" w:hAnsi="Times New Roman" w:cs="Times New Roman"/>
          <w:b/>
          <w:color w:val="0000CC"/>
        </w:rPr>
      </w:pPr>
    </w:p>
    <w:p w14:paraId="76D78D0A" w14:textId="77777777" w:rsidR="00F600CD" w:rsidRPr="00726912" w:rsidRDefault="003C52CC" w:rsidP="003C52CC">
      <w:pPr>
        <w:spacing w:after="0" w:line="480" w:lineRule="auto"/>
        <w:jc w:val="center"/>
        <w:rPr>
          <w:rFonts w:ascii="Times New Roman" w:eastAsia="Times New Roman" w:hAnsi="Times New Roman" w:cs="Times New Roman"/>
          <w:b/>
          <w:color w:val="0000CC"/>
          <w:sz w:val="36"/>
          <w:szCs w:val="36"/>
        </w:rPr>
      </w:pPr>
      <w:r w:rsidRPr="00726912">
        <w:rPr>
          <w:rFonts w:ascii="Times New Roman" w:eastAsia="Times New Roman" w:hAnsi="Times New Roman" w:cs="Times New Roman"/>
          <w:b/>
          <w:color w:val="0000CC"/>
          <w:sz w:val="36"/>
          <w:szCs w:val="36"/>
        </w:rPr>
        <w:t>БЮДЖЕТ</w:t>
      </w:r>
      <w:r w:rsidR="00F600CD" w:rsidRPr="00726912">
        <w:rPr>
          <w:rFonts w:ascii="Times New Roman" w:eastAsia="Times New Roman" w:hAnsi="Times New Roman" w:cs="Times New Roman"/>
          <w:b/>
          <w:color w:val="0000CC"/>
          <w:sz w:val="36"/>
          <w:szCs w:val="36"/>
        </w:rPr>
        <w:t>НА ПРОГНОЗА</w:t>
      </w:r>
      <w:r w:rsidRPr="00726912">
        <w:rPr>
          <w:rFonts w:ascii="Times New Roman" w:eastAsia="Times New Roman" w:hAnsi="Times New Roman" w:cs="Times New Roman"/>
          <w:b/>
          <w:color w:val="0000CC"/>
          <w:sz w:val="36"/>
          <w:szCs w:val="36"/>
        </w:rPr>
        <w:t xml:space="preserve"> </w:t>
      </w:r>
    </w:p>
    <w:p w14:paraId="4E32C05F" w14:textId="233CCEA1" w:rsidR="00B9368E" w:rsidRPr="00726912" w:rsidRDefault="003C52CC" w:rsidP="00F600CD">
      <w:pPr>
        <w:spacing w:after="0" w:line="480" w:lineRule="auto"/>
        <w:jc w:val="center"/>
        <w:rPr>
          <w:rFonts w:ascii="Times New Roman" w:eastAsia="Times New Roman" w:hAnsi="Times New Roman" w:cs="Times New Roman"/>
          <w:b/>
          <w:color w:val="0000CC"/>
          <w:sz w:val="36"/>
          <w:szCs w:val="36"/>
        </w:rPr>
      </w:pPr>
      <w:r w:rsidRPr="00726912">
        <w:rPr>
          <w:rFonts w:ascii="Times New Roman" w:eastAsia="Times New Roman" w:hAnsi="Times New Roman" w:cs="Times New Roman"/>
          <w:b/>
          <w:color w:val="0000CC"/>
          <w:sz w:val="36"/>
          <w:szCs w:val="36"/>
        </w:rPr>
        <w:t>ЗА</w:t>
      </w:r>
      <w:r w:rsidR="00F600CD" w:rsidRPr="00726912">
        <w:rPr>
          <w:rFonts w:ascii="Times New Roman" w:eastAsia="Times New Roman" w:hAnsi="Times New Roman" w:cs="Times New Roman"/>
          <w:b/>
          <w:color w:val="0000CC"/>
          <w:sz w:val="36"/>
          <w:szCs w:val="36"/>
        </w:rPr>
        <w:t xml:space="preserve"> ПЕРИОДА</w:t>
      </w:r>
      <w:r w:rsidRPr="00726912">
        <w:rPr>
          <w:rFonts w:ascii="Times New Roman" w:eastAsia="Times New Roman" w:hAnsi="Times New Roman" w:cs="Times New Roman"/>
          <w:b/>
          <w:color w:val="0000CC"/>
          <w:sz w:val="36"/>
          <w:szCs w:val="36"/>
        </w:rPr>
        <w:t xml:space="preserve"> 202</w:t>
      </w:r>
      <w:r w:rsidR="00F600CD" w:rsidRPr="00726912">
        <w:rPr>
          <w:rFonts w:ascii="Times New Roman" w:eastAsia="Times New Roman" w:hAnsi="Times New Roman" w:cs="Times New Roman"/>
          <w:b/>
          <w:color w:val="0000CC"/>
          <w:sz w:val="36"/>
          <w:szCs w:val="36"/>
        </w:rPr>
        <w:t>5 г</w:t>
      </w:r>
      <w:r w:rsidRPr="00726912">
        <w:rPr>
          <w:rFonts w:ascii="Times New Roman" w:eastAsia="Times New Roman" w:hAnsi="Times New Roman" w:cs="Times New Roman"/>
          <w:b/>
          <w:color w:val="0000CC"/>
          <w:sz w:val="36"/>
          <w:szCs w:val="36"/>
        </w:rPr>
        <w:t>.</w:t>
      </w:r>
      <w:r w:rsidR="00F600CD" w:rsidRPr="00726912">
        <w:rPr>
          <w:rFonts w:ascii="Times New Roman" w:eastAsia="Times New Roman" w:hAnsi="Times New Roman" w:cs="Times New Roman"/>
          <w:b/>
          <w:color w:val="0000CC"/>
          <w:sz w:val="36"/>
          <w:szCs w:val="36"/>
        </w:rPr>
        <w:t>-</w:t>
      </w:r>
      <w:r w:rsidRPr="00726912">
        <w:rPr>
          <w:rFonts w:ascii="Times New Roman" w:eastAsia="Times New Roman" w:hAnsi="Times New Roman" w:cs="Times New Roman"/>
          <w:b/>
          <w:color w:val="0000CC"/>
          <w:sz w:val="36"/>
          <w:szCs w:val="36"/>
        </w:rPr>
        <w:t xml:space="preserve"> </w:t>
      </w:r>
      <w:r w:rsidR="00F600CD" w:rsidRPr="00726912">
        <w:rPr>
          <w:rFonts w:ascii="Times New Roman" w:eastAsia="Times New Roman" w:hAnsi="Times New Roman" w:cs="Times New Roman"/>
          <w:b/>
          <w:color w:val="0000CC"/>
          <w:sz w:val="36"/>
          <w:szCs w:val="36"/>
        </w:rPr>
        <w:t>2027</w:t>
      </w:r>
      <w:r w:rsidR="00604874" w:rsidRPr="00726912">
        <w:rPr>
          <w:rFonts w:ascii="Times New Roman" w:eastAsia="Times New Roman" w:hAnsi="Times New Roman" w:cs="Times New Roman"/>
          <w:b/>
          <w:color w:val="0000CC"/>
          <w:sz w:val="36"/>
          <w:szCs w:val="36"/>
        </w:rPr>
        <w:t xml:space="preserve"> </w:t>
      </w:r>
      <w:r w:rsidR="00F600CD" w:rsidRPr="00726912">
        <w:rPr>
          <w:rFonts w:ascii="Times New Roman" w:eastAsia="Times New Roman" w:hAnsi="Times New Roman" w:cs="Times New Roman"/>
          <w:b/>
          <w:color w:val="0000CC"/>
          <w:sz w:val="36"/>
          <w:szCs w:val="36"/>
        </w:rPr>
        <w:t>г</w:t>
      </w:r>
      <w:r w:rsidR="00B9368E" w:rsidRPr="00726912">
        <w:rPr>
          <w:rFonts w:ascii="Times New Roman" w:eastAsia="Times New Roman" w:hAnsi="Times New Roman" w:cs="Times New Roman"/>
          <w:b/>
          <w:color w:val="0000CC"/>
          <w:sz w:val="36"/>
          <w:szCs w:val="36"/>
        </w:rPr>
        <w:t xml:space="preserve">. </w:t>
      </w:r>
      <w:r w:rsidR="00604874" w:rsidRPr="00726912">
        <w:rPr>
          <w:rFonts w:ascii="Times New Roman" w:eastAsia="Times New Roman" w:hAnsi="Times New Roman" w:cs="Times New Roman"/>
          <w:b/>
          <w:color w:val="0000CC"/>
          <w:sz w:val="36"/>
          <w:szCs w:val="36"/>
        </w:rPr>
        <w:t>В ПРОГРАМЕН ФОРМАТ</w:t>
      </w:r>
      <w:r w:rsidR="00B053F7" w:rsidRPr="00726912">
        <w:rPr>
          <w:rFonts w:ascii="Times New Roman" w:eastAsia="Times New Roman" w:hAnsi="Times New Roman" w:cs="Times New Roman"/>
          <w:b/>
          <w:color w:val="0000CC"/>
          <w:sz w:val="36"/>
          <w:szCs w:val="36"/>
        </w:rPr>
        <w:t xml:space="preserve"> </w:t>
      </w:r>
      <w:r w:rsidR="00B9368E" w:rsidRPr="00726912">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w:t>
      </w:r>
    </w:p>
    <w:p w14:paraId="61A15266" w14:textId="63585145" w:rsidR="009A6549" w:rsidRPr="00726912" w:rsidRDefault="00B9368E" w:rsidP="003C52CC">
      <w:pPr>
        <w:spacing w:after="0" w:line="480" w:lineRule="auto"/>
        <w:jc w:val="center"/>
        <w:rPr>
          <w:rFonts w:ascii="Times New Roman" w:hAnsi="Times New Roman" w:cs="Times New Roman"/>
          <w:b/>
          <w:color w:val="000099"/>
          <w:sz w:val="44"/>
          <w:szCs w:val="52"/>
        </w:rPr>
      </w:pPr>
      <w:r w:rsidRPr="00726912">
        <w:rPr>
          <w:rFonts w:ascii="Times New Roman" w:eastAsia="Times New Roman" w:hAnsi="Times New Roman" w:cs="Times New Roman"/>
          <w:b/>
          <w:color w:val="0000CC"/>
          <w:sz w:val="28"/>
          <w:szCs w:val="36"/>
        </w:rPr>
        <w:t>(ПО ОБЛАСТИ НА ПОЛИТИКИ/ФУНКЦИОНАЛНИ ОБЛАСТИ И БЮДЖЕТНИ ПРОГРАМИ)</w:t>
      </w:r>
      <w:r w:rsidR="00DE15E3" w:rsidRPr="00726912">
        <w:rPr>
          <w:rFonts w:ascii="Times New Roman" w:eastAsia="Times New Roman" w:hAnsi="Times New Roman" w:cs="Times New Roman"/>
          <w:b/>
          <w:color w:val="0000CC"/>
          <w:sz w:val="28"/>
          <w:szCs w:val="36"/>
        </w:rPr>
        <w:t xml:space="preserve"> </w:t>
      </w:r>
    </w:p>
    <w:p w14:paraId="04E2F42A" w14:textId="77777777" w:rsidR="009A6549" w:rsidRPr="00726912"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14:paraId="11BDB252" w14:textId="77777777" w:rsidR="0087474D" w:rsidRPr="00726912" w:rsidRDefault="0087474D" w:rsidP="003B4424">
      <w:pPr>
        <w:spacing w:after="0" w:line="240" w:lineRule="auto"/>
        <w:jc w:val="center"/>
        <w:rPr>
          <w:rFonts w:ascii="Times New Roman" w:eastAsia="Times New Roman" w:hAnsi="Times New Roman" w:cs="Times New Roman"/>
          <w:b/>
          <w:bCs/>
          <w:sz w:val="52"/>
          <w:szCs w:val="52"/>
        </w:rPr>
      </w:pPr>
    </w:p>
    <w:p w14:paraId="356EBD12" w14:textId="77777777" w:rsidR="00903282" w:rsidRPr="00726912" w:rsidRDefault="00903282" w:rsidP="003B4424">
      <w:pPr>
        <w:spacing w:after="0" w:line="240" w:lineRule="auto"/>
        <w:jc w:val="center"/>
        <w:rPr>
          <w:rFonts w:ascii="Times New Roman" w:eastAsia="Times New Roman" w:hAnsi="Times New Roman" w:cs="Times New Roman"/>
          <w:b/>
          <w:bCs/>
          <w:sz w:val="52"/>
          <w:szCs w:val="52"/>
        </w:rPr>
      </w:pPr>
    </w:p>
    <w:p w14:paraId="745827BD" w14:textId="77777777" w:rsidR="00A16DC5" w:rsidRPr="00726912" w:rsidRDefault="00A16DC5" w:rsidP="003B4424">
      <w:pPr>
        <w:spacing w:after="0" w:line="240" w:lineRule="auto"/>
        <w:jc w:val="center"/>
        <w:rPr>
          <w:rFonts w:ascii="Times New Roman" w:eastAsia="Times New Roman" w:hAnsi="Times New Roman" w:cs="Times New Roman"/>
          <w:b/>
          <w:bCs/>
          <w:sz w:val="52"/>
          <w:szCs w:val="52"/>
        </w:rPr>
      </w:pPr>
    </w:p>
    <w:p w14:paraId="74F97372" w14:textId="77777777" w:rsidR="007A3B15" w:rsidRPr="00726912" w:rsidRDefault="007A3B15">
      <w:pPr>
        <w:rPr>
          <w:rFonts w:ascii="Times New Roman" w:eastAsia="Times New Roman" w:hAnsi="Times New Roman" w:cs="Times New Roman"/>
          <w:b/>
          <w:bCs/>
          <w:sz w:val="24"/>
        </w:rPr>
      </w:pPr>
      <w:r w:rsidRPr="00726912">
        <w:rPr>
          <w:rFonts w:ascii="Times New Roman" w:eastAsia="Times New Roman" w:hAnsi="Times New Roman" w:cs="Times New Roman"/>
          <w:b/>
          <w:bCs/>
          <w:sz w:val="24"/>
        </w:rPr>
        <w:br w:type="page"/>
      </w:r>
    </w:p>
    <w:p w14:paraId="20CECAEF" w14:textId="77777777" w:rsidR="009A6549" w:rsidRPr="00726912" w:rsidRDefault="009A6549" w:rsidP="00E8634F">
      <w:pPr>
        <w:tabs>
          <w:tab w:val="left" w:pos="4365"/>
        </w:tabs>
        <w:spacing w:after="0" w:line="720" w:lineRule="auto"/>
        <w:jc w:val="center"/>
        <w:rPr>
          <w:rFonts w:ascii="Times New Roman" w:eastAsia="Times New Roman" w:hAnsi="Times New Roman" w:cs="Times New Roman"/>
          <w:b/>
          <w:bCs/>
          <w:sz w:val="24"/>
        </w:rPr>
      </w:pPr>
      <w:r w:rsidRPr="00726912">
        <w:rPr>
          <w:rFonts w:ascii="Times New Roman" w:eastAsia="Times New Roman" w:hAnsi="Times New Roman" w:cs="Times New Roman"/>
          <w:b/>
          <w:bCs/>
          <w:sz w:val="24"/>
        </w:rPr>
        <w:lastRenderedPageBreak/>
        <w:t>СЪДЪРЖАНИЕ</w:t>
      </w:r>
    </w:p>
    <w:p w14:paraId="384C09AB" w14:textId="77777777" w:rsidR="00C538D5" w:rsidRPr="00726912" w:rsidRDefault="00C538D5" w:rsidP="003B4424">
      <w:pPr>
        <w:spacing w:after="0" w:line="720" w:lineRule="auto"/>
        <w:jc w:val="center"/>
        <w:rPr>
          <w:rFonts w:ascii="Times New Roman" w:eastAsia="Times New Roman" w:hAnsi="Times New Roman" w:cs="Times New Roman"/>
          <w:b/>
          <w:bCs/>
        </w:rPr>
      </w:pPr>
    </w:p>
    <w:p w14:paraId="581BAC9A" w14:textId="3E7D602A" w:rsidR="009A6549" w:rsidRPr="00726912" w:rsidRDefault="009A6549" w:rsidP="00500661">
      <w:pPr>
        <w:tabs>
          <w:tab w:val="left" w:pos="709"/>
        </w:tabs>
        <w:spacing w:after="0" w:line="720" w:lineRule="auto"/>
        <w:rPr>
          <w:rFonts w:ascii="Times New Roman" w:hAnsi="Times New Roman" w:cs="Times New Roman"/>
          <w:noProof/>
          <w:lang w:eastAsia="bg-BG"/>
        </w:rPr>
      </w:pPr>
      <w:r w:rsidRPr="00726912">
        <w:rPr>
          <w:rFonts w:ascii="Times New Roman" w:hAnsi="Times New Roman" w:cs="Times New Roman"/>
          <w:noProof/>
        </w:rPr>
        <w:softHyphen/>
      </w:r>
      <w:r w:rsidRPr="00726912">
        <w:rPr>
          <w:rFonts w:ascii="Times New Roman" w:hAnsi="Times New Roman" w:cs="Times New Roman"/>
          <w:noProof/>
          <w:lang w:val="en-US"/>
        </w:rPr>
        <w:t>I</w:t>
      </w:r>
      <w:r w:rsidRPr="00726912">
        <w:rPr>
          <w:rFonts w:ascii="Times New Roman" w:hAnsi="Times New Roman" w:cs="Times New Roman"/>
          <w:noProof/>
          <w:lang w:val="ru-RU"/>
        </w:rPr>
        <w:t xml:space="preserve">. Мисия </w:t>
      </w:r>
      <w:r w:rsidRPr="00726912">
        <w:rPr>
          <w:rFonts w:ascii="Times New Roman" w:hAnsi="Times New Roman" w:cs="Times New Roman"/>
          <w:noProof/>
        </w:rPr>
        <w:t>на Министерство на регионалното развитие</w:t>
      </w:r>
      <w:r w:rsidR="0087474D" w:rsidRPr="00726912">
        <w:rPr>
          <w:rFonts w:ascii="Times New Roman" w:hAnsi="Times New Roman" w:cs="Times New Roman"/>
          <w:noProof/>
        </w:rPr>
        <w:t xml:space="preserve"> и благоустройството</w:t>
      </w:r>
      <w:r w:rsidR="002A6A6B" w:rsidRPr="00726912">
        <w:rPr>
          <w:rFonts w:ascii="Times New Roman" w:hAnsi="Times New Roman" w:cs="Times New Roman"/>
          <w:noProof/>
        </w:rPr>
        <w:t>………………………</w:t>
      </w:r>
      <w:r w:rsidR="008020C1" w:rsidRPr="00726912">
        <w:rPr>
          <w:rFonts w:ascii="Times New Roman" w:hAnsi="Times New Roman" w:cs="Times New Roman"/>
          <w:noProof/>
        </w:rPr>
        <w:t>…...</w:t>
      </w:r>
      <w:r w:rsidR="00482015" w:rsidRPr="00726912">
        <w:rPr>
          <w:rFonts w:ascii="Times New Roman" w:hAnsi="Times New Roman" w:cs="Times New Roman"/>
          <w:noProof/>
        </w:rPr>
        <w:t>...</w:t>
      </w:r>
      <w:r w:rsidR="00A2303D" w:rsidRPr="00726912">
        <w:rPr>
          <w:rFonts w:ascii="Times New Roman" w:hAnsi="Times New Roman" w:cs="Times New Roman"/>
          <w:noProof/>
        </w:rPr>
        <w:t xml:space="preserve">стр. </w:t>
      </w:r>
      <w:r w:rsidR="0015580C" w:rsidRPr="00726912">
        <w:rPr>
          <w:rFonts w:ascii="Times New Roman" w:hAnsi="Times New Roman" w:cs="Times New Roman"/>
          <w:noProof/>
        </w:rPr>
        <w:t>2</w:t>
      </w:r>
      <w:r w:rsidR="00A2303D" w:rsidRPr="00726912">
        <w:rPr>
          <w:rFonts w:ascii="Times New Roman" w:hAnsi="Times New Roman" w:cs="Times New Roman"/>
          <w:noProof/>
        </w:rPr>
        <w:t xml:space="preserve"> </w:t>
      </w:r>
    </w:p>
    <w:p w14:paraId="38B974BA" w14:textId="089447D2" w:rsidR="009A6549" w:rsidRPr="00726912" w:rsidRDefault="009A6549" w:rsidP="00500661">
      <w:pPr>
        <w:tabs>
          <w:tab w:val="left" w:pos="709"/>
        </w:tabs>
        <w:spacing w:after="0" w:line="720" w:lineRule="auto"/>
        <w:rPr>
          <w:rFonts w:ascii="Times New Roman" w:hAnsi="Times New Roman" w:cs="Times New Roman"/>
          <w:noProof/>
          <w:lang w:val="ru-RU" w:eastAsia="bg-BG"/>
        </w:rPr>
      </w:pPr>
      <w:r w:rsidRPr="00726912">
        <w:rPr>
          <w:rFonts w:ascii="Times New Roman" w:hAnsi="Times New Roman" w:cs="Times New Roman"/>
          <w:noProof/>
          <w:lang w:val="en-US"/>
        </w:rPr>
        <w:t>II</w:t>
      </w:r>
      <w:r w:rsidRPr="00726912">
        <w:rPr>
          <w:rFonts w:ascii="Times New Roman" w:hAnsi="Times New Roman" w:cs="Times New Roman"/>
          <w:noProof/>
          <w:lang w:val="ru-RU"/>
        </w:rPr>
        <w:t xml:space="preserve">. </w:t>
      </w:r>
      <w:r w:rsidR="00AE002E" w:rsidRPr="00726912">
        <w:rPr>
          <w:rFonts w:ascii="Times New Roman" w:hAnsi="Times New Roman" w:cs="Times New Roman"/>
          <w:noProof/>
        </w:rPr>
        <w:t>Организационно развитие и капацитет</w:t>
      </w:r>
      <w:r w:rsidR="002A6A6B" w:rsidRPr="00726912">
        <w:rPr>
          <w:rFonts w:ascii="Times New Roman" w:hAnsi="Times New Roman" w:cs="Times New Roman"/>
          <w:noProof/>
        </w:rPr>
        <w:t>…………………………………………………………</w:t>
      </w:r>
      <w:r w:rsidR="008020C1" w:rsidRPr="00726912">
        <w:rPr>
          <w:rFonts w:ascii="Times New Roman" w:hAnsi="Times New Roman" w:cs="Times New Roman"/>
          <w:noProof/>
        </w:rPr>
        <w:t>….</w:t>
      </w:r>
      <w:r w:rsidR="002A6A6B" w:rsidRPr="00726912">
        <w:rPr>
          <w:rFonts w:ascii="Times New Roman" w:hAnsi="Times New Roman" w:cs="Times New Roman"/>
          <w:noProof/>
        </w:rPr>
        <w:t>…</w:t>
      </w:r>
      <w:r w:rsidR="00482015" w:rsidRPr="00726912">
        <w:rPr>
          <w:rFonts w:ascii="Times New Roman" w:hAnsi="Times New Roman" w:cs="Times New Roman"/>
          <w:noProof/>
        </w:rPr>
        <w:t>…</w:t>
      </w:r>
      <w:r w:rsidR="002A6A6B" w:rsidRPr="00726912">
        <w:rPr>
          <w:rFonts w:ascii="Times New Roman" w:hAnsi="Times New Roman" w:cs="Times New Roman"/>
          <w:noProof/>
        </w:rPr>
        <w:t xml:space="preserve"> </w:t>
      </w:r>
      <w:r w:rsidR="00683AA1" w:rsidRPr="00726912">
        <w:rPr>
          <w:rFonts w:ascii="Times New Roman" w:hAnsi="Times New Roman" w:cs="Times New Roman"/>
          <w:noProof/>
        </w:rPr>
        <w:t>стр.</w:t>
      </w:r>
      <w:r w:rsidR="00A2303D" w:rsidRPr="00726912">
        <w:rPr>
          <w:rFonts w:ascii="Times New Roman" w:hAnsi="Times New Roman" w:cs="Times New Roman"/>
          <w:noProof/>
        </w:rPr>
        <w:t xml:space="preserve"> </w:t>
      </w:r>
      <w:r w:rsidR="0015580C" w:rsidRPr="00726912">
        <w:rPr>
          <w:rFonts w:ascii="Times New Roman" w:hAnsi="Times New Roman" w:cs="Times New Roman"/>
          <w:noProof/>
        </w:rPr>
        <w:t>2</w:t>
      </w:r>
      <w:r w:rsidR="00683AA1" w:rsidRPr="00726912">
        <w:rPr>
          <w:rFonts w:ascii="Times New Roman" w:hAnsi="Times New Roman" w:cs="Times New Roman"/>
          <w:noProof/>
        </w:rPr>
        <w:t xml:space="preserve"> </w:t>
      </w:r>
      <w:r w:rsidRPr="00726912">
        <w:rPr>
          <w:rFonts w:ascii="Times New Roman" w:hAnsi="Times New Roman" w:cs="Times New Roman"/>
          <w:noProof/>
        </w:rPr>
        <w:t xml:space="preserve">    </w:t>
      </w:r>
    </w:p>
    <w:p w14:paraId="3DBFC2CF" w14:textId="52276BB6" w:rsidR="009A6549" w:rsidRPr="00726912" w:rsidRDefault="00312484" w:rsidP="00500661">
      <w:pPr>
        <w:tabs>
          <w:tab w:val="left" w:pos="709"/>
        </w:tabs>
        <w:spacing w:after="0" w:line="720" w:lineRule="auto"/>
        <w:rPr>
          <w:rFonts w:ascii="Times New Roman" w:hAnsi="Times New Roman" w:cs="Times New Roman"/>
          <w:noProof/>
        </w:rPr>
      </w:pPr>
      <w:r w:rsidRPr="00726912">
        <w:rPr>
          <w:rFonts w:ascii="Times New Roman" w:hAnsi="Times New Roman" w:cs="Times New Roman"/>
        </w:rPr>
        <w:t>I</w:t>
      </w:r>
      <w:r w:rsidR="00D63A9D" w:rsidRPr="00726912">
        <w:rPr>
          <w:rFonts w:ascii="Times New Roman" w:hAnsi="Times New Roman" w:cs="Times New Roman"/>
        </w:rPr>
        <w:t>ІІ</w:t>
      </w:r>
      <w:r w:rsidRPr="00726912">
        <w:rPr>
          <w:rFonts w:ascii="Times New Roman" w:hAnsi="Times New Roman" w:cs="Times New Roman"/>
        </w:rPr>
        <w:t xml:space="preserve">. </w:t>
      </w:r>
      <w:r w:rsidR="00634746" w:rsidRPr="00726912">
        <w:rPr>
          <w:rFonts w:ascii="Times New Roman" w:hAnsi="Times New Roman" w:cs="Times New Roman"/>
        </w:rPr>
        <w:t xml:space="preserve">Области на </w:t>
      </w:r>
      <w:r w:rsidR="009A6549" w:rsidRPr="00726912">
        <w:rPr>
          <w:rFonts w:ascii="Times New Roman" w:hAnsi="Times New Roman" w:cs="Times New Roman"/>
        </w:rPr>
        <w:t xml:space="preserve">политики </w:t>
      </w:r>
      <w:r w:rsidR="002A6A6B" w:rsidRPr="00726912">
        <w:rPr>
          <w:rFonts w:ascii="Times New Roman" w:hAnsi="Times New Roman" w:cs="Times New Roman"/>
          <w:noProof/>
        </w:rPr>
        <w:t>………………………………………………………………………………</w:t>
      </w:r>
      <w:r w:rsidR="008020C1" w:rsidRPr="00726912">
        <w:rPr>
          <w:rFonts w:ascii="Times New Roman" w:hAnsi="Times New Roman" w:cs="Times New Roman"/>
          <w:noProof/>
        </w:rPr>
        <w:t>..</w:t>
      </w:r>
      <w:r w:rsidR="002A6A6B" w:rsidRPr="00726912">
        <w:rPr>
          <w:rFonts w:ascii="Times New Roman" w:hAnsi="Times New Roman" w:cs="Times New Roman"/>
          <w:noProof/>
        </w:rPr>
        <w:t>…</w:t>
      </w:r>
      <w:r w:rsidR="00482015" w:rsidRPr="00726912">
        <w:rPr>
          <w:rFonts w:ascii="Times New Roman" w:hAnsi="Times New Roman" w:cs="Times New Roman"/>
          <w:noProof/>
        </w:rPr>
        <w:t>..</w:t>
      </w:r>
      <w:r w:rsidR="002A6A6B" w:rsidRPr="00726912">
        <w:rPr>
          <w:rFonts w:ascii="Times New Roman" w:hAnsi="Times New Roman" w:cs="Times New Roman"/>
          <w:noProof/>
        </w:rPr>
        <w:t xml:space="preserve"> </w:t>
      </w:r>
      <w:r w:rsidR="00683AA1" w:rsidRPr="00726912">
        <w:rPr>
          <w:rFonts w:ascii="Times New Roman" w:hAnsi="Times New Roman" w:cs="Times New Roman"/>
          <w:noProof/>
        </w:rPr>
        <w:t>стр.</w:t>
      </w:r>
      <w:r w:rsidR="00A2303D" w:rsidRPr="00726912">
        <w:rPr>
          <w:rFonts w:ascii="Times New Roman" w:hAnsi="Times New Roman" w:cs="Times New Roman"/>
          <w:noProof/>
        </w:rPr>
        <w:t xml:space="preserve"> </w:t>
      </w:r>
      <w:r w:rsidR="00914E34">
        <w:rPr>
          <w:rFonts w:ascii="Times New Roman" w:hAnsi="Times New Roman" w:cs="Times New Roman"/>
          <w:noProof/>
        </w:rPr>
        <w:t>5</w:t>
      </w:r>
    </w:p>
    <w:p w14:paraId="00A164BB" w14:textId="4CDBC714" w:rsidR="00D63A9D" w:rsidRPr="00726912" w:rsidRDefault="00D63A9D" w:rsidP="00500661">
      <w:pPr>
        <w:tabs>
          <w:tab w:val="left" w:pos="709"/>
        </w:tabs>
        <w:spacing w:after="0" w:line="720" w:lineRule="auto"/>
        <w:rPr>
          <w:rFonts w:ascii="Times New Roman" w:hAnsi="Times New Roman" w:cs="Times New Roman"/>
          <w:noProof/>
          <w:lang w:val="ru-RU"/>
        </w:rPr>
      </w:pPr>
      <w:r w:rsidRPr="00726912">
        <w:rPr>
          <w:rFonts w:ascii="Times New Roman" w:hAnsi="Times New Roman" w:cs="Times New Roman"/>
          <w:noProof/>
          <w:lang w:val="en-US"/>
        </w:rPr>
        <w:t>I</w:t>
      </w:r>
      <w:r w:rsidRPr="00726912">
        <w:rPr>
          <w:rFonts w:ascii="Times New Roman" w:hAnsi="Times New Roman" w:cs="Times New Roman"/>
          <w:noProof/>
        </w:rPr>
        <w:t>V</w:t>
      </w:r>
      <w:r w:rsidRPr="00726912">
        <w:rPr>
          <w:rFonts w:ascii="Times New Roman" w:hAnsi="Times New Roman" w:cs="Times New Roman"/>
          <w:noProof/>
          <w:lang w:val="ru-RU"/>
        </w:rPr>
        <w:t xml:space="preserve">. </w:t>
      </w:r>
      <w:r w:rsidRPr="00726912">
        <w:rPr>
          <w:rFonts w:ascii="Times New Roman" w:hAnsi="Times New Roman" w:cs="Times New Roman"/>
          <w:noProof/>
        </w:rPr>
        <w:t xml:space="preserve">Основни параметри на </w:t>
      </w:r>
      <w:r w:rsidR="003C52CC" w:rsidRPr="00726912">
        <w:rPr>
          <w:rFonts w:ascii="Times New Roman" w:hAnsi="Times New Roman" w:cs="Times New Roman"/>
          <w:noProof/>
        </w:rPr>
        <w:t>бюджет</w:t>
      </w:r>
      <w:r w:rsidR="001E279A" w:rsidRPr="00726912">
        <w:rPr>
          <w:rFonts w:ascii="Times New Roman" w:hAnsi="Times New Roman" w:cs="Times New Roman"/>
          <w:noProof/>
        </w:rPr>
        <w:t>ната прогноза за периода</w:t>
      </w:r>
      <w:r w:rsidR="003C52CC" w:rsidRPr="00726912">
        <w:rPr>
          <w:rFonts w:ascii="Times New Roman" w:hAnsi="Times New Roman" w:cs="Times New Roman"/>
          <w:noProof/>
        </w:rPr>
        <w:t xml:space="preserve"> 202</w:t>
      </w:r>
      <w:r w:rsidR="001E279A" w:rsidRPr="00726912">
        <w:rPr>
          <w:rFonts w:ascii="Times New Roman" w:hAnsi="Times New Roman" w:cs="Times New Roman"/>
          <w:noProof/>
        </w:rPr>
        <w:t xml:space="preserve">4 - </w:t>
      </w:r>
      <w:r w:rsidR="003C52CC" w:rsidRPr="00726912">
        <w:rPr>
          <w:rFonts w:ascii="Times New Roman" w:hAnsi="Times New Roman" w:cs="Times New Roman"/>
          <w:noProof/>
        </w:rPr>
        <w:t>202</w:t>
      </w:r>
      <w:r w:rsidR="00C37CB2">
        <w:rPr>
          <w:rFonts w:ascii="Times New Roman" w:hAnsi="Times New Roman" w:cs="Times New Roman"/>
          <w:noProof/>
        </w:rPr>
        <w:t>7</w:t>
      </w:r>
      <w:r w:rsidR="001E279A" w:rsidRPr="00726912">
        <w:rPr>
          <w:rFonts w:ascii="Times New Roman" w:hAnsi="Times New Roman" w:cs="Times New Roman"/>
          <w:noProof/>
        </w:rPr>
        <w:t xml:space="preserve"> г.</w:t>
      </w:r>
      <w:r w:rsidR="005B42E1" w:rsidRPr="00726912">
        <w:rPr>
          <w:rFonts w:ascii="Times New Roman" w:hAnsi="Times New Roman" w:cs="Times New Roman"/>
          <w:noProof/>
        </w:rPr>
        <w:t xml:space="preserve"> </w:t>
      </w:r>
      <w:r w:rsidR="004227DC" w:rsidRPr="00726912">
        <w:rPr>
          <w:rFonts w:ascii="Times New Roman" w:hAnsi="Times New Roman" w:cs="Times New Roman"/>
          <w:noProof/>
        </w:rPr>
        <w:t>………</w:t>
      </w:r>
      <w:r w:rsidR="001E279A" w:rsidRPr="00726912">
        <w:rPr>
          <w:rFonts w:ascii="Times New Roman" w:hAnsi="Times New Roman" w:cs="Times New Roman"/>
          <w:noProof/>
        </w:rPr>
        <w:t>………………</w:t>
      </w:r>
      <w:r w:rsidR="00C37CB2">
        <w:rPr>
          <w:rFonts w:ascii="Times New Roman" w:hAnsi="Times New Roman" w:cs="Times New Roman"/>
          <w:noProof/>
        </w:rPr>
        <w:t>...</w:t>
      </w:r>
      <w:r w:rsidR="004227DC" w:rsidRPr="00726912">
        <w:rPr>
          <w:rFonts w:ascii="Times New Roman" w:hAnsi="Times New Roman" w:cs="Times New Roman"/>
          <w:noProof/>
        </w:rPr>
        <w:t>…</w:t>
      </w:r>
      <w:r w:rsidR="003C52CC" w:rsidRPr="00726912">
        <w:rPr>
          <w:rFonts w:ascii="Times New Roman" w:hAnsi="Times New Roman" w:cs="Times New Roman"/>
          <w:noProof/>
          <w:lang w:val="en-US"/>
        </w:rPr>
        <w:t>..</w:t>
      </w:r>
      <w:r w:rsidR="00063898" w:rsidRPr="00726912">
        <w:rPr>
          <w:rFonts w:ascii="Times New Roman" w:hAnsi="Times New Roman" w:cs="Times New Roman"/>
          <w:noProof/>
        </w:rPr>
        <w:t>стр.</w:t>
      </w:r>
      <w:r w:rsidR="001B15A4" w:rsidRPr="00726912">
        <w:rPr>
          <w:rFonts w:ascii="Times New Roman" w:hAnsi="Times New Roman" w:cs="Times New Roman"/>
          <w:noProof/>
        </w:rPr>
        <w:t>2</w:t>
      </w:r>
      <w:r w:rsidR="00914E34">
        <w:rPr>
          <w:rFonts w:ascii="Times New Roman" w:hAnsi="Times New Roman" w:cs="Times New Roman"/>
          <w:noProof/>
        </w:rPr>
        <w:t>4</w:t>
      </w:r>
      <w:r w:rsidRPr="00726912">
        <w:rPr>
          <w:rFonts w:ascii="Times New Roman" w:hAnsi="Times New Roman" w:cs="Times New Roman"/>
          <w:noProof/>
        </w:rPr>
        <w:t xml:space="preserve">  </w:t>
      </w:r>
    </w:p>
    <w:p w14:paraId="4AA21221" w14:textId="113B09BD" w:rsidR="00D034F1" w:rsidRPr="00726912" w:rsidRDefault="009A6549" w:rsidP="00500661">
      <w:pPr>
        <w:tabs>
          <w:tab w:val="left" w:pos="709"/>
        </w:tabs>
        <w:spacing w:after="0" w:line="720" w:lineRule="auto"/>
        <w:rPr>
          <w:rFonts w:ascii="Times New Roman" w:hAnsi="Times New Roman" w:cs="Times New Roman"/>
        </w:rPr>
      </w:pPr>
      <w:r w:rsidRPr="00726912">
        <w:rPr>
          <w:rFonts w:ascii="Times New Roman" w:hAnsi="Times New Roman" w:cs="Times New Roman"/>
          <w:noProof/>
          <w:lang w:val="en-US"/>
        </w:rPr>
        <w:t>V</w:t>
      </w:r>
      <w:r w:rsidRPr="00726912">
        <w:rPr>
          <w:rFonts w:ascii="Times New Roman" w:hAnsi="Times New Roman" w:cs="Times New Roman"/>
          <w:noProof/>
        </w:rPr>
        <w:t xml:space="preserve">. </w:t>
      </w:r>
      <w:r w:rsidR="005B42E1" w:rsidRPr="00726912">
        <w:rPr>
          <w:rFonts w:ascii="Times New Roman" w:hAnsi="Times New Roman" w:cs="Times New Roman"/>
          <w:noProof/>
        </w:rPr>
        <w:t>Описание на бюджетните програми и разпределение по ведомствени и администрирани разходи-</w:t>
      </w:r>
      <w:r w:rsidR="00D034F1" w:rsidRPr="00726912">
        <w:rPr>
          <w:rFonts w:ascii="Times New Roman" w:hAnsi="Times New Roman" w:cs="Times New Roman"/>
        </w:rPr>
        <w:t xml:space="preserve">стр. </w:t>
      </w:r>
      <w:r w:rsidR="00914E34">
        <w:rPr>
          <w:rFonts w:ascii="Times New Roman" w:hAnsi="Times New Roman" w:cs="Times New Roman"/>
          <w:lang w:val="ru-RU"/>
        </w:rPr>
        <w:t>29</w:t>
      </w:r>
    </w:p>
    <w:p w14:paraId="469E5EAC" w14:textId="2A9F3EC4" w:rsidR="002C595D" w:rsidRPr="00726912" w:rsidRDefault="00895DE3" w:rsidP="00500661">
      <w:pPr>
        <w:tabs>
          <w:tab w:val="left" w:pos="709"/>
        </w:tabs>
        <w:spacing w:after="0" w:line="720" w:lineRule="auto"/>
        <w:rPr>
          <w:rFonts w:ascii="Times New Roman" w:hAnsi="Times New Roman" w:cs="Times New Roman"/>
        </w:rPr>
      </w:pPr>
      <w:r w:rsidRPr="00726912">
        <w:rPr>
          <w:rFonts w:ascii="Times New Roman" w:hAnsi="Times New Roman" w:cs="Times New Roman"/>
        </w:rPr>
        <w:t xml:space="preserve">1. </w:t>
      </w:r>
      <w:r w:rsidR="00D034F1" w:rsidRPr="00726912">
        <w:rPr>
          <w:rFonts w:ascii="Times New Roman" w:hAnsi="Times New Roman" w:cs="Times New Roman"/>
        </w:rPr>
        <w:t>Бюджетна п</w:t>
      </w:r>
      <w:r w:rsidRPr="00726912">
        <w:rPr>
          <w:rFonts w:ascii="Times New Roman" w:hAnsi="Times New Roman" w:cs="Times New Roman"/>
        </w:rPr>
        <w:t>рограма 2100.01.01</w:t>
      </w:r>
      <w:r w:rsidR="00D034F1" w:rsidRPr="00726912">
        <w:rPr>
          <w:rFonts w:ascii="Times New Roman" w:hAnsi="Times New Roman" w:cs="Times New Roman"/>
        </w:rPr>
        <w:t xml:space="preserve"> </w:t>
      </w:r>
      <w:r w:rsidR="002C595D" w:rsidRPr="00726912">
        <w:rPr>
          <w:rFonts w:ascii="Times New Roman" w:hAnsi="Times New Roman" w:cs="Times New Roman"/>
        </w:rPr>
        <w:t>…………….……………</w:t>
      </w:r>
      <w:r w:rsidR="00D034F1" w:rsidRPr="00726912">
        <w:rPr>
          <w:rFonts w:ascii="Times New Roman" w:hAnsi="Times New Roman" w:cs="Times New Roman"/>
        </w:rPr>
        <w:t>…………………………………….</w:t>
      </w:r>
      <w:r w:rsidR="008020C1" w:rsidRPr="00726912">
        <w:rPr>
          <w:rFonts w:ascii="Times New Roman" w:hAnsi="Times New Roman" w:cs="Times New Roman"/>
        </w:rPr>
        <w:t>.</w:t>
      </w:r>
      <w:r w:rsidR="00D034F1" w:rsidRPr="00726912">
        <w:rPr>
          <w:rFonts w:ascii="Times New Roman" w:hAnsi="Times New Roman" w:cs="Times New Roman"/>
        </w:rPr>
        <w:t>.</w:t>
      </w:r>
      <w:r w:rsidR="00031A63" w:rsidRPr="00726912">
        <w:rPr>
          <w:rFonts w:ascii="Times New Roman" w:hAnsi="Times New Roman" w:cs="Times New Roman"/>
        </w:rPr>
        <w:t>.........</w:t>
      </w:r>
      <w:r w:rsidR="00482015" w:rsidRPr="00726912">
        <w:rPr>
          <w:rFonts w:ascii="Times New Roman" w:hAnsi="Times New Roman" w:cs="Times New Roman"/>
        </w:rPr>
        <w:t>...</w:t>
      </w:r>
      <w:r w:rsidR="00031A63" w:rsidRPr="00726912">
        <w:rPr>
          <w:rFonts w:ascii="Times New Roman" w:hAnsi="Times New Roman" w:cs="Times New Roman"/>
        </w:rPr>
        <w:t>.</w:t>
      </w:r>
      <w:r w:rsidR="002C595D" w:rsidRPr="00726912">
        <w:rPr>
          <w:rFonts w:ascii="Times New Roman" w:hAnsi="Times New Roman" w:cs="Times New Roman"/>
        </w:rPr>
        <w:t>стр.</w:t>
      </w:r>
      <w:r w:rsidR="003101F7" w:rsidRPr="00726912">
        <w:rPr>
          <w:rFonts w:ascii="Times New Roman" w:hAnsi="Times New Roman" w:cs="Times New Roman"/>
        </w:rPr>
        <w:t xml:space="preserve"> </w:t>
      </w:r>
      <w:r w:rsidR="00914E34">
        <w:rPr>
          <w:rFonts w:ascii="Times New Roman" w:hAnsi="Times New Roman" w:cs="Times New Roman"/>
        </w:rPr>
        <w:t>29</w:t>
      </w:r>
      <w:r w:rsidR="002C595D" w:rsidRPr="00726912">
        <w:rPr>
          <w:rFonts w:ascii="Times New Roman" w:hAnsi="Times New Roman" w:cs="Times New Roman"/>
        </w:rPr>
        <w:t xml:space="preserve"> </w:t>
      </w:r>
    </w:p>
    <w:p w14:paraId="44A2B3E4" w14:textId="77A9CDCB" w:rsidR="002A6A6B" w:rsidRPr="00726912" w:rsidRDefault="002C595D" w:rsidP="00500661">
      <w:pPr>
        <w:tabs>
          <w:tab w:val="left" w:pos="709"/>
        </w:tabs>
        <w:spacing w:after="0" w:line="720" w:lineRule="auto"/>
        <w:rPr>
          <w:rFonts w:ascii="Times New Roman" w:hAnsi="Times New Roman" w:cs="Times New Roman"/>
          <w:lang w:val="en-US"/>
        </w:rPr>
      </w:pPr>
      <w:r w:rsidRPr="00726912">
        <w:rPr>
          <w:rFonts w:ascii="Times New Roman" w:hAnsi="Times New Roman" w:cs="Times New Roman"/>
        </w:rPr>
        <w:t xml:space="preserve">2. </w:t>
      </w:r>
      <w:r w:rsidR="00D034F1" w:rsidRPr="00726912">
        <w:rPr>
          <w:rFonts w:ascii="Times New Roman" w:hAnsi="Times New Roman" w:cs="Times New Roman"/>
        </w:rPr>
        <w:t xml:space="preserve">Бюджетна програма </w:t>
      </w:r>
      <w:r w:rsidRPr="00726912">
        <w:rPr>
          <w:rFonts w:ascii="Times New Roman" w:hAnsi="Times New Roman" w:cs="Times New Roman"/>
        </w:rPr>
        <w:t>2</w:t>
      </w:r>
      <w:r w:rsidR="00895DE3" w:rsidRPr="00726912">
        <w:rPr>
          <w:rFonts w:ascii="Times New Roman" w:hAnsi="Times New Roman" w:cs="Times New Roman"/>
        </w:rPr>
        <w:t>100.01.02</w:t>
      </w:r>
      <w:r w:rsidR="00D034F1" w:rsidRPr="00726912">
        <w:rPr>
          <w:rFonts w:ascii="Times New Roman" w:hAnsi="Times New Roman" w:cs="Times New Roman"/>
        </w:rPr>
        <w:t xml:space="preserve"> </w:t>
      </w:r>
      <w:r w:rsidRPr="00726912">
        <w:rPr>
          <w:rFonts w:ascii="Times New Roman" w:hAnsi="Times New Roman" w:cs="Times New Roman"/>
        </w:rPr>
        <w:t>………………………………………………………</w:t>
      </w:r>
      <w:r w:rsidR="00D034F1" w:rsidRPr="00726912">
        <w:rPr>
          <w:rFonts w:ascii="Times New Roman" w:hAnsi="Times New Roman" w:cs="Times New Roman"/>
        </w:rPr>
        <w:t>..</w:t>
      </w:r>
      <w:r w:rsidR="00AD4BBC" w:rsidRPr="00726912">
        <w:rPr>
          <w:rFonts w:ascii="Times New Roman" w:hAnsi="Times New Roman" w:cs="Times New Roman"/>
        </w:rPr>
        <w:t>…..</w:t>
      </w:r>
      <w:r w:rsidRPr="00726912">
        <w:rPr>
          <w:rFonts w:ascii="Times New Roman" w:hAnsi="Times New Roman" w:cs="Times New Roman"/>
        </w:rPr>
        <w:t>.</w:t>
      </w:r>
      <w:r w:rsidR="008020C1" w:rsidRPr="00726912">
        <w:rPr>
          <w:rFonts w:ascii="Times New Roman" w:hAnsi="Times New Roman" w:cs="Times New Roman"/>
        </w:rPr>
        <w:t>.</w:t>
      </w:r>
      <w:r w:rsidRPr="00726912">
        <w:rPr>
          <w:rFonts w:ascii="Times New Roman" w:hAnsi="Times New Roman" w:cs="Times New Roman"/>
        </w:rPr>
        <w:t>…</w:t>
      </w:r>
      <w:r w:rsidR="00031A63" w:rsidRPr="00726912">
        <w:rPr>
          <w:rFonts w:ascii="Times New Roman" w:hAnsi="Times New Roman" w:cs="Times New Roman"/>
        </w:rPr>
        <w:t>………</w:t>
      </w:r>
      <w:r w:rsidR="00482015" w:rsidRPr="00726912">
        <w:rPr>
          <w:rFonts w:ascii="Times New Roman" w:hAnsi="Times New Roman" w:cs="Times New Roman"/>
        </w:rPr>
        <w:t>...</w:t>
      </w:r>
      <w:r w:rsidRPr="00726912">
        <w:rPr>
          <w:rFonts w:ascii="Times New Roman" w:hAnsi="Times New Roman" w:cs="Times New Roman"/>
        </w:rPr>
        <w:t>стр.</w:t>
      </w:r>
      <w:r w:rsidR="00A2303D" w:rsidRPr="00726912">
        <w:rPr>
          <w:rFonts w:ascii="Times New Roman" w:hAnsi="Times New Roman" w:cs="Times New Roman"/>
        </w:rPr>
        <w:t xml:space="preserve"> </w:t>
      </w:r>
      <w:r w:rsidR="00AE360F" w:rsidRPr="00726912">
        <w:rPr>
          <w:rFonts w:ascii="Times New Roman" w:hAnsi="Times New Roman" w:cs="Times New Roman"/>
        </w:rPr>
        <w:t>4</w:t>
      </w:r>
      <w:r w:rsidR="00914E34">
        <w:rPr>
          <w:rFonts w:ascii="Times New Roman" w:hAnsi="Times New Roman" w:cs="Times New Roman"/>
        </w:rPr>
        <w:t>2</w:t>
      </w:r>
    </w:p>
    <w:p w14:paraId="30DC0FA4" w14:textId="4CEC6F18" w:rsidR="002C595D" w:rsidRPr="00726912" w:rsidRDefault="00895DE3" w:rsidP="00500661">
      <w:pPr>
        <w:tabs>
          <w:tab w:val="left" w:pos="709"/>
        </w:tabs>
        <w:spacing w:after="0" w:line="720" w:lineRule="auto"/>
        <w:rPr>
          <w:rFonts w:ascii="Times New Roman" w:hAnsi="Times New Roman" w:cs="Times New Roman"/>
        </w:rPr>
      </w:pPr>
      <w:r w:rsidRPr="00726912">
        <w:rPr>
          <w:rFonts w:ascii="Times New Roman" w:hAnsi="Times New Roman" w:cs="Times New Roman"/>
        </w:rPr>
        <w:t xml:space="preserve">3. </w:t>
      </w:r>
      <w:r w:rsidR="00D034F1" w:rsidRPr="00726912">
        <w:rPr>
          <w:rFonts w:ascii="Times New Roman" w:hAnsi="Times New Roman" w:cs="Times New Roman"/>
        </w:rPr>
        <w:t>Бюджетна програма</w:t>
      </w:r>
      <w:r w:rsidRPr="00726912">
        <w:rPr>
          <w:rFonts w:ascii="Times New Roman" w:hAnsi="Times New Roman" w:cs="Times New Roman"/>
        </w:rPr>
        <w:t xml:space="preserve"> 2100.0</w:t>
      </w:r>
      <w:r w:rsidR="00251C0F" w:rsidRPr="00726912">
        <w:rPr>
          <w:rFonts w:ascii="Times New Roman" w:hAnsi="Times New Roman" w:cs="Times New Roman"/>
        </w:rPr>
        <w:t>1.03</w:t>
      </w:r>
      <w:r w:rsidR="00D034F1" w:rsidRPr="00726912">
        <w:rPr>
          <w:rFonts w:ascii="Times New Roman" w:hAnsi="Times New Roman" w:cs="Times New Roman"/>
        </w:rPr>
        <w:t xml:space="preserve"> </w:t>
      </w:r>
      <w:r w:rsidR="002C595D" w:rsidRPr="00726912">
        <w:rPr>
          <w:rFonts w:ascii="Times New Roman" w:hAnsi="Times New Roman" w:cs="Times New Roman"/>
        </w:rPr>
        <w:t>.……………………………………………………</w:t>
      </w:r>
      <w:r w:rsidR="00AE5030" w:rsidRPr="00726912">
        <w:rPr>
          <w:rFonts w:ascii="Times New Roman" w:hAnsi="Times New Roman" w:cs="Times New Roman"/>
        </w:rPr>
        <w:t>…</w:t>
      </w:r>
      <w:r w:rsidR="00AD4BBC" w:rsidRPr="00726912">
        <w:rPr>
          <w:rFonts w:ascii="Times New Roman" w:hAnsi="Times New Roman" w:cs="Times New Roman"/>
        </w:rPr>
        <w:t>…</w:t>
      </w:r>
      <w:r w:rsidR="00A2303D" w:rsidRPr="00726912">
        <w:rPr>
          <w:rFonts w:ascii="Times New Roman" w:hAnsi="Times New Roman" w:cs="Times New Roman"/>
        </w:rPr>
        <w:t>..</w:t>
      </w:r>
      <w:r w:rsidR="002C595D" w:rsidRPr="00726912">
        <w:rPr>
          <w:rFonts w:ascii="Times New Roman" w:hAnsi="Times New Roman" w:cs="Times New Roman"/>
        </w:rPr>
        <w:t>……</w:t>
      </w:r>
      <w:r w:rsidR="008020C1" w:rsidRPr="00726912">
        <w:rPr>
          <w:rFonts w:ascii="Times New Roman" w:hAnsi="Times New Roman" w:cs="Times New Roman"/>
        </w:rPr>
        <w:t>.…</w:t>
      </w:r>
      <w:r w:rsidR="00031A63" w:rsidRPr="00726912">
        <w:rPr>
          <w:rFonts w:ascii="Times New Roman" w:hAnsi="Times New Roman" w:cs="Times New Roman"/>
        </w:rPr>
        <w:t>….</w:t>
      </w:r>
      <w:r w:rsidR="002A6A6B" w:rsidRPr="00726912">
        <w:rPr>
          <w:rFonts w:ascii="Times New Roman" w:hAnsi="Times New Roman" w:cs="Times New Roman"/>
        </w:rPr>
        <w:t xml:space="preserve"> </w:t>
      </w:r>
      <w:r w:rsidR="00482015" w:rsidRPr="00726912">
        <w:rPr>
          <w:rFonts w:ascii="Times New Roman" w:hAnsi="Times New Roman" w:cs="Times New Roman"/>
        </w:rPr>
        <w:t>...</w:t>
      </w:r>
      <w:r w:rsidR="002C595D" w:rsidRPr="00726912">
        <w:rPr>
          <w:rFonts w:ascii="Times New Roman" w:hAnsi="Times New Roman" w:cs="Times New Roman"/>
        </w:rPr>
        <w:t>стр.</w:t>
      </w:r>
      <w:r w:rsidR="003101F7" w:rsidRPr="00726912">
        <w:rPr>
          <w:rFonts w:ascii="Times New Roman" w:hAnsi="Times New Roman" w:cs="Times New Roman"/>
        </w:rPr>
        <w:t xml:space="preserve"> </w:t>
      </w:r>
      <w:r w:rsidR="00914E34">
        <w:rPr>
          <w:rFonts w:ascii="Times New Roman" w:hAnsi="Times New Roman" w:cs="Times New Roman"/>
        </w:rPr>
        <w:t>44</w:t>
      </w:r>
    </w:p>
    <w:p w14:paraId="0550C9F1" w14:textId="2E9C17FB" w:rsidR="002C595D" w:rsidRPr="00726912" w:rsidRDefault="00895DE3" w:rsidP="00500661">
      <w:pPr>
        <w:tabs>
          <w:tab w:val="left" w:pos="709"/>
        </w:tabs>
        <w:spacing w:after="0" w:line="720" w:lineRule="auto"/>
        <w:rPr>
          <w:rFonts w:ascii="Times New Roman" w:hAnsi="Times New Roman" w:cs="Times New Roman"/>
        </w:rPr>
      </w:pPr>
      <w:r w:rsidRPr="00726912">
        <w:rPr>
          <w:rFonts w:ascii="Times New Roman" w:hAnsi="Times New Roman" w:cs="Times New Roman"/>
        </w:rPr>
        <w:t xml:space="preserve">4. </w:t>
      </w:r>
      <w:r w:rsidR="00D034F1" w:rsidRPr="00726912">
        <w:rPr>
          <w:rFonts w:ascii="Times New Roman" w:hAnsi="Times New Roman" w:cs="Times New Roman"/>
        </w:rPr>
        <w:t>Бюджетна програма</w:t>
      </w:r>
      <w:r w:rsidRPr="00726912">
        <w:rPr>
          <w:rFonts w:ascii="Times New Roman" w:hAnsi="Times New Roman" w:cs="Times New Roman"/>
        </w:rPr>
        <w:t xml:space="preserve"> 2100.02.0</w:t>
      </w:r>
      <w:r w:rsidR="00251C0F" w:rsidRPr="00726912">
        <w:rPr>
          <w:rFonts w:ascii="Times New Roman" w:hAnsi="Times New Roman" w:cs="Times New Roman"/>
        </w:rPr>
        <w:t>1</w:t>
      </w:r>
      <w:r w:rsidR="00D034F1" w:rsidRPr="00726912">
        <w:rPr>
          <w:rFonts w:ascii="Times New Roman" w:hAnsi="Times New Roman" w:cs="Times New Roman"/>
        </w:rPr>
        <w:t xml:space="preserve"> </w:t>
      </w:r>
      <w:r w:rsidR="002C595D" w:rsidRPr="00726912">
        <w:rPr>
          <w:rFonts w:ascii="Times New Roman" w:hAnsi="Times New Roman" w:cs="Times New Roman"/>
        </w:rPr>
        <w:t>……………………………………………………………</w:t>
      </w:r>
      <w:r w:rsidR="008020C1" w:rsidRPr="00726912">
        <w:rPr>
          <w:rFonts w:ascii="Times New Roman" w:hAnsi="Times New Roman" w:cs="Times New Roman"/>
        </w:rPr>
        <w:t>….</w:t>
      </w:r>
      <w:r w:rsidR="00AE5030" w:rsidRPr="00726912">
        <w:rPr>
          <w:rFonts w:ascii="Times New Roman" w:hAnsi="Times New Roman" w:cs="Times New Roman"/>
        </w:rPr>
        <w:t>.</w:t>
      </w:r>
      <w:r w:rsidR="002C595D" w:rsidRPr="00726912">
        <w:rPr>
          <w:rFonts w:ascii="Times New Roman" w:hAnsi="Times New Roman" w:cs="Times New Roman"/>
        </w:rPr>
        <w:t>…</w:t>
      </w:r>
      <w:r w:rsidR="00500661" w:rsidRPr="00726912">
        <w:rPr>
          <w:rFonts w:ascii="Times New Roman" w:hAnsi="Times New Roman" w:cs="Times New Roman"/>
        </w:rPr>
        <w:t>……</w:t>
      </w:r>
      <w:r w:rsidR="00482015" w:rsidRPr="00726912">
        <w:rPr>
          <w:rFonts w:ascii="Times New Roman" w:hAnsi="Times New Roman" w:cs="Times New Roman"/>
        </w:rPr>
        <w:t>...</w:t>
      </w:r>
      <w:r w:rsidR="002C595D" w:rsidRPr="00726912">
        <w:rPr>
          <w:rFonts w:ascii="Times New Roman" w:hAnsi="Times New Roman" w:cs="Times New Roman"/>
        </w:rPr>
        <w:t>стр.</w:t>
      </w:r>
      <w:r w:rsidR="00A2303D" w:rsidRPr="00726912">
        <w:rPr>
          <w:rFonts w:ascii="Times New Roman" w:hAnsi="Times New Roman" w:cs="Times New Roman"/>
        </w:rPr>
        <w:t xml:space="preserve"> </w:t>
      </w:r>
      <w:r w:rsidR="00914E34">
        <w:rPr>
          <w:rFonts w:ascii="Times New Roman" w:hAnsi="Times New Roman" w:cs="Times New Roman"/>
        </w:rPr>
        <w:t>48</w:t>
      </w:r>
      <w:r w:rsidR="002C595D" w:rsidRPr="00726912">
        <w:rPr>
          <w:rFonts w:ascii="Times New Roman" w:hAnsi="Times New Roman" w:cs="Times New Roman"/>
        </w:rPr>
        <w:t xml:space="preserve"> </w:t>
      </w:r>
    </w:p>
    <w:p w14:paraId="075FE158" w14:textId="79078C71" w:rsidR="002C595D" w:rsidRPr="00726912" w:rsidRDefault="00895DE3" w:rsidP="00500661">
      <w:pPr>
        <w:tabs>
          <w:tab w:val="left" w:pos="709"/>
        </w:tabs>
        <w:spacing w:after="0" w:line="720" w:lineRule="auto"/>
        <w:rPr>
          <w:rFonts w:ascii="Times New Roman" w:hAnsi="Times New Roman" w:cs="Times New Roman"/>
        </w:rPr>
      </w:pPr>
      <w:r w:rsidRPr="00726912">
        <w:rPr>
          <w:rFonts w:ascii="Times New Roman" w:hAnsi="Times New Roman" w:cs="Times New Roman"/>
        </w:rPr>
        <w:t xml:space="preserve">5. </w:t>
      </w:r>
      <w:r w:rsidR="00D034F1" w:rsidRPr="00726912">
        <w:rPr>
          <w:rFonts w:ascii="Times New Roman" w:hAnsi="Times New Roman" w:cs="Times New Roman"/>
        </w:rPr>
        <w:t>Бюджетна програма</w:t>
      </w:r>
      <w:r w:rsidR="00251C0F" w:rsidRPr="00726912">
        <w:rPr>
          <w:rFonts w:ascii="Times New Roman" w:hAnsi="Times New Roman" w:cs="Times New Roman"/>
        </w:rPr>
        <w:t xml:space="preserve"> 2100.02</w:t>
      </w:r>
      <w:r w:rsidRPr="00726912">
        <w:rPr>
          <w:rFonts w:ascii="Times New Roman" w:hAnsi="Times New Roman" w:cs="Times New Roman"/>
        </w:rPr>
        <w:t>.0</w:t>
      </w:r>
      <w:r w:rsidR="00251C0F" w:rsidRPr="00726912">
        <w:rPr>
          <w:rFonts w:ascii="Times New Roman" w:hAnsi="Times New Roman" w:cs="Times New Roman"/>
        </w:rPr>
        <w:t>2</w:t>
      </w:r>
      <w:r w:rsidR="00D034F1" w:rsidRPr="00726912">
        <w:rPr>
          <w:rFonts w:ascii="Times New Roman" w:hAnsi="Times New Roman" w:cs="Times New Roman"/>
        </w:rPr>
        <w:t xml:space="preserve"> </w:t>
      </w:r>
      <w:r w:rsidR="002C595D" w:rsidRPr="00726912">
        <w:rPr>
          <w:rFonts w:ascii="Times New Roman" w:hAnsi="Times New Roman" w:cs="Times New Roman"/>
        </w:rPr>
        <w:t>………………………………………………..……</w:t>
      </w:r>
      <w:r w:rsidR="00AD4BBC" w:rsidRPr="00726912">
        <w:rPr>
          <w:rFonts w:ascii="Times New Roman" w:hAnsi="Times New Roman" w:cs="Times New Roman"/>
        </w:rPr>
        <w:t>…</w:t>
      </w:r>
      <w:r w:rsidR="00D034F1" w:rsidRPr="00726912">
        <w:rPr>
          <w:rFonts w:ascii="Times New Roman" w:hAnsi="Times New Roman" w:cs="Times New Roman"/>
        </w:rPr>
        <w:t>…………</w:t>
      </w:r>
      <w:r w:rsidR="00500661" w:rsidRPr="00726912">
        <w:rPr>
          <w:rFonts w:ascii="Times New Roman" w:hAnsi="Times New Roman" w:cs="Times New Roman"/>
        </w:rPr>
        <w:t>……</w:t>
      </w:r>
      <w:r w:rsidR="00482015" w:rsidRPr="00726912">
        <w:rPr>
          <w:rFonts w:ascii="Times New Roman" w:hAnsi="Times New Roman" w:cs="Times New Roman"/>
        </w:rPr>
        <w:t>...</w:t>
      </w:r>
      <w:r w:rsidR="002C595D" w:rsidRPr="00726912">
        <w:rPr>
          <w:rFonts w:ascii="Times New Roman" w:hAnsi="Times New Roman" w:cs="Times New Roman"/>
        </w:rPr>
        <w:t>стр.</w:t>
      </w:r>
      <w:r w:rsidR="00E263D9" w:rsidRPr="00726912">
        <w:rPr>
          <w:rFonts w:ascii="Times New Roman" w:hAnsi="Times New Roman" w:cs="Times New Roman"/>
        </w:rPr>
        <w:t xml:space="preserve"> </w:t>
      </w:r>
      <w:r w:rsidR="00914E34">
        <w:rPr>
          <w:rFonts w:ascii="Times New Roman" w:hAnsi="Times New Roman" w:cs="Times New Roman"/>
        </w:rPr>
        <w:t>52</w:t>
      </w:r>
    </w:p>
    <w:p w14:paraId="0454A8B1" w14:textId="35122F6E" w:rsidR="002C595D" w:rsidRPr="00726912" w:rsidRDefault="003442BF" w:rsidP="00500661">
      <w:pPr>
        <w:tabs>
          <w:tab w:val="left" w:pos="709"/>
        </w:tabs>
        <w:spacing w:after="0" w:line="720" w:lineRule="auto"/>
        <w:rPr>
          <w:rFonts w:ascii="Times New Roman" w:hAnsi="Times New Roman" w:cs="Times New Roman"/>
        </w:rPr>
      </w:pPr>
      <w:r w:rsidRPr="00726912">
        <w:rPr>
          <w:rFonts w:ascii="Times New Roman" w:hAnsi="Times New Roman" w:cs="Times New Roman"/>
        </w:rPr>
        <w:t>6</w:t>
      </w:r>
      <w:r w:rsidR="00895DE3" w:rsidRPr="00726912">
        <w:rPr>
          <w:rFonts w:ascii="Times New Roman" w:hAnsi="Times New Roman" w:cs="Times New Roman"/>
        </w:rPr>
        <w:t xml:space="preserve">. </w:t>
      </w:r>
      <w:r w:rsidR="00D034F1" w:rsidRPr="00726912">
        <w:rPr>
          <w:rFonts w:ascii="Times New Roman" w:hAnsi="Times New Roman" w:cs="Times New Roman"/>
        </w:rPr>
        <w:t>Бюджетна програма</w:t>
      </w:r>
      <w:r w:rsidR="00895DE3" w:rsidRPr="00726912">
        <w:rPr>
          <w:rFonts w:ascii="Times New Roman" w:hAnsi="Times New Roman" w:cs="Times New Roman"/>
        </w:rPr>
        <w:t xml:space="preserve"> 2100.0</w:t>
      </w:r>
      <w:r w:rsidR="00251C0F" w:rsidRPr="00726912">
        <w:rPr>
          <w:rFonts w:ascii="Times New Roman" w:hAnsi="Times New Roman" w:cs="Times New Roman"/>
        </w:rPr>
        <w:t>2</w:t>
      </w:r>
      <w:r w:rsidR="00895DE3" w:rsidRPr="00726912">
        <w:rPr>
          <w:rFonts w:ascii="Times New Roman" w:hAnsi="Times New Roman" w:cs="Times New Roman"/>
        </w:rPr>
        <w:t>.0</w:t>
      </w:r>
      <w:r w:rsidR="00251C0F" w:rsidRPr="00726912">
        <w:rPr>
          <w:rFonts w:ascii="Times New Roman" w:hAnsi="Times New Roman" w:cs="Times New Roman"/>
        </w:rPr>
        <w:t>3</w:t>
      </w:r>
      <w:r w:rsidR="00D034F1" w:rsidRPr="00726912">
        <w:rPr>
          <w:rFonts w:ascii="Times New Roman" w:hAnsi="Times New Roman" w:cs="Times New Roman"/>
        </w:rPr>
        <w:t xml:space="preserve"> </w:t>
      </w:r>
      <w:r w:rsidR="002C595D" w:rsidRPr="00726912">
        <w:rPr>
          <w:rFonts w:ascii="Times New Roman" w:hAnsi="Times New Roman" w:cs="Times New Roman"/>
        </w:rPr>
        <w:t>……………………………………………………………</w:t>
      </w:r>
      <w:r w:rsidR="00AD4BBC" w:rsidRPr="00726912">
        <w:rPr>
          <w:rFonts w:ascii="Times New Roman" w:hAnsi="Times New Roman" w:cs="Times New Roman"/>
        </w:rPr>
        <w:t>…</w:t>
      </w:r>
      <w:r w:rsidR="004100BA" w:rsidRPr="00726912">
        <w:rPr>
          <w:rFonts w:ascii="Times New Roman" w:hAnsi="Times New Roman" w:cs="Times New Roman"/>
        </w:rPr>
        <w:t>…</w:t>
      </w:r>
      <w:r w:rsidR="00DF22EF" w:rsidRPr="00726912">
        <w:rPr>
          <w:rFonts w:ascii="Times New Roman" w:hAnsi="Times New Roman" w:cs="Times New Roman"/>
        </w:rPr>
        <w:t>...</w:t>
      </w:r>
      <w:r w:rsidR="00500661" w:rsidRPr="00726912">
        <w:rPr>
          <w:rFonts w:ascii="Times New Roman" w:hAnsi="Times New Roman" w:cs="Times New Roman"/>
        </w:rPr>
        <w:t>......</w:t>
      </w:r>
      <w:r w:rsidR="00482015" w:rsidRPr="00726912">
        <w:rPr>
          <w:rFonts w:ascii="Times New Roman" w:hAnsi="Times New Roman" w:cs="Times New Roman"/>
        </w:rPr>
        <w:t>...</w:t>
      </w:r>
      <w:r w:rsidR="00500661" w:rsidRPr="00726912">
        <w:rPr>
          <w:rFonts w:ascii="Times New Roman" w:hAnsi="Times New Roman" w:cs="Times New Roman"/>
        </w:rPr>
        <w:t>.</w:t>
      </w:r>
      <w:r w:rsidR="002C595D" w:rsidRPr="00726912">
        <w:rPr>
          <w:rFonts w:ascii="Times New Roman" w:hAnsi="Times New Roman" w:cs="Times New Roman"/>
        </w:rPr>
        <w:t>стр.</w:t>
      </w:r>
      <w:r w:rsidR="00E263D9" w:rsidRPr="00726912">
        <w:rPr>
          <w:rFonts w:ascii="Times New Roman" w:hAnsi="Times New Roman" w:cs="Times New Roman"/>
        </w:rPr>
        <w:t xml:space="preserve"> </w:t>
      </w:r>
      <w:r w:rsidR="00914E34">
        <w:rPr>
          <w:rFonts w:ascii="Times New Roman" w:hAnsi="Times New Roman" w:cs="Times New Roman"/>
        </w:rPr>
        <w:t>62</w:t>
      </w:r>
    </w:p>
    <w:p w14:paraId="3ED838DC" w14:textId="162972B6" w:rsidR="0087474D" w:rsidRPr="00726912" w:rsidRDefault="003442BF" w:rsidP="00500661">
      <w:pPr>
        <w:tabs>
          <w:tab w:val="left" w:pos="709"/>
          <w:tab w:val="left" w:pos="9498"/>
        </w:tabs>
        <w:spacing w:after="0" w:line="720" w:lineRule="auto"/>
        <w:rPr>
          <w:rFonts w:ascii="Times New Roman" w:hAnsi="Times New Roman" w:cs="Times New Roman"/>
        </w:rPr>
      </w:pPr>
      <w:r w:rsidRPr="00726912">
        <w:rPr>
          <w:rFonts w:ascii="Times New Roman" w:hAnsi="Times New Roman" w:cs="Times New Roman"/>
        </w:rPr>
        <w:t>7</w:t>
      </w:r>
      <w:r w:rsidR="00895DE3" w:rsidRPr="00726912">
        <w:rPr>
          <w:rFonts w:ascii="Times New Roman" w:hAnsi="Times New Roman" w:cs="Times New Roman"/>
        </w:rPr>
        <w:t xml:space="preserve">. </w:t>
      </w:r>
      <w:r w:rsidR="00D034F1" w:rsidRPr="00726912">
        <w:rPr>
          <w:rFonts w:ascii="Times New Roman" w:hAnsi="Times New Roman" w:cs="Times New Roman"/>
        </w:rPr>
        <w:t>Бюджетна програма</w:t>
      </w:r>
      <w:r w:rsidR="00895DE3" w:rsidRPr="00726912">
        <w:rPr>
          <w:rFonts w:ascii="Times New Roman" w:hAnsi="Times New Roman" w:cs="Times New Roman"/>
        </w:rPr>
        <w:t xml:space="preserve"> 2100.0</w:t>
      </w:r>
      <w:r w:rsidR="00251C0F" w:rsidRPr="00726912">
        <w:rPr>
          <w:rFonts w:ascii="Times New Roman" w:hAnsi="Times New Roman" w:cs="Times New Roman"/>
          <w:lang w:val="en-US"/>
        </w:rPr>
        <w:t>3</w:t>
      </w:r>
      <w:r w:rsidR="00895DE3" w:rsidRPr="00726912">
        <w:rPr>
          <w:rFonts w:ascii="Times New Roman" w:hAnsi="Times New Roman" w:cs="Times New Roman"/>
        </w:rPr>
        <w:t>.00</w:t>
      </w:r>
      <w:r w:rsidR="00D034F1" w:rsidRPr="00726912">
        <w:rPr>
          <w:rFonts w:ascii="Times New Roman" w:hAnsi="Times New Roman" w:cs="Times New Roman"/>
        </w:rPr>
        <w:t xml:space="preserve"> </w:t>
      </w:r>
      <w:r w:rsidR="00DF22EF" w:rsidRPr="00726912">
        <w:rPr>
          <w:rFonts w:ascii="Times New Roman" w:hAnsi="Times New Roman" w:cs="Times New Roman"/>
        </w:rPr>
        <w:t>…………………………………………………………………</w:t>
      </w:r>
      <w:r w:rsidR="00500661" w:rsidRPr="00726912">
        <w:rPr>
          <w:rFonts w:ascii="Times New Roman" w:hAnsi="Times New Roman" w:cs="Times New Roman"/>
        </w:rPr>
        <w:t>.........</w:t>
      </w:r>
      <w:r w:rsidR="00482015" w:rsidRPr="00726912">
        <w:rPr>
          <w:rFonts w:ascii="Times New Roman" w:hAnsi="Times New Roman" w:cs="Times New Roman"/>
        </w:rPr>
        <w:t>...</w:t>
      </w:r>
      <w:r w:rsidR="002A6A6B" w:rsidRPr="00726912">
        <w:rPr>
          <w:rFonts w:ascii="Times New Roman" w:hAnsi="Times New Roman" w:cs="Times New Roman"/>
        </w:rPr>
        <w:t xml:space="preserve"> </w:t>
      </w:r>
      <w:r w:rsidR="0087474D" w:rsidRPr="00726912">
        <w:rPr>
          <w:rFonts w:ascii="Times New Roman" w:hAnsi="Times New Roman" w:cs="Times New Roman"/>
        </w:rPr>
        <w:t>стр.</w:t>
      </w:r>
      <w:r w:rsidR="00A2303D" w:rsidRPr="00726912">
        <w:rPr>
          <w:rFonts w:ascii="Times New Roman" w:hAnsi="Times New Roman" w:cs="Times New Roman"/>
        </w:rPr>
        <w:t xml:space="preserve"> </w:t>
      </w:r>
      <w:r w:rsidR="00914E34">
        <w:rPr>
          <w:rFonts w:ascii="Times New Roman" w:hAnsi="Times New Roman" w:cs="Times New Roman"/>
        </w:rPr>
        <w:t>66</w:t>
      </w:r>
    </w:p>
    <w:p w14:paraId="080A305C" w14:textId="77777777" w:rsidR="006736A7" w:rsidRPr="00726912" w:rsidRDefault="006736A7" w:rsidP="00500661">
      <w:pPr>
        <w:tabs>
          <w:tab w:val="left" w:pos="709"/>
          <w:tab w:val="left" w:pos="9498"/>
        </w:tabs>
        <w:spacing w:after="0" w:line="720" w:lineRule="auto"/>
        <w:rPr>
          <w:rFonts w:ascii="Times New Roman" w:hAnsi="Times New Roman" w:cs="Times New Roman"/>
        </w:rPr>
      </w:pPr>
    </w:p>
    <w:p w14:paraId="09EDE422" w14:textId="77777777" w:rsidR="006736A7" w:rsidRPr="00726912" w:rsidRDefault="006736A7" w:rsidP="00500661">
      <w:pPr>
        <w:tabs>
          <w:tab w:val="left" w:pos="709"/>
          <w:tab w:val="left" w:pos="9498"/>
        </w:tabs>
        <w:spacing w:after="0" w:line="720" w:lineRule="auto"/>
        <w:rPr>
          <w:rFonts w:ascii="Times New Roman" w:hAnsi="Times New Roman" w:cs="Times New Roman"/>
        </w:rPr>
      </w:pPr>
    </w:p>
    <w:p w14:paraId="0655B45D" w14:textId="0B1C0F2B" w:rsidR="006736A7" w:rsidRDefault="006736A7" w:rsidP="00500661">
      <w:pPr>
        <w:tabs>
          <w:tab w:val="left" w:pos="709"/>
          <w:tab w:val="left" w:pos="9498"/>
        </w:tabs>
        <w:spacing w:after="0" w:line="720" w:lineRule="auto"/>
        <w:rPr>
          <w:rFonts w:ascii="Times New Roman" w:hAnsi="Times New Roman" w:cs="Times New Roman"/>
        </w:rPr>
      </w:pPr>
    </w:p>
    <w:p w14:paraId="4E7E92B4" w14:textId="77777777" w:rsidR="000A2CDB" w:rsidRPr="00726912" w:rsidRDefault="000A2CDB" w:rsidP="00500661">
      <w:pPr>
        <w:tabs>
          <w:tab w:val="left" w:pos="709"/>
          <w:tab w:val="left" w:pos="9498"/>
        </w:tabs>
        <w:spacing w:after="0" w:line="720" w:lineRule="auto"/>
        <w:rPr>
          <w:rFonts w:ascii="Times New Roman" w:hAnsi="Times New Roman" w:cs="Times New Roman"/>
        </w:rPr>
      </w:pPr>
    </w:p>
    <w:p w14:paraId="20F4F641" w14:textId="77777777" w:rsidR="009A6549" w:rsidRPr="00726912" w:rsidRDefault="00634746" w:rsidP="005147E7">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726912">
        <w:rPr>
          <w:rFonts w:ascii="Times New Roman" w:eastAsia="Batang" w:hAnsi="Times New Roman"/>
          <w:b/>
          <w:i/>
          <w:color w:val="0000CC"/>
          <w:lang w:val="ru-RU" w:eastAsia="ko-KR"/>
        </w:rPr>
        <w:lastRenderedPageBreak/>
        <w:t xml:space="preserve">МИСИЯ </w:t>
      </w:r>
    </w:p>
    <w:p w14:paraId="0E20D24D" w14:textId="3F46DCC5" w:rsidR="009A6549" w:rsidRPr="00726912" w:rsidRDefault="009A6549"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Мисията на Министерство на регионалното развитие</w:t>
      </w:r>
      <w:r w:rsidR="00B37054" w:rsidRPr="00726912">
        <w:rPr>
          <w:rFonts w:ascii="Times New Roman" w:hAnsi="Times New Roman" w:cs="Times New Roman"/>
        </w:rPr>
        <w:t xml:space="preserve"> и благоустройстовото</w:t>
      </w:r>
      <w:r w:rsidR="00634746" w:rsidRPr="00726912">
        <w:rPr>
          <w:rFonts w:ascii="Times New Roman" w:hAnsi="Times New Roman" w:cs="Times New Roman"/>
        </w:rPr>
        <w:t xml:space="preserve"> </w:t>
      </w:r>
      <w:r w:rsidR="00275ED3" w:rsidRPr="00726912">
        <w:rPr>
          <w:rFonts w:ascii="Times New Roman" w:hAnsi="Times New Roman" w:cs="Times New Roman"/>
        </w:rPr>
        <w:t xml:space="preserve">(МРРБ) </w:t>
      </w:r>
      <w:r w:rsidRPr="00726912">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726912">
        <w:rPr>
          <w:rFonts w:ascii="Times New Roman" w:hAnsi="Times New Roman" w:cs="Times New Roman"/>
          <w:lang w:val="en-US"/>
        </w:rPr>
        <w:t xml:space="preserve"> </w:t>
      </w:r>
      <w:r w:rsidR="00C776A1" w:rsidRPr="00726912">
        <w:rPr>
          <w:rFonts w:ascii="Times New Roman" w:hAnsi="Times New Roman" w:cs="Times New Roman"/>
        </w:rPr>
        <w:t>Република</w:t>
      </w:r>
      <w:r w:rsidRPr="00726912">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w:t>
      </w:r>
      <w:r w:rsidR="001E279A" w:rsidRPr="00726912">
        <w:rPr>
          <w:rFonts w:ascii="Times New Roman" w:hAnsi="Times New Roman" w:cs="Times New Roman"/>
        </w:rPr>
        <w:t>,</w:t>
      </w:r>
      <w:r w:rsidRPr="00726912">
        <w:rPr>
          <w:rFonts w:ascii="Times New Roman" w:hAnsi="Times New Roman" w:cs="Times New Roman"/>
        </w:rPr>
        <w:t xml:space="preserve"> и опазване на  културната им идентичност.</w:t>
      </w:r>
    </w:p>
    <w:p w14:paraId="1C309A08" w14:textId="77777777" w:rsidR="005B31C4" w:rsidRPr="00726912" w:rsidRDefault="005B31C4"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Дирекцията за национален строителен контрол </w:t>
      </w:r>
      <w:r w:rsidR="00275ED3" w:rsidRPr="00726912">
        <w:rPr>
          <w:rFonts w:ascii="Times New Roman" w:hAnsi="Times New Roman" w:cs="Times New Roman"/>
        </w:rPr>
        <w:t xml:space="preserve">(ДНСК) </w:t>
      </w:r>
      <w:r w:rsidRPr="00726912">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726912" w:rsidRDefault="00C776A1"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726912" w:rsidRDefault="0091688C"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22CC19" w14:textId="77777777" w:rsidR="009A6549" w:rsidRPr="00726912" w:rsidRDefault="00634746" w:rsidP="005147E7">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726912">
        <w:rPr>
          <w:rFonts w:ascii="Times New Roman" w:eastAsia="Batang" w:hAnsi="Times New Roman"/>
          <w:b/>
          <w:i/>
          <w:color w:val="0000CC"/>
          <w:lang w:eastAsia="ko-KR"/>
        </w:rPr>
        <w:t>О</w:t>
      </w:r>
      <w:r w:rsidRPr="00726912">
        <w:rPr>
          <w:rFonts w:ascii="Times New Roman" w:eastAsia="Batang" w:hAnsi="Times New Roman"/>
          <w:b/>
          <w:i/>
          <w:color w:val="0000CC"/>
          <w:lang w:val="ru-RU" w:eastAsia="ko-KR"/>
        </w:rPr>
        <w:t>РГАНИЗАЦИОННО РАЗВИТИЕ И КАПАЦИТЕТ</w:t>
      </w:r>
    </w:p>
    <w:p w14:paraId="1976D8C9" w14:textId="77777777" w:rsidR="00F03726" w:rsidRPr="00726912" w:rsidRDefault="009A6549"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Някои от функциите на </w:t>
      </w:r>
      <w:r w:rsidR="00275ED3" w:rsidRPr="00726912">
        <w:rPr>
          <w:rFonts w:ascii="Times New Roman" w:hAnsi="Times New Roman" w:cs="Times New Roman"/>
        </w:rPr>
        <w:t>МРРБ</w:t>
      </w:r>
      <w:r w:rsidRPr="00726912">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726912" w:rsidRDefault="0084369D"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В </w:t>
      </w:r>
      <w:r w:rsidR="000E2B07" w:rsidRPr="00726912">
        <w:rPr>
          <w:rFonts w:ascii="Times New Roman" w:hAnsi="Times New Roman" w:cs="Times New Roman"/>
        </w:rPr>
        <w:t>МРРБ</w:t>
      </w:r>
      <w:r w:rsidRPr="00726912">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05F5A164" w:rsidR="009B0C81" w:rsidRPr="00726912" w:rsidRDefault="007656D0" w:rsidP="005147E7">
      <w:pPr>
        <w:spacing w:after="0" w:line="240" w:lineRule="auto"/>
        <w:ind w:firstLine="567"/>
        <w:jc w:val="both"/>
        <w:rPr>
          <w:rFonts w:ascii="Times New Roman" w:hAnsi="Times New Roman" w:cs="Times New Roman"/>
        </w:rPr>
      </w:pPr>
      <w:r w:rsidRPr="00726912">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726912">
        <w:rPr>
          <w:rFonts w:ascii="Times New Roman" w:hAnsi="Times New Roman" w:cs="Times New Roman"/>
        </w:rPr>
        <w:t>,</w:t>
      </w:r>
      <w:r w:rsidRPr="00726912">
        <w:rPr>
          <w:rFonts w:ascii="Times New Roman" w:hAnsi="Times New Roman" w:cs="Times New Roman"/>
        </w:rPr>
        <w:t xml:space="preserve"> </w:t>
      </w:r>
      <w:r w:rsidR="003722DD" w:rsidRPr="00726912">
        <w:rPr>
          <w:rFonts w:ascii="Times New Roman" w:hAnsi="Times New Roman" w:cs="Times New Roman"/>
        </w:rPr>
        <w:t>2</w:t>
      </w:r>
      <w:r w:rsidRPr="00726912">
        <w:rPr>
          <w:rFonts w:ascii="Times New Roman" w:hAnsi="Times New Roman" w:cs="Times New Roman"/>
        </w:rPr>
        <w:t xml:space="preserve"> главн</w:t>
      </w:r>
      <w:r w:rsidR="003722DD" w:rsidRPr="00726912">
        <w:rPr>
          <w:rFonts w:ascii="Times New Roman" w:hAnsi="Times New Roman" w:cs="Times New Roman"/>
        </w:rPr>
        <w:t>и</w:t>
      </w:r>
      <w:r w:rsidR="00C80B69" w:rsidRPr="00726912">
        <w:rPr>
          <w:rFonts w:ascii="Times New Roman" w:hAnsi="Times New Roman" w:cs="Times New Roman"/>
        </w:rPr>
        <w:t xml:space="preserve"> дирекци</w:t>
      </w:r>
      <w:r w:rsidR="003722DD" w:rsidRPr="00726912">
        <w:rPr>
          <w:rFonts w:ascii="Times New Roman" w:hAnsi="Times New Roman" w:cs="Times New Roman"/>
        </w:rPr>
        <w:t>и</w:t>
      </w:r>
      <w:r w:rsidRPr="00726912">
        <w:rPr>
          <w:rFonts w:ascii="Times New Roman" w:hAnsi="Times New Roman" w:cs="Times New Roman"/>
        </w:rPr>
        <w:t>, 15 дирекции и инспекторат</w:t>
      </w:r>
      <w:r w:rsidR="009B0C81" w:rsidRPr="00726912">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73D8748A" w:rsidR="009A6549" w:rsidRPr="00726912" w:rsidRDefault="009A6549" w:rsidP="005147E7">
      <w:pPr>
        <w:spacing w:after="0" w:line="240" w:lineRule="auto"/>
        <w:ind w:firstLine="567"/>
        <w:jc w:val="both"/>
        <w:rPr>
          <w:rFonts w:ascii="Times New Roman" w:hAnsi="Times New Roman" w:cs="Times New Roman"/>
          <w:b/>
        </w:rPr>
      </w:pPr>
      <w:r w:rsidRPr="00726912">
        <w:rPr>
          <w:rFonts w:ascii="Times New Roman" w:hAnsi="Times New Roman" w:cs="Times New Roman"/>
        </w:rPr>
        <w:t>Министърът на регионалното развитие</w:t>
      </w:r>
      <w:r w:rsidR="00D81F82" w:rsidRPr="00726912">
        <w:rPr>
          <w:rFonts w:ascii="Times New Roman" w:hAnsi="Times New Roman" w:cs="Times New Roman"/>
        </w:rPr>
        <w:t xml:space="preserve"> и благоустройството</w:t>
      </w:r>
      <w:r w:rsidRPr="00726912">
        <w:rPr>
          <w:rFonts w:ascii="Times New Roman" w:hAnsi="Times New Roman" w:cs="Times New Roman"/>
        </w:rPr>
        <w:t xml:space="preserve"> е първостепенен разпоредител с бюджет. </w:t>
      </w:r>
      <w:r w:rsidR="007255CB" w:rsidRPr="00726912">
        <w:rPr>
          <w:rFonts w:ascii="Times New Roman" w:hAnsi="Times New Roman" w:cs="Times New Roman"/>
        </w:rPr>
        <w:t>Второстепенни</w:t>
      </w:r>
      <w:r w:rsidRPr="00726912">
        <w:rPr>
          <w:rFonts w:ascii="Times New Roman" w:hAnsi="Times New Roman" w:cs="Times New Roman"/>
        </w:rPr>
        <w:t xml:space="preserve"> разпоредител</w:t>
      </w:r>
      <w:r w:rsidR="007255CB" w:rsidRPr="00726912">
        <w:rPr>
          <w:rFonts w:ascii="Times New Roman" w:hAnsi="Times New Roman" w:cs="Times New Roman"/>
        </w:rPr>
        <w:t>и</w:t>
      </w:r>
      <w:r w:rsidRPr="00726912">
        <w:rPr>
          <w:rFonts w:ascii="Times New Roman" w:hAnsi="Times New Roman" w:cs="Times New Roman"/>
        </w:rPr>
        <w:t xml:space="preserve"> с бюджет към министъра на регионалното развитие</w:t>
      </w:r>
      <w:r w:rsidR="007255CB" w:rsidRPr="00726912">
        <w:rPr>
          <w:rFonts w:ascii="Times New Roman" w:hAnsi="Times New Roman" w:cs="Times New Roman"/>
        </w:rPr>
        <w:t xml:space="preserve"> и благоустройството са </w:t>
      </w:r>
      <w:r w:rsidR="00E254FB" w:rsidRPr="00726912">
        <w:rPr>
          <w:rFonts w:ascii="Times New Roman" w:hAnsi="Times New Roman" w:cs="Times New Roman"/>
        </w:rPr>
        <w:t>Агенция „Пътна инфраструктура“(</w:t>
      </w:r>
      <w:r w:rsidR="00275ED3" w:rsidRPr="00726912">
        <w:rPr>
          <w:rFonts w:ascii="Times New Roman" w:hAnsi="Times New Roman" w:cs="Times New Roman"/>
        </w:rPr>
        <w:t>АПИ</w:t>
      </w:r>
      <w:r w:rsidR="00E254FB" w:rsidRPr="00726912">
        <w:rPr>
          <w:rFonts w:ascii="Times New Roman" w:hAnsi="Times New Roman" w:cs="Times New Roman"/>
        </w:rPr>
        <w:t>)</w:t>
      </w:r>
      <w:r w:rsidR="001E279A" w:rsidRPr="00726912">
        <w:rPr>
          <w:rFonts w:ascii="Times New Roman" w:hAnsi="Times New Roman" w:cs="Times New Roman"/>
        </w:rPr>
        <w:t xml:space="preserve">, </w:t>
      </w:r>
      <w:r w:rsidR="00E254FB" w:rsidRPr="00726912">
        <w:rPr>
          <w:rFonts w:ascii="Times New Roman" w:hAnsi="Times New Roman" w:cs="Times New Roman"/>
        </w:rPr>
        <w:t>Дирекция за национален строителен контрол (</w:t>
      </w:r>
      <w:r w:rsidR="00D81F82" w:rsidRPr="00726912">
        <w:rPr>
          <w:rFonts w:ascii="Times New Roman" w:hAnsi="Times New Roman" w:cs="Times New Roman"/>
        </w:rPr>
        <w:t>Д</w:t>
      </w:r>
      <w:r w:rsidR="00275ED3" w:rsidRPr="00726912">
        <w:rPr>
          <w:rFonts w:ascii="Times New Roman" w:hAnsi="Times New Roman" w:cs="Times New Roman"/>
        </w:rPr>
        <w:t>НСК</w:t>
      </w:r>
      <w:r w:rsidR="00E254FB" w:rsidRPr="00726912">
        <w:rPr>
          <w:rFonts w:ascii="Times New Roman" w:hAnsi="Times New Roman" w:cs="Times New Roman"/>
        </w:rPr>
        <w:t>)</w:t>
      </w:r>
      <w:r w:rsidR="001E279A" w:rsidRPr="00726912">
        <w:rPr>
          <w:rFonts w:ascii="Times New Roman" w:hAnsi="Times New Roman" w:cs="Times New Roman"/>
        </w:rPr>
        <w:t xml:space="preserve"> и Агенция по геодезия, картография и кадастър </w:t>
      </w:r>
      <w:r w:rsidR="001E279A" w:rsidRPr="00726912">
        <w:rPr>
          <w:rFonts w:ascii="Times New Roman" w:hAnsi="Times New Roman" w:cs="Times New Roman"/>
          <w:lang w:val="en-US"/>
        </w:rPr>
        <w:t>(</w:t>
      </w:r>
      <w:r w:rsidR="001E279A" w:rsidRPr="00726912">
        <w:rPr>
          <w:rFonts w:ascii="Times New Roman" w:hAnsi="Times New Roman" w:cs="Times New Roman"/>
        </w:rPr>
        <w:t>АГКК</w:t>
      </w:r>
      <w:r w:rsidR="001E279A" w:rsidRPr="00726912">
        <w:rPr>
          <w:rFonts w:ascii="Times New Roman" w:hAnsi="Times New Roman" w:cs="Times New Roman"/>
          <w:lang w:val="en-US"/>
        </w:rPr>
        <w:t>)</w:t>
      </w:r>
      <w:r w:rsidR="001E279A" w:rsidRPr="00726912">
        <w:rPr>
          <w:rFonts w:ascii="Times New Roman" w:hAnsi="Times New Roman" w:cs="Times New Roman"/>
        </w:rPr>
        <w:t>.</w:t>
      </w:r>
    </w:p>
    <w:p w14:paraId="526DE22E" w14:textId="6D5E51BE" w:rsidR="00B849CC" w:rsidRPr="00726912" w:rsidRDefault="00E778DF" w:rsidP="008A3BDF">
      <w:pPr>
        <w:pStyle w:val="ListParagraph"/>
        <w:spacing w:after="0" w:line="240" w:lineRule="auto"/>
        <w:ind w:left="180" w:firstLine="529"/>
        <w:jc w:val="both"/>
        <w:rPr>
          <w:rFonts w:ascii="Times New Roman" w:eastAsia="Times New Roman" w:hAnsi="Times New Roman"/>
          <w:lang w:eastAsia="bg-BG"/>
        </w:rPr>
      </w:pPr>
      <w:r w:rsidRPr="00726912">
        <w:rPr>
          <w:rFonts w:ascii="Times New Roman" w:eastAsia="Times New Roman" w:hAnsi="Times New Roman"/>
          <w:b/>
          <w:lang w:eastAsia="bg-BG"/>
        </w:rPr>
        <w:t>АПИ</w:t>
      </w:r>
      <w:r w:rsidR="00B849CC" w:rsidRPr="00726912">
        <w:rPr>
          <w:rFonts w:ascii="Times New Roman" w:eastAsia="Times New Roman" w:hAnsi="Times New Roman"/>
          <w:b/>
          <w:lang w:eastAsia="bg-BG"/>
        </w:rPr>
        <w:t xml:space="preserve"> </w:t>
      </w:r>
      <w:r w:rsidR="00B849CC" w:rsidRPr="00726912">
        <w:rPr>
          <w:rFonts w:ascii="Times New Roman" w:eastAsia="Times New Roman" w:hAnsi="Times New Roman"/>
          <w:lang w:eastAsia="bg-BG"/>
        </w:rPr>
        <w:t xml:space="preserve">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 </w:t>
      </w:r>
      <w:r w:rsidR="00975093" w:rsidRPr="00726912">
        <w:rPr>
          <w:rFonts w:ascii="Times New Roman" w:eastAsia="Times New Roman" w:hAnsi="Times New Roman"/>
          <w:lang w:eastAsia="bg-BG"/>
        </w:rPr>
        <w:t xml:space="preserve">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 </w:t>
      </w:r>
      <w:r w:rsidR="006C4E58" w:rsidRPr="00726912">
        <w:rPr>
          <w:rFonts w:ascii="Times New Roman" w:eastAsia="Times New Roman" w:hAnsi="Times New Roman"/>
          <w:lang w:eastAsia="bg-BG"/>
        </w:rPr>
        <w:t>Числеността на АПИ е 2 417 щатни бройки. Служителите на АПИ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119943D9" w14:textId="207EE885" w:rsidR="00314D71" w:rsidRPr="00726912" w:rsidRDefault="005B31C4" w:rsidP="008A3BD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
          <w:lang w:eastAsia="bg-BG"/>
        </w:rPr>
        <w:t>ДНСК</w:t>
      </w:r>
      <w:r w:rsidRPr="00726912">
        <w:rPr>
          <w:rFonts w:ascii="Times New Roman" w:eastAsia="Times New Roman" w:hAnsi="Times New Roman" w:cs="Times New Roman"/>
          <w:lang w:eastAsia="bg-BG"/>
        </w:rPr>
        <w:t xml:space="preserve"> </w:t>
      </w:r>
      <w:r w:rsidR="00314D71" w:rsidRPr="00726912">
        <w:rPr>
          <w:rFonts w:ascii="Times New Roman" w:eastAsia="Times New Roman" w:hAnsi="Times New Roman" w:cs="Times New Roman"/>
          <w:lang w:eastAsia="bg-BG"/>
        </w:rPr>
        <w:t xml:space="preserve">е юридическо лице със седалище София. </w:t>
      </w:r>
      <w:r w:rsidR="00E778DF" w:rsidRPr="00726912">
        <w:rPr>
          <w:rFonts w:ascii="Times New Roman" w:eastAsia="Times New Roman" w:hAnsi="Times New Roman" w:cs="Times New Roman"/>
          <w:lang w:eastAsia="bg-BG"/>
        </w:rPr>
        <w:t>Р</w:t>
      </w:r>
      <w:r w:rsidR="00314D71" w:rsidRPr="00726912">
        <w:rPr>
          <w:rFonts w:ascii="Times New Roman" w:eastAsia="Times New Roman" w:hAnsi="Times New Roman" w:cs="Times New Roman"/>
          <w:lang w:eastAsia="bg-BG"/>
        </w:rPr>
        <w:t xml:space="preserve">ъководи </w:t>
      </w:r>
      <w:r w:rsidR="00E778DF" w:rsidRPr="00726912">
        <w:rPr>
          <w:rFonts w:ascii="Times New Roman" w:eastAsia="Times New Roman" w:hAnsi="Times New Roman" w:cs="Times New Roman"/>
          <w:lang w:eastAsia="bg-BG"/>
        </w:rPr>
        <w:t xml:space="preserve">се </w:t>
      </w:r>
      <w:r w:rsidR="00314D71" w:rsidRPr="00726912">
        <w:rPr>
          <w:rFonts w:ascii="Times New Roman" w:eastAsia="Times New Roman" w:hAnsi="Times New Roman" w:cs="Times New Roman"/>
          <w:lang w:eastAsia="bg-BG"/>
        </w:rPr>
        <w:t xml:space="preserve">и представлява от Началника на ДНСК. </w:t>
      </w:r>
    </w:p>
    <w:p w14:paraId="6C8EF089" w14:textId="291FC6CF" w:rsidR="00294ED2" w:rsidRPr="00726912" w:rsidRDefault="00314D71" w:rsidP="008A3BD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3F53F124" w14:textId="7E2A7818" w:rsidR="00294ED2" w:rsidRPr="00726912" w:rsidRDefault="00294ED2" w:rsidP="005147E7">
      <w:pPr>
        <w:spacing w:after="0" w:line="240" w:lineRule="auto"/>
        <w:ind w:firstLine="567"/>
        <w:jc w:val="both"/>
        <w:rPr>
          <w:rFonts w:ascii="Times New Roman" w:hAnsi="Times New Roman" w:cs="Times New Roman"/>
        </w:rPr>
      </w:pPr>
      <w:r w:rsidRPr="00726912">
        <w:rPr>
          <w:rFonts w:ascii="Times New Roman" w:hAnsi="Times New Roman" w:cs="Times New Roman"/>
          <w:b/>
        </w:rPr>
        <w:t>АГКК</w:t>
      </w:r>
      <w:r w:rsidRPr="00726912">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Агенцията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w:t>
      </w:r>
      <w:r w:rsidRPr="00726912">
        <w:rPr>
          <w:rFonts w:ascii="Times New Roman" w:hAnsi="Times New Roman" w:cs="Times New Roman"/>
        </w:rPr>
        <w:lastRenderedPageBreak/>
        <w:t>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2C5B5BD2"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14:paraId="47DE48DA"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АГКК е единственият държавен орган с отговорност по 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устойчиво развитие на територията.</w:t>
      </w:r>
    </w:p>
    <w:p w14:paraId="359DAA90"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14:paraId="7CA52835"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АГКК е единственият държавен орган с отговорност по 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726912">
        <w:rPr>
          <w:rFonts w:ascii="Times New Roman" w:hAnsi="Times New Roman" w:cs="Times New Roman"/>
          <w:lang w:val="en-GB"/>
        </w:rPr>
        <w:t xml:space="preserve"> </w:t>
      </w:r>
      <w:r w:rsidRPr="00726912">
        <w:rPr>
          <w:rFonts w:ascii="Times New Roman" w:hAnsi="Times New Roman" w:cs="Times New Roman"/>
        </w:rPr>
        <w:t>От състоянието на мрежата до голяма степен зависи  състоянието и на ДНМ.</w:t>
      </w:r>
    </w:p>
    <w:p w14:paraId="6704678C"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14:paraId="2F054E16"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АГКК отговаря, съвместно с МО и МВР, за определянето и осъвременяването на Българската геодезическа система.</w:t>
      </w:r>
    </w:p>
    <w:p w14:paraId="79916EDE" w14:textId="62D250B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5B57226C"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Към 31.12.2023 г. АГКК има сключени споразумения с 202 общини за съвместно административно обслужване и издаване на официални документи от кадастралната карта и кадастралните регистри, от които 162 общини обслужват граждани, в това число и седем от районните администрации на Столична община –</w:t>
      </w:r>
      <w:r w:rsidRPr="00726912">
        <w:rPr>
          <w:rFonts w:ascii="Times New Roman" w:hAnsi="Times New Roman" w:cs="Times New Roman"/>
          <w:lang w:val="en-US"/>
        </w:rPr>
        <w:t xml:space="preserve"> </w:t>
      </w:r>
      <w:r w:rsidRPr="00726912">
        <w:rPr>
          <w:rFonts w:ascii="Times New Roman" w:hAnsi="Times New Roman" w:cs="Times New Roman"/>
        </w:rPr>
        <w:t>Изгрев, Люлин, Надежда, Нови Искър, Подуяне, Слатина</w:t>
      </w:r>
      <w:r w:rsidRPr="00726912">
        <w:rPr>
          <w:rFonts w:ascii="Times New Roman" w:hAnsi="Times New Roman" w:cs="Times New Roman"/>
          <w:lang w:val="en-US"/>
        </w:rPr>
        <w:t xml:space="preserve"> </w:t>
      </w:r>
      <w:r w:rsidRPr="00726912">
        <w:rPr>
          <w:rFonts w:ascii="Times New Roman" w:hAnsi="Times New Roman" w:cs="Times New Roman"/>
        </w:rPr>
        <w:t>и Триадица. Оправомощените за това общински служители са 543.</w:t>
      </w:r>
    </w:p>
    <w:p w14:paraId="38D0791A"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14:paraId="30C2BB8E" w14:textId="1CE278CB"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14:paraId="39A1F9A6" w14:textId="16394FAA" w:rsidR="00423031" w:rsidRPr="00726912" w:rsidRDefault="00B80516"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lastRenderedPageBreak/>
        <w:t xml:space="preserve"> </w:t>
      </w:r>
      <w:r w:rsidR="00423031" w:rsidRPr="00726912">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14:paraId="15F31E96" w14:textId="4E49B424"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2AE92CB2" w14:textId="65C19E79"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14:paraId="4E647816"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w:t>
      </w:r>
      <w:r w:rsidRPr="00726912">
        <w:rPr>
          <w:rFonts w:ascii="Times New Roman" w:hAnsi="Times New Roman" w:cs="Times New Roman"/>
          <w:lang w:val="en-US"/>
        </w:rPr>
        <w:t xml:space="preserve"> </w:t>
      </w:r>
      <w:r w:rsidRPr="00726912">
        <w:rPr>
          <w:rFonts w:ascii="Times New Roman" w:hAnsi="Times New Roman" w:cs="Times New Roman"/>
        </w:rPr>
        <w:t xml:space="preserve">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14:paraId="7F5FD282"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14:paraId="1A1BC25C" w14:textId="77777777" w:rsidR="00423031" w:rsidRPr="00726912" w:rsidRDefault="00423031" w:rsidP="00423031">
      <w:pPr>
        <w:spacing w:after="0" w:line="240" w:lineRule="auto"/>
        <w:ind w:firstLine="567"/>
        <w:jc w:val="both"/>
        <w:rPr>
          <w:rFonts w:ascii="Times New Roman" w:hAnsi="Times New Roman" w:cs="Times New Roman"/>
        </w:rPr>
      </w:pPr>
      <w:r w:rsidRPr="00726912">
        <w:rPr>
          <w:rFonts w:ascii="Times New Roman" w:hAnsi="Times New Roman" w:cs="Times New Roman"/>
        </w:rPr>
        <w:t>През 2021 г. АГКК е стартирала дейности по развитие на специализираните информационни системи за пространствени данни, които трябва да приключат до 30.06.2024 г. Проектът е насочен към развитие на текущи информационни системи на АГКК за тяхното интегриране в една нова информационна система за кадастрални и специализирани данни и за постигане на висока устойчивост, прозрачност и оперативна съвместимост, както и обезпечаване на интеграциите с първични регистри и системи на електронното управление.</w:t>
      </w:r>
    </w:p>
    <w:p w14:paraId="35FC0416" w14:textId="77777777" w:rsidR="00423031" w:rsidRPr="00726912" w:rsidRDefault="00423031" w:rsidP="00423031">
      <w:pPr>
        <w:spacing w:after="0" w:line="240" w:lineRule="auto"/>
        <w:ind w:firstLine="567"/>
        <w:jc w:val="both"/>
        <w:rPr>
          <w:rFonts w:ascii="Times New Roman" w:hAnsi="Times New Roman" w:cs="Times New Roman"/>
        </w:rPr>
      </w:pPr>
    </w:p>
    <w:p w14:paraId="0B090A47" w14:textId="77777777" w:rsidR="006D05D8" w:rsidRPr="00726912" w:rsidRDefault="006D05D8" w:rsidP="00BD1403">
      <w:pPr>
        <w:spacing w:after="0" w:line="240" w:lineRule="auto"/>
        <w:ind w:firstLine="567"/>
        <w:jc w:val="both"/>
        <w:rPr>
          <w:rFonts w:ascii="Times New Roman" w:hAnsi="Times New Roman" w:cs="Times New Roman"/>
          <w:b/>
          <w:i/>
          <w:color w:val="0000CC"/>
        </w:rPr>
      </w:pPr>
    </w:p>
    <w:p w14:paraId="0D370ACF" w14:textId="77777777" w:rsidR="00B053F7" w:rsidRPr="00726912" w:rsidRDefault="00B053F7" w:rsidP="003B4424">
      <w:pPr>
        <w:spacing w:after="0" w:line="240" w:lineRule="auto"/>
        <w:ind w:firstLine="567"/>
        <w:jc w:val="both"/>
        <w:rPr>
          <w:rFonts w:ascii="Times New Roman" w:hAnsi="Times New Roman" w:cs="Times New Roman"/>
          <w:b/>
          <w:i/>
          <w:color w:val="0000CC"/>
        </w:rPr>
      </w:pPr>
    </w:p>
    <w:p w14:paraId="1AADB257" w14:textId="77777777" w:rsidR="00B053F7" w:rsidRPr="00726912" w:rsidRDefault="00B053F7" w:rsidP="003B4424">
      <w:pPr>
        <w:spacing w:after="0" w:line="240" w:lineRule="auto"/>
        <w:ind w:firstLine="567"/>
        <w:jc w:val="both"/>
        <w:rPr>
          <w:rFonts w:ascii="Times New Roman" w:hAnsi="Times New Roman" w:cs="Times New Roman"/>
          <w:b/>
          <w:i/>
          <w:color w:val="0000CC"/>
        </w:rPr>
      </w:pPr>
    </w:p>
    <w:p w14:paraId="3B2274E1" w14:textId="77777777" w:rsidR="00B053F7" w:rsidRPr="00726912" w:rsidRDefault="00B053F7" w:rsidP="003B4424">
      <w:pPr>
        <w:spacing w:after="0" w:line="240" w:lineRule="auto"/>
        <w:ind w:firstLine="567"/>
        <w:jc w:val="both"/>
        <w:rPr>
          <w:rFonts w:ascii="Times New Roman" w:hAnsi="Times New Roman" w:cs="Times New Roman"/>
          <w:b/>
          <w:i/>
          <w:color w:val="0000CC"/>
        </w:rPr>
      </w:pPr>
    </w:p>
    <w:p w14:paraId="57818BC3" w14:textId="77A38FB6" w:rsidR="00B053F7" w:rsidRPr="00726912" w:rsidRDefault="00B053F7" w:rsidP="003B4424">
      <w:pPr>
        <w:spacing w:after="0" w:line="240" w:lineRule="auto"/>
        <w:ind w:firstLine="567"/>
        <w:jc w:val="both"/>
        <w:rPr>
          <w:rFonts w:ascii="Times New Roman" w:hAnsi="Times New Roman" w:cs="Times New Roman"/>
          <w:b/>
          <w:i/>
          <w:color w:val="0000CC"/>
        </w:rPr>
      </w:pPr>
    </w:p>
    <w:p w14:paraId="58CD29F6" w14:textId="05516F5C" w:rsidR="00015F3C" w:rsidRPr="00726912" w:rsidRDefault="00015F3C" w:rsidP="003B4424">
      <w:pPr>
        <w:spacing w:after="0" w:line="240" w:lineRule="auto"/>
        <w:ind w:firstLine="567"/>
        <w:jc w:val="both"/>
        <w:rPr>
          <w:rFonts w:ascii="Times New Roman" w:hAnsi="Times New Roman" w:cs="Times New Roman"/>
          <w:b/>
          <w:i/>
          <w:color w:val="0000CC"/>
        </w:rPr>
      </w:pPr>
    </w:p>
    <w:p w14:paraId="2029D7D8" w14:textId="31AC7A3B" w:rsidR="00015F3C" w:rsidRPr="00726912" w:rsidRDefault="00015F3C" w:rsidP="003B4424">
      <w:pPr>
        <w:spacing w:after="0" w:line="240" w:lineRule="auto"/>
        <w:ind w:firstLine="567"/>
        <w:jc w:val="both"/>
        <w:rPr>
          <w:rFonts w:ascii="Times New Roman" w:hAnsi="Times New Roman" w:cs="Times New Roman"/>
          <w:b/>
          <w:i/>
          <w:color w:val="0000CC"/>
        </w:rPr>
      </w:pPr>
    </w:p>
    <w:p w14:paraId="40D9F423" w14:textId="1D4EDB97" w:rsidR="00B80516" w:rsidRPr="00726912" w:rsidRDefault="00B80516" w:rsidP="003B4424">
      <w:pPr>
        <w:spacing w:after="0" w:line="240" w:lineRule="auto"/>
        <w:ind w:firstLine="567"/>
        <w:jc w:val="both"/>
        <w:rPr>
          <w:rFonts w:ascii="Times New Roman" w:hAnsi="Times New Roman" w:cs="Times New Roman"/>
          <w:b/>
          <w:i/>
          <w:color w:val="0000CC"/>
        </w:rPr>
      </w:pPr>
    </w:p>
    <w:p w14:paraId="754B00DA" w14:textId="0023036D" w:rsidR="00B80516" w:rsidRPr="00726912" w:rsidRDefault="00B80516" w:rsidP="003B4424">
      <w:pPr>
        <w:spacing w:after="0" w:line="240" w:lineRule="auto"/>
        <w:ind w:firstLine="567"/>
        <w:jc w:val="both"/>
        <w:rPr>
          <w:rFonts w:ascii="Times New Roman" w:hAnsi="Times New Roman" w:cs="Times New Roman"/>
          <w:b/>
          <w:i/>
          <w:color w:val="0000CC"/>
        </w:rPr>
      </w:pPr>
    </w:p>
    <w:p w14:paraId="5A4728D7" w14:textId="77777777" w:rsidR="00B80516" w:rsidRPr="00726912" w:rsidRDefault="00B80516" w:rsidP="003B4424">
      <w:pPr>
        <w:spacing w:after="0" w:line="240" w:lineRule="auto"/>
        <w:ind w:firstLine="567"/>
        <w:jc w:val="both"/>
        <w:rPr>
          <w:rFonts w:ascii="Times New Roman" w:hAnsi="Times New Roman" w:cs="Times New Roman"/>
          <w:b/>
          <w:i/>
          <w:color w:val="0000CC"/>
        </w:rPr>
      </w:pPr>
    </w:p>
    <w:p w14:paraId="6D751007" w14:textId="3D418BB2" w:rsidR="00015F3C" w:rsidRPr="00726912" w:rsidRDefault="00015F3C" w:rsidP="003B4424">
      <w:pPr>
        <w:spacing w:after="0" w:line="240" w:lineRule="auto"/>
        <w:ind w:firstLine="567"/>
        <w:jc w:val="both"/>
        <w:rPr>
          <w:rFonts w:ascii="Times New Roman" w:hAnsi="Times New Roman" w:cs="Times New Roman"/>
          <w:b/>
          <w:i/>
          <w:color w:val="0000CC"/>
        </w:rPr>
      </w:pPr>
    </w:p>
    <w:p w14:paraId="1698EE6E" w14:textId="77777777" w:rsidR="00015F3C" w:rsidRPr="00726912" w:rsidRDefault="00015F3C" w:rsidP="003B4424">
      <w:pPr>
        <w:spacing w:after="0" w:line="240" w:lineRule="auto"/>
        <w:ind w:firstLine="567"/>
        <w:jc w:val="both"/>
        <w:rPr>
          <w:rFonts w:ascii="Times New Roman" w:hAnsi="Times New Roman" w:cs="Times New Roman"/>
          <w:b/>
          <w:i/>
          <w:color w:val="0000CC"/>
        </w:rPr>
      </w:pPr>
    </w:p>
    <w:p w14:paraId="56E5279C" w14:textId="64E8652C" w:rsidR="00B053F7" w:rsidRPr="00726912" w:rsidRDefault="00B053F7" w:rsidP="003B4424">
      <w:pPr>
        <w:spacing w:after="0" w:line="240" w:lineRule="auto"/>
        <w:ind w:firstLine="567"/>
        <w:jc w:val="both"/>
        <w:rPr>
          <w:rFonts w:ascii="Times New Roman" w:hAnsi="Times New Roman" w:cs="Times New Roman"/>
          <w:b/>
          <w:i/>
          <w:color w:val="0000CC"/>
        </w:rPr>
      </w:pPr>
    </w:p>
    <w:p w14:paraId="427E4883" w14:textId="4CB02C9A" w:rsidR="00B80516" w:rsidRPr="00726912" w:rsidRDefault="00B80516" w:rsidP="003B4424">
      <w:pPr>
        <w:spacing w:after="0" w:line="240" w:lineRule="auto"/>
        <w:ind w:firstLine="567"/>
        <w:jc w:val="both"/>
        <w:rPr>
          <w:rFonts w:ascii="Times New Roman" w:hAnsi="Times New Roman" w:cs="Times New Roman"/>
          <w:b/>
          <w:i/>
          <w:color w:val="0000CC"/>
        </w:rPr>
      </w:pPr>
    </w:p>
    <w:p w14:paraId="1DABE657" w14:textId="26DF5F1E" w:rsidR="00B80516" w:rsidRPr="00726912" w:rsidRDefault="00B80516" w:rsidP="003B4424">
      <w:pPr>
        <w:spacing w:after="0" w:line="240" w:lineRule="auto"/>
        <w:ind w:firstLine="567"/>
        <w:jc w:val="both"/>
        <w:rPr>
          <w:rFonts w:ascii="Times New Roman" w:hAnsi="Times New Roman" w:cs="Times New Roman"/>
          <w:b/>
          <w:i/>
          <w:color w:val="0000CC"/>
        </w:rPr>
      </w:pPr>
    </w:p>
    <w:p w14:paraId="6250BEE3" w14:textId="29E0E9F5" w:rsidR="00B80516" w:rsidRPr="00726912" w:rsidRDefault="00B80516" w:rsidP="003B4424">
      <w:pPr>
        <w:spacing w:after="0" w:line="240" w:lineRule="auto"/>
        <w:ind w:firstLine="567"/>
        <w:jc w:val="both"/>
        <w:rPr>
          <w:rFonts w:ascii="Times New Roman" w:hAnsi="Times New Roman" w:cs="Times New Roman"/>
          <w:b/>
          <w:i/>
          <w:color w:val="0000CC"/>
        </w:rPr>
      </w:pPr>
    </w:p>
    <w:p w14:paraId="347C1866" w14:textId="0113592A" w:rsidR="00B80516" w:rsidRDefault="00B80516" w:rsidP="003B4424">
      <w:pPr>
        <w:spacing w:after="0" w:line="240" w:lineRule="auto"/>
        <w:ind w:firstLine="567"/>
        <w:jc w:val="both"/>
        <w:rPr>
          <w:rFonts w:ascii="Times New Roman" w:hAnsi="Times New Roman" w:cs="Times New Roman"/>
          <w:b/>
          <w:i/>
          <w:color w:val="0000CC"/>
        </w:rPr>
      </w:pPr>
    </w:p>
    <w:p w14:paraId="5E506437" w14:textId="53C2B874" w:rsidR="000A2CDB" w:rsidRDefault="000A2CDB" w:rsidP="003B4424">
      <w:pPr>
        <w:spacing w:after="0" w:line="240" w:lineRule="auto"/>
        <w:ind w:firstLine="567"/>
        <w:jc w:val="both"/>
        <w:rPr>
          <w:rFonts w:ascii="Times New Roman" w:hAnsi="Times New Roman" w:cs="Times New Roman"/>
          <w:b/>
          <w:i/>
          <w:color w:val="0000CC"/>
        </w:rPr>
      </w:pPr>
    </w:p>
    <w:p w14:paraId="702B0F08" w14:textId="77777777" w:rsidR="000A2CDB" w:rsidRPr="00726912" w:rsidRDefault="000A2CDB" w:rsidP="003B4424">
      <w:pPr>
        <w:spacing w:after="0" w:line="240" w:lineRule="auto"/>
        <w:ind w:firstLine="567"/>
        <w:jc w:val="both"/>
        <w:rPr>
          <w:rFonts w:ascii="Times New Roman" w:hAnsi="Times New Roman" w:cs="Times New Roman"/>
          <w:b/>
          <w:i/>
          <w:color w:val="0000CC"/>
        </w:rPr>
      </w:pPr>
    </w:p>
    <w:p w14:paraId="29B8556A" w14:textId="50972C0A" w:rsidR="00B80516" w:rsidRPr="00726912" w:rsidRDefault="00B80516" w:rsidP="003B4424">
      <w:pPr>
        <w:spacing w:after="0" w:line="240" w:lineRule="auto"/>
        <w:ind w:firstLine="567"/>
        <w:jc w:val="both"/>
        <w:rPr>
          <w:rFonts w:ascii="Times New Roman" w:hAnsi="Times New Roman" w:cs="Times New Roman"/>
          <w:b/>
          <w:i/>
          <w:color w:val="0000CC"/>
        </w:rPr>
      </w:pPr>
    </w:p>
    <w:p w14:paraId="52816462" w14:textId="77777777" w:rsidR="00B80516" w:rsidRPr="00726912" w:rsidRDefault="00B80516" w:rsidP="003B4424">
      <w:pPr>
        <w:spacing w:after="0" w:line="240" w:lineRule="auto"/>
        <w:ind w:firstLine="567"/>
        <w:jc w:val="both"/>
        <w:rPr>
          <w:rFonts w:ascii="Times New Roman" w:hAnsi="Times New Roman" w:cs="Times New Roman"/>
          <w:b/>
          <w:i/>
          <w:color w:val="0000CC"/>
        </w:rPr>
      </w:pPr>
    </w:p>
    <w:p w14:paraId="7722067C" w14:textId="3CD1C7A7" w:rsidR="00634746" w:rsidRPr="00726912" w:rsidRDefault="00634746" w:rsidP="003B4424">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lastRenderedPageBreak/>
        <w:t>ІІІ. ОБЛАСТИ НА ПОЛИТИКИ</w:t>
      </w:r>
    </w:p>
    <w:p w14:paraId="6F5FBCE1" w14:textId="77777777" w:rsidR="006E643A" w:rsidRPr="00726912" w:rsidRDefault="006E643A" w:rsidP="003B4424">
      <w:pPr>
        <w:spacing w:after="0" w:line="240" w:lineRule="auto"/>
        <w:ind w:firstLine="567"/>
        <w:jc w:val="both"/>
        <w:rPr>
          <w:rFonts w:ascii="Times New Roman" w:hAnsi="Times New Roman" w:cs="Times New Roman"/>
          <w:b/>
          <w:i/>
          <w:color w:val="0000CC"/>
          <w:sz w:val="12"/>
        </w:rPr>
      </w:pPr>
    </w:p>
    <w:p w14:paraId="46DDEB10" w14:textId="77777777" w:rsidR="009A6549" w:rsidRPr="00726912" w:rsidRDefault="00B66819" w:rsidP="003B4424">
      <w:pPr>
        <w:spacing w:after="0" w:line="240" w:lineRule="auto"/>
        <w:ind w:firstLine="567"/>
        <w:jc w:val="both"/>
        <w:rPr>
          <w:rFonts w:ascii="Times New Roman" w:hAnsi="Times New Roman" w:cs="Times New Roman"/>
          <w:b/>
        </w:rPr>
      </w:pPr>
      <w:r w:rsidRPr="00726912">
        <w:rPr>
          <w:rFonts w:ascii="Times New Roman" w:hAnsi="Times New Roman" w:cs="Times New Roman"/>
          <w:b/>
        </w:rPr>
        <w:t>П</w:t>
      </w:r>
      <w:r w:rsidR="009A6549" w:rsidRPr="00726912">
        <w:rPr>
          <w:rFonts w:ascii="Times New Roman" w:hAnsi="Times New Roman" w:cs="Times New Roman"/>
          <w:b/>
        </w:rPr>
        <w:t>олитики</w:t>
      </w:r>
      <w:r w:rsidRPr="00726912">
        <w:rPr>
          <w:rFonts w:ascii="Times New Roman" w:hAnsi="Times New Roman" w:cs="Times New Roman"/>
          <w:b/>
        </w:rPr>
        <w:t>те</w:t>
      </w:r>
      <w:r w:rsidR="0022347A" w:rsidRPr="00726912">
        <w:rPr>
          <w:rFonts w:ascii="Times New Roman" w:hAnsi="Times New Roman" w:cs="Times New Roman"/>
          <w:b/>
        </w:rPr>
        <w:t>,</w:t>
      </w:r>
      <w:r w:rsidR="009A6549" w:rsidRPr="00726912">
        <w:rPr>
          <w:rFonts w:ascii="Times New Roman" w:hAnsi="Times New Roman" w:cs="Times New Roman"/>
          <w:b/>
        </w:rPr>
        <w:t xml:space="preserve"> осъществявани от </w:t>
      </w:r>
      <w:r w:rsidR="006E45C7" w:rsidRPr="00726912">
        <w:rPr>
          <w:rFonts w:ascii="Times New Roman" w:hAnsi="Times New Roman" w:cs="Times New Roman"/>
          <w:b/>
        </w:rPr>
        <w:t>МРРБ</w:t>
      </w:r>
      <w:r w:rsidR="009A6549" w:rsidRPr="00726912">
        <w:rPr>
          <w:rFonts w:ascii="Times New Roman" w:hAnsi="Times New Roman" w:cs="Times New Roman"/>
          <w:b/>
        </w:rPr>
        <w:t xml:space="preserve"> са:</w:t>
      </w:r>
    </w:p>
    <w:p w14:paraId="4A8FB13C" w14:textId="77777777" w:rsidR="00405E8B" w:rsidRPr="00726912" w:rsidRDefault="00405E8B"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726912"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726912">
        <w:rPr>
          <w:rFonts w:ascii="Times New Roman" w:eastAsia="Batang" w:hAnsi="Times New Roman" w:cs="Times New Roman"/>
          <w:b/>
          <w:i/>
          <w:color w:val="AA2B1E" w:themeColor="accent2"/>
          <w:lang w:val="ru-RU" w:eastAsia="ko-KR"/>
        </w:rPr>
        <w:t>2100.01</w:t>
      </w:r>
      <w:r w:rsidR="00B1144A" w:rsidRPr="00726912">
        <w:rPr>
          <w:rFonts w:ascii="Times New Roman" w:eastAsia="Batang" w:hAnsi="Times New Roman" w:cs="Times New Roman"/>
          <w:b/>
          <w:i/>
          <w:color w:val="AA2B1E" w:themeColor="accent2"/>
          <w:lang w:val="ru-RU" w:eastAsia="ko-KR"/>
        </w:rPr>
        <w:t xml:space="preserve">.00 </w:t>
      </w:r>
      <w:r w:rsidR="009A6549" w:rsidRPr="00726912">
        <w:rPr>
          <w:rFonts w:ascii="Times New Roman" w:eastAsia="Batang" w:hAnsi="Times New Roman" w:cs="Times New Roman"/>
          <w:b/>
          <w:i/>
          <w:color w:val="AA2B1E" w:themeColor="accent2"/>
          <w:lang w:val="ru-RU" w:eastAsia="ko-KR"/>
        </w:rPr>
        <w:t xml:space="preserve">ПОЛИТИКА </w:t>
      </w:r>
      <w:r w:rsidR="00A075A0" w:rsidRPr="00726912">
        <w:rPr>
          <w:rFonts w:ascii="Times New Roman" w:eastAsia="Batang" w:hAnsi="Times New Roman" w:cs="Times New Roman"/>
          <w:b/>
          <w:i/>
          <w:color w:val="AA2B1E" w:themeColor="accent2"/>
          <w:lang w:val="ru-RU" w:eastAsia="ko-KR"/>
        </w:rPr>
        <w:t xml:space="preserve">ЗА </w:t>
      </w:r>
      <w:r w:rsidR="00FF7894" w:rsidRPr="00726912">
        <w:rPr>
          <w:rFonts w:ascii="Times New Roman" w:eastAsia="Batang" w:hAnsi="Times New Roman" w:cs="Times New Roman"/>
          <w:b/>
          <w:i/>
          <w:color w:val="AA2B1E" w:themeColor="accent2"/>
          <w:lang w:val="ru-RU" w:eastAsia="ko-KR"/>
        </w:rPr>
        <w:t xml:space="preserve">ИНТЕГРИРАНО </w:t>
      </w:r>
      <w:r w:rsidR="009A6549" w:rsidRPr="00726912">
        <w:rPr>
          <w:rFonts w:ascii="Times New Roman" w:eastAsia="Batang" w:hAnsi="Times New Roman" w:cs="Times New Roman"/>
          <w:b/>
          <w:i/>
          <w:color w:val="AA2B1E" w:themeColor="accent2"/>
          <w:lang w:val="ru-RU" w:eastAsia="ko-KR"/>
        </w:rPr>
        <w:t>РАЗВИТИЕ НА РЕГИОНИТЕ</w:t>
      </w:r>
      <w:r w:rsidR="00FF7894" w:rsidRPr="00726912">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726912" w:rsidRDefault="003651C5" w:rsidP="003B4424">
      <w:pPr>
        <w:spacing w:after="0" w:line="240" w:lineRule="auto"/>
        <w:ind w:firstLine="567"/>
        <w:jc w:val="both"/>
        <w:rPr>
          <w:rFonts w:ascii="Times New Roman" w:hAnsi="Times New Roman" w:cs="Times New Roman"/>
          <w:b/>
          <w:bCs/>
          <w:color w:val="4A7C2C" w:themeColor="accent4" w:themeShade="BF"/>
        </w:rPr>
      </w:pPr>
      <w:r w:rsidRPr="00726912">
        <w:rPr>
          <w:rFonts w:ascii="Times New Roman" w:hAnsi="Times New Roman" w:cs="Times New Roman"/>
          <w:b/>
          <w:bCs/>
          <w:color w:val="4A7C2C" w:themeColor="accent4" w:themeShade="BF"/>
        </w:rPr>
        <w:t xml:space="preserve">2100.01.01 </w:t>
      </w:r>
      <w:r w:rsidR="00A075A0" w:rsidRPr="00726912">
        <w:rPr>
          <w:rFonts w:ascii="Times New Roman" w:hAnsi="Times New Roman" w:cs="Times New Roman"/>
          <w:b/>
          <w:bCs/>
          <w:color w:val="4A7C2C" w:themeColor="accent4" w:themeShade="BF"/>
        </w:rPr>
        <w:t>Бюджетна п</w:t>
      </w:r>
      <w:r w:rsidR="009A6549" w:rsidRPr="00726912">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726912">
        <w:rPr>
          <w:rFonts w:ascii="Times New Roman" w:hAnsi="Times New Roman" w:cs="Times New Roman"/>
          <w:b/>
          <w:bCs/>
          <w:color w:val="4A7C2C" w:themeColor="accent4" w:themeShade="BF"/>
        </w:rPr>
        <w:t>,</w:t>
      </w:r>
      <w:r w:rsidR="008C6D5E" w:rsidRPr="00726912">
        <w:rPr>
          <w:rFonts w:ascii="Times New Roman" w:hAnsi="Times New Roman" w:cs="Times New Roman"/>
          <w:b/>
          <w:bCs/>
          <w:color w:val="4A7C2C" w:themeColor="accent4" w:themeShade="BF"/>
        </w:rPr>
        <w:t xml:space="preserve"> </w:t>
      </w:r>
      <w:r w:rsidR="00251C0F" w:rsidRPr="00726912">
        <w:rPr>
          <w:rFonts w:ascii="Times New Roman" w:hAnsi="Times New Roman" w:cs="Times New Roman"/>
          <w:b/>
          <w:bCs/>
          <w:color w:val="4A7C2C" w:themeColor="accent4" w:themeShade="BF"/>
        </w:rPr>
        <w:t>децентрализация</w:t>
      </w:r>
      <w:r w:rsidR="009A6549" w:rsidRPr="00726912">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726912" w:rsidRDefault="006A75F3" w:rsidP="003B4424">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049AA98D" w14:textId="77777777" w:rsidR="009A6549" w:rsidRPr="00726912" w:rsidRDefault="0018468D"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Главна дирекция „</w:t>
      </w:r>
      <w:r w:rsidR="008C6D5E" w:rsidRPr="00726912">
        <w:rPr>
          <w:rFonts w:ascii="Times New Roman" w:eastAsia="Calibri" w:hAnsi="Times New Roman" w:cs="Times New Roman"/>
        </w:rPr>
        <w:t>Стратегическо планиране и програми за</w:t>
      </w:r>
      <w:r w:rsidR="009A6549" w:rsidRPr="00726912">
        <w:rPr>
          <w:rFonts w:ascii="Times New Roman" w:eastAsia="Calibri" w:hAnsi="Times New Roman" w:cs="Times New Roman"/>
        </w:rPr>
        <w:t xml:space="preserve"> регионално развитие“</w:t>
      </w:r>
      <w:r w:rsidR="006A75F3" w:rsidRPr="00726912">
        <w:rPr>
          <w:rFonts w:ascii="Times New Roman" w:eastAsia="Calibri" w:hAnsi="Times New Roman" w:cs="Times New Roman"/>
        </w:rPr>
        <w:t>;</w:t>
      </w:r>
    </w:p>
    <w:p w14:paraId="3C674A68" w14:textId="77777777" w:rsidR="009A6549" w:rsidRPr="00726912" w:rsidRDefault="008C6D5E"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w:t>
      </w:r>
      <w:r w:rsidR="009A6549" w:rsidRPr="00726912">
        <w:rPr>
          <w:rFonts w:ascii="Times New Roman" w:eastAsia="Calibri" w:hAnsi="Times New Roman" w:cs="Times New Roman"/>
        </w:rPr>
        <w:t>ирекция „Управление на териториалното сътрудничество“</w:t>
      </w:r>
      <w:r w:rsidR="0004549C" w:rsidRPr="00726912">
        <w:rPr>
          <w:rFonts w:ascii="Times New Roman" w:eastAsia="Calibri" w:hAnsi="Times New Roman" w:cs="Times New Roman"/>
        </w:rPr>
        <w:t>;</w:t>
      </w:r>
    </w:p>
    <w:p w14:paraId="619E5CDC" w14:textId="77777777" w:rsidR="0004549C" w:rsidRPr="00726912" w:rsidRDefault="0004549C" w:rsidP="0004549C">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726912" w:rsidRDefault="003651C5" w:rsidP="003B4424">
      <w:pPr>
        <w:spacing w:after="0" w:line="240" w:lineRule="auto"/>
        <w:ind w:firstLine="567"/>
        <w:jc w:val="both"/>
        <w:rPr>
          <w:rFonts w:ascii="Times New Roman" w:hAnsi="Times New Roman" w:cs="Times New Roman"/>
          <w:b/>
          <w:bCs/>
          <w:color w:val="4A7C2C" w:themeColor="accent4" w:themeShade="BF"/>
        </w:rPr>
      </w:pPr>
      <w:r w:rsidRPr="00726912">
        <w:rPr>
          <w:rFonts w:ascii="Times New Roman" w:hAnsi="Times New Roman" w:cs="Times New Roman"/>
          <w:b/>
          <w:color w:val="4A7C2C" w:themeColor="accent4" w:themeShade="BF"/>
        </w:rPr>
        <w:t xml:space="preserve">2100.01.02 </w:t>
      </w:r>
      <w:r w:rsidR="00A075A0" w:rsidRPr="00726912">
        <w:rPr>
          <w:rFonts w:ascii="Times New Roman" w:hAnsi="Times New Roman" w:cs="Times New Roman"/>
          <w:b/>
          <w:bCs/>
          <w:color w:val="4A7C2C" w:themeColor="accent4" w:themeShade="BF"/>
        </w:rPr>
        <w:t>Бюджетна програма</w:t>
      </w:r>
      <w:r w:rsidR="009A6549" w:rsidRPr="00726912">
        <w:rPr>
          <w:rFonts w:ascii="Times New Roman" w:hAnsi="Times New Roman" w:cs="Times New Roman"/>
          <w:b/>
          <w:color w:val="4A7C2C" w:themeColor="accent4" w:themeShade="BF"/>
        </w:rPr>
        <w:t xml:space="preserve"> </w:t>
      </w:r>
      <w:r w:rsidR="00A075A0" w:rsidRPr="00726912">
        <w:rPr>
          <w:rFonts w:ascii="Times New Roman" w:hAnsi="Times New Roman" w:cs="Times New Roman"/>
          <w:b/>
          <w:color w:val="4A7C2C" w:themeColor="accent4" w:themeShade="BF"/>
        </w:rPr>
        <w:t>„</w:t>
      </w:r>
      <w:r w:rsidR="00FC19A9" w:rsidRPr="00726912">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726912">
        <w:rPr>
          <w:rFonts w:ascii="Times New Roman" w:hAnsi="Times New Roman" w:cs="Times New Roman"/>
          <w:b/>
          <w:bCs/>
          <w:color w:val="4A7C2C" w:themeColor="accent4" w:themeShade="BF"/>
        </w:rPr>
        <w:t>”</w:t>
      </w:r>
    </w:p>
    <w:p w14:paraId="7B48114F" w14:textId="77777777" w:rsidR="006A75F3" w:rsidRPr="00726912" w:rsidRDefault="006A75F3" w:rsidP="003B4424">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16CD0A20"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w:t>
      </w:r>
      <w:r w:rsidR="00700FBD" w:rsidRPr="00726912">
        <w:rPr>
          <w:rFonts w:ascii="Times New Roman" w:eastAsia="Calibri" w:hAnsi="Times New Roman" w:cs="Times New Roman"/>
          <w:bCs/>
        </w:rPr>
        <w:t>Жилищна политика</w:t>
      </w:r>
      <w:r w:rsidRPr="00726912">
        <w:rPr>
          <w:rFonts w:ascii="Times New Roman" w:eastAsia="Calibri" w:hAnsi="Times New Roman" w:cs="Times New Roman"/>
          <w:bCs/>
        </w:rPr>
        <w:t>“</w:t>
      </w:r>
      <w:r w:rsidR="00FC19A9" w:rsidRPr="00726912">
        <w:rPr>
          <w:rFonts w:ascii="Times New Roman" w:eastAsia="Calibri" w:hAnsi="Times New Roman" w:cs="Times New Roman"/>
          <w:bCs/>
        </w:rPr>
        <w:t>.</w:t>
      </w:r>
    </w:p>
    <w:p w14:paraId="530A1C01" w14:textId="77777777" w:rsidR="00251C0F" w:rsidRPr="00726912" w:rsidRDefault="00251C0F" w:rsidP="00251C0F">
      <w:pPr>
        <w:spacing w:after="0" w:line="240" w:lineRule="auto"/>
        <w:ind w:firstLine="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 xml:space="preserve">2100.01.03 </w:t>
      </w:r>
      <w:r w:rsidRPr="00726912">
        <w:rPr>
          <w:rFonts w:ascii="Times New Roman" w:hAnsi="Times New Roman" w:cs="Times New Roman"/>
          <w:b/>
          <w:bCs/>
          <w:color w:val="4A7C2C" w:themeColor="accent4" w:themeShade="BF"/>
        </w:rPr>
        <w:t xml:space="preserve">Бюджетна програма </w:t>
      </w:r>
      <w:r w:rsidRPr="00726912">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726912" w:rsidRDefault="00251C0F" w:rsidP="00251C0F">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6CEA9BB8" w14:textId="2E13B6A2" w:rsidR="00251C0F" w:rsidRPr="00726912" w:rsidRDefault="00251C0F" w:rsidP="00251C0F">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Дирекция „Държавна собственост</w:t>
      </w:r>
      <w:r w:rsidR="0054745C" w:rsidRPr="00726912">
        <w:rPr>
          <w:rFonts w:ascii="Times New Roman" w:eastAsia="Calibri" w:hAnsi="Times New Roman" w:cs="Times New Roman"/>
        </w:rPr>
        <w:t xml:space="preserve"> и търговски дружества“.</w:t>
      </w:r>
    </w:p>
    <w:p w14:paraId="01C36DBA" w14:textId="77777777" w:rsidR="006C31C2" w:rsidRPr="00726912" w:rsidRDefault="006C31C2" w:rsidP="003B4424">
      <w:pPr>
        <w:spacing w:after="0" w:line="240" w:lineRule="auto"/>
        <w:ind w:firstLine="567"/>
        <w:jc w:val="both"/>
        <w:rPr>
          <w:rFonts w:ascii="Times New Roman" w:hAnsi="Times New Roman" w:cs="Times New Roman"/>
          <w:b/>
          <w:i/>
          <w:color w:val="AA2B1E" w:themeColor="accent2"/>
        </w:rPr>
      </w:pPr>
    </w:p>
    <w:p w14:paraId="5C7195D5" w14:textId="653D7521" w:rsidR="009A6549" w:rsidRPr="00726912" w:rsidRDefault="00B1144A" w:rsidP="003B4424">
      <w:pPr>
        <w:spacing w:after="0" w:line="240" w:lineRule="auto"/>
        <w:ind w:firstLine="567"/>
        <w:jc w:val="both"/>
        <w:rPr>
          <w:rFonts w:ascii="Times New Roman" w:hAnsi="Times New Roman" w:cs="Times New Roman"/>
          <w:b/>
          <w:i/>
          <w:color w:val="AA2B1E" w:themeColor="accent2"/>
        </w:rPr>
      </w:pPr>
      <w:r w:rsidRPr="00726912">
        <w:rPr>
          <w:rFonts w:ascii="Times New Roman" w:hAnsi="Times New Roman" w:cs="Times New Roman"/>
          <w:b/>
          <w:i/>
          <w:color w:val="AA2B1E" w:themeColor="accent2"/>
        </w:rPr>
        <w:t xml:space="preserve">2100.02.00 </w:t>
      </w:r>
      <w:r w:rsidR="009A6549" w:rsidRPr="00726912">
        <w:rPr>
          <w:rFonts w:ascii="Times New Roman" w:hAnsi="Times New Roman" w:cs="Times New Roman"/>
          <w:b/>
          <w:i/>
          <w:color w:val="AA2B1E" w:themeColor="accent2"/>
        </w:rPr>
        <w:t xml:space="preserve">ПОЛИТИКА </w:t>
      </w:r>
      <w:r w:rsidR="00A075A0" w:rsidRPr="00726912">
        <w:rPr>
          <w:rFonts w:ascii="Times New Roman" w:hAnsi="Times New Roman" w:cs="Times New Roman"/>
          <w:b/>
          <w:i/>
          <w:color w:val="AA2B1E" w:themeColor="accent2"/>
        </w:rPr>
        <w:t>З</w:t>
      </w:r>
      <w:r w:rsidR="009A6549" w:rsidRPr="00726912">
        <w:rPr>
          <w:rFonts w:ascii="Times New Roman" w:hAnsi="Times New Roman" w:cs="Times New Roman"/>
          <w:b/>
          <w:i/>
          <w:color w:val="AA2B1E" w:themeColor="accent2"/>
        </w:rPr>
        <w:t xml:space="preserve">А </w:t>
      </w:r>
      <w:r w:rsidR="003225FB" w:rsidRPr="00726912">
        <w:rPr>
          <w:rFonts w:ascii="Times New Roman" w:hAnsi="Times New Roman" w:cs="Times New Roman"/>
          <w:b/>
          <w:i/>
          <w:color w:val="AA2B1E" w:themeColor="accent2"/>
        </w:rPr>
        <w:t xml:space="preserve">ПОДОБРЯВАНЕ НА ИНВЕСТИЦИОННИЯ ПРОЦЕС, </w:t>
      </w:r>
      <w:r w:rsidR="00FF7894" w:rsidRPr="00726912">
        <w:rPr>
          <w:rFonts w:ascii="Times New Roman" w:hAnsi="Times New Roman" w:cs="Times New Roman"/>
          <w:b/>
          <w:i/>
          <w:color w:val="AA2B1E" w:themeColor="accent2"/>
        </w:rPr>
        <w:t>ПОДДЪРЖАНЕ,</w:t>
      </w:r>
      <w:r w:rsidR="000141F0" w:rsidRPr="00726912">
        <w:rPr>
          <w:rFonts w:ascii="Times New Roman" w:hAnsi="Times New Roman" w:cs="Times New Roman"/>
          <w:b/>
          <w:i/>
          <w:color w:val="AA2B1E" w:themeColor="accent2"/>
        </w:rPr>
        <w:t xml:space="preserve"> </w:t>
      </w:r>
      <w:r w:rsidR="00FF7894" w:rsidRPr="00726912">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726912" w:rsidRDefault="003651C5" w:rsidP="003B4424">
      <w:pPr>
        <w:spacing w:after="0" w:line="240" w:lineRule="auto"/>
        <w:ind w:firstLine="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 xml:space="preserve">2100.02.01 </w:t>
      </w:r>
      <w:r w:rsidR="00A075A0" w:rsidRPr="00726912">
        <w:rPr>
          <w:rFonts w:ascii="Times New Roman" w:hAnsi="Times New Roman" w:cs="Times New Roman"/>
          <w:b/>
          <w:bCs/>
          <w:color w:val="4A7C2C" w:themeColor="accent4" w:themeShade="BF"/>
        </w:rPr>
        <w:t>Бюджетна програма</w:t>
      </w:r>
      <w:r w:rsidR="009A6549" w:rsidRPr="00726912">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726912" w:rsidRDefault="006A75F3" w:rsidP="003B4424">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w:t>
      </w:r>
      <w:r w:rsidR="00DB5DC0" w:rsidRPr="00726912">
        <w:rPr>
          <w:rFonts w:ascii="Times New Roman" w:hAnsi="Times New Roman" w:cs="Times New Roman"/>
          <w:b/>
          <w:bCs/>
          <w:i/>
        </w:rPr>
        <w:t>вена</w:t>
      </w:r>
      <w:r w:rsidR="009A6549" w:rsidRPr="00726912">
        <w:rPr>
          <w:rFonts w:ascii="Times New Roman" w:hAnsi="Times New Roman" w:cs="Times New Roman"/>
          <w:b/>
          <w:bCs/>
          <w:i/>
        </w:rPr>
        <w:t>, участва</w:t>
      </w:r>
      <w:r w:rsidR="00DB5DC0" w:rsidRPr="00726912">
        <w:rPr>
          <w:rFonts w:ascii="Times New Roman" w:hAnsi="Times New Roman" w:cs="Times New Roman"/>
          <w:b/>
          <w:bCs/>
          <w:i/>
        </w:rPr>
        <w:t>щи</w:t>
      </w:r>
      <w:r w:rsidR="009A6549" w:rsidRPr="00726912">
        <w:rPr>
          <w:rFonts w:ascii="Times New Roman" w:hAnsi="Times New Roman" w:cs="Times New Roman"/>
          <w:b/>
          <w:bCs/>
          <w:i/>
        </w:rPr>
        <w:t xml:space="preserve"> в изпълнението на програмата:</w:t>
      </w:r>
    </w:p>
    <w:p w14:paraId="7F1865A8" w14:textId="56224B41" w:rsidR="009A6549" w:rsidRPr="00726912" w:rsidRDefault="008C6D5E"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Дирекция „</w:t>
      </w:r>
      <w:r w:rsidR="0054745C" w:rsidRPr="00726912">
        <w:rPr>
          <w:rFonts w:ascii="Times New Roman" w:eastAsia="Calibri" w:hAnsi="Times New Roman" w:cs="Times New Roman"/>
        </w:rPr>
        <w:t xml:space="preserve">Водоснабдяване и канализация и </w:t>
      </w:r>
      <w:r w:rsidRPr="00726912">
        <w:rPr>
          <w:rFonts w:ascii="Times New Roman" w:eastAsia="Calibri" w:hAnsi="Times New Roman" w:cs="Times New Roman"/>
        </w:rPr>
        <w:t>благоустройствени дейности“</w:t>
      </w:r>
      <w:r w:rsidR="00031A63" w:rsidRPr="00726912">
        <w:rPr>
          <w:rFonts w:ascii="Times New Roman" w:eastAsia="Calibri" w:hAnsi="Times New Roman" w:cs="Times New Roman"/>
        </w:rPr>
        <w:t>;</w:t>
      </w:r>
    </w:p>
    <w:p w14:paraId="6600CBB9" w14:textId="77777777" w:rsidR="00632FA3" w:rsidRPr="00726912" w:rsidRDefault="009A6549"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Агенция „Пътна инфраструктура“</w:t>
      </w:r>
      <w:r w:rsidR="00DB5DC0" w:rsidRPr="00726912">
        <w:rPr>
          <w:rFonts w:ascii="Times New Roman" w:eastAsia="Calibri" w:hAnsi="Times New Roman" w:cs="Times New Roman"/>
        </w:rPr>
        <w:t>.</w:t>
      </w:r>
    </w:p>
    <w:p w14:paraId="47947569" w14:textId="77777777" w:rsidR="009A6549" w:rsidRPr="00726912" w:rsidRDefault="003651C5" w:rsidP="003B4424">
      <w:pPr>
        <w:spacing w:after="0" w:line="240" w:lineRule="auto"/>
        <w:ind w:firstLine="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 xml:space="preserve">2100.02.02 </w:t>
      </w:r>
      <w:r w:rsidR="00A075A0" w:rsidRPr="00726912">
        <w:rPr>
          <w:rFonts w:ascii="Times New Roman" w:hAnsi="Times New Roman" w:cs="Times New Roman"/>
          <w:b/>
          <w:bCs/>
          <w:color w:val="4A7C2C" w:themeColor="accent4" w:themeShade="BF"/>
        </w:rPr>
        <w:t xml:space="preserve">Бюджетна програма </w:t>
      </w:r>
      <w:r w:rsidR="009A6549" w:rsidRPr="00726912">
        <w:rPr>
          <w:rFonts w:ascii="Times New Roman" w:hAnsi="Times New Roman" w:cs="Times New Roman"/>
          <w:b/>
          <w:color w:val="4A7C2C" w:themeColor="accent4" w:themeShade="BF"/>
        </w:rPr>
        <w:t>„Устройств</w:t>
      </w:r>
      <w:r w:rsidR="00A64764" w:rsidRPr="00726912">
        <w:rPr>
          <w:rFonts w:ascii="Times New Roman" w:hAnsi="Times New Roman" w:cs="Times New Roman"/>
          <w:b/>
          <w:color w:val="4A7C2C" w:themeColor="accent4" w:themeShade="BF"/>
        </w:rPr>
        <w:t>о на територията</w:t>
      </w:r>
      <w:r w:rsidR="009A6549" w:rsidRPr="00726912">
        <w:rPr>
          <w:rFonts w:ascii="Times New Roman" w:hAnsi="Times New Roman" w:cs="Times New Roman"/>
          <w:b/>
          <w:color w:val="4A7C2C" w:themeColor="accent4" w:themeShade="BF"/>
        </w:rPr>
        <w:t xml:space="preserve">, </w:t>
      </w:r>
      <w:r w:rsidR="00456384" w:rsidRPr="00726912">
        <w:rPr>
          <w:rFonts w:ascii="Times New Roman" w:hAnsi="Times New Roman" w:cs="Times New Roman"/>
          <w:b/>
          <w:color w:val="4A7C2C" w:themeColor="accent4" w:themeShade="BF"/>
        </w:rPr>
        <w:t xml:space="preserve">благоустройство, </w:t>
      </w:r>
      <w:r w:rsidR="009A6549" w:rsidRPr="00726912">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726912" w:rsidRDefault="006A75F3" w:rsidP="003B4424">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4EA310B0" w14:textId="77777777" w:rsidR="009A6549" w:rsidRPr="00726912" w:rsidRDefault="009A6549"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Дирекция „</w:t>
      </w:r>
      <w:r w:rsidR="00700FBD" w:rsidRPr="00726912">
        <w:rPr>
          <w:rFonts w:ascii="Times New Roman" w:eastAsia="Calibri" w:hAnsi="Times New Roman" w:cs="Times New Roman"/>
        </w:rPr>
        <w:t xml:space="preserve">Устройство на територията </w:t>
      </w:r>
      <w:r w:rsidR="008C6D5E" w:rsidRPr="00726912">
        <w:rPr>
          <w:rFonts w:ascii="Times New Roman" w:eastAsia="Calibri" w:hAnsi="Times New Roman" w:cs="Times New Roman"/>
        </w:rPr>
        <w:t>и административно-териториално устройство</w:t>
      </w:r>
      <w:r w:rsidRPr="00726912">
        <w:rPr>
          <w:rFonts w:ascii="Times New Roman" w:eastAsia="Calibri" w:hAnsi="Times New Roman" w:cs="Times New Roman"/>
        </w:rPr>
        <w:t>“</w:t>
      </w:r>
      <w:r w:rsidR="00DB5DC0" w:rsidRPr="00726912">
        <w:rPr>
          <w:rFonts w:ascii="Times New Roman" w:eastAsia="Calibri" w:hAnsi="Times New Roman" w:cs="Times New Roman"/>
        </w:rPr>
        <w:t>;</w:t>
      </w:r>
    </w:p>
    <w:p w14:paraId="60C4158A" w14:textId="17CC5FFA" w:rsidR="008C6D5E" w:rsidRPr="00726912" w:rsidRDefault="008C6D5E"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Дирекция „</w:t>
      </w:r>
      <w:r w:rsidR="0054745C" w:rsidRPr="00726912">
        <w:rPr>
          <w:rFonts w:ascii="Times New Roman" w:eastAsia="Calibri" w:hAnsi="Times New Roman" w:cs="Times New Roman"/>
        </w:rPr>
        <w:t>Водоснабдяване и канализация</w:t>
      </w:r>
      <w:r w:rsidRPr="00726912">
        <w:rPr>
          <w:rFonts w:ascii="Times New Roman" w:eastAsia="Calibri" w:hAnsi="Times New Roman" w:cs="Times New Roman"/>
        </w:rPr>
        <w:t xml:space="preserve"> и благоустройствени дейности“;</w:t>
      </w:r>
    </w:p>
    <w:p w14:paraId="5AA015F4" w14:textId="77777777" w:rsidR="00015C44" w:rsidRPr="00726912" w:rsidRDefault="00015C44" w:rsidP="003B4424">
      <w:pPr>
        <w:spacing w:after="0" w:line="240" w:lineRule="auto"/>
        <w:ind w:firstLine="567"/>
        <w:contextualSpacing/>
        <w:jc w:val="both"/>
        <w:rPr>
          <w:rFonts w:ascii="Times New Roman" w:eastAsia="Calibri" w:hAnsi="Times New Roman" w:cs="Times New Roman"/>
        </w:rPr>
      </w:pPr>
      <w:r w:rsidRPr="00726912">
        <w:rPr>
          <w:rFonts w:ascii="Times New Roman" w:eastAsia="Calibri" w:hAnsi="Times New Roman" w:cs="Times New Roman"/>
        </w:rPr>
        <w:t>Агенция по геодезия, картография и кадастър.</w:t>
      </w:r>
    </w:p>
    <w:p w14:paraId="4A771452" w14:textId="77777777" w:rsidR="003225FB" w:rsidRPr="00726912" w:rsidRDefault="003225FB" w:rsidP="003225FB">
      <w:pPr>
        <w:spacing w:after="0" w:line="240" w:lineRule="auto"/>
        <w:ind w:firstLine="567"/>
        <w:contextualSpacing/>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 xml:space="preserve">2100.02.03 </w:t>
      </w:r>
      <w:r w:rsidRPr="00726912">
        <w:rPr>
          <w:rFonts w:ascii="Times New Roman" w:hAnsi="Times New Roman" w:cs="Times New Roman"/>
          <w:b/>
          <w:bCs/>
          <w:color w:val="4A7C2C" w:themeColor="accent4" w:themeShade="BF"/>
        </w:rPr>
        <w:t>Бюджетна програма</w:t>
      </w:r>
      <w:r w:rsidRPr="00726912">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726912" w:rsidRDefault="003225FB" w:rsidP="003225FB">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7D002E8B" w14:textId="77777777" w:rsidR="003225FB" w:rsidRPr="00726912" w:rsidRDefault="003225FB" w:rsidP="003225FB">
      <w:pPr>
        <w:spacing w:after="0" w:line="240" w:lineRule="auto"/>
        <w:ind w:firstLine="567"/>
        <w:contextualSpacing/>
        <w:jc w:val="both"/>
        <w:rPr>
          <w:rFonts w:ascii="Times New Roman" w:hAnsi="Times New Roman" w:cs="Times New Roman"/>
        </w:rPr>
      </w:pPr>
      <w:r w:rsidRPr="00726912">
        <w:rPr>
          <w:rFonts w:ascii="Times New Roman" w:hAnsi="Times New Roman" w:cs="Times New Roman"/>
        </w:rPr>
        <w:t>Дирекция „Технически правила и норми“;</w:t>
      </w:r>
    </w:p>
    <w:p w14:paraId="0B0684EF" w14:textId="77777777" w:rsidR="003225FB" w:rsidRPr="00726912" w:rsidRDefault="003225FB" w:rsidP="003225FB">
      <w:pPr>
        <w:spacing w:after="0" w:line="240" w:lineRule="auto"/>
        <w:ind w:firstLine="567"/>
        <w:contextualSpacing/>
        <w:jc w:val="both"/>
        <w:rPr>
          <w:rFonts w:ascii="Times New Roman" w:hAnsi="Times New Roman" w:cs="Times New Roman"/>
        </w:rPr>
      </w:pPr>
      <w:r w:rsidRPr="00726912">
        <w:rPr>
          <w:rFonts w:ascii="Times New Roman" w:hAnsi="Times New Roman" w:cs="Times New Roman"/>
        </w:rPr>
        <w:t>Дирекция за национален строителен контрол.</w:t>
      </w:r>
    </w:p>
    <w:p w14:paraId="450527C8" w14:textId="77777777" w:rsidR="006C31C2" w:rsidRPr="00726912" w:rsidRDefault="006C31C2" w:rsidP="003B4424">
      <w:pPr>
        <w:spacing w:after="0" w:line="240" w:lineRule="auto"/>
        <w:ind w:firstLine="567"/>
        <w:jc w:val="both"/>
        <w:rPr>
          <w:rFonts w:ascii="Times New Roman" w:hAnsi="Times New Roman" w:cs="Times New Roman"/>
          <w:b/>
          <w:i/>
          <w:color w:val="AA2B1E" w:themeColor="accent2"/>
        </w:rPr>
      </w:pPr>
    </w:p>
    <w:p w14:paraId="142670CF" w14:textId="4323872A" w:rsidR="004A01FC" w:rsidRPr="00726912" w:rsidRDefault="004A01FC" w:rsidP="003B4424">
      <w:pPr>
        <w:spacing w:after="0" w:line="240" w:lineRule="auto"/>
        <w:ind w:firstLine="567"/>
        <w:jc w:val="both"/>
        <w:rPr>
          <w:rFonts w:ascii="Times New Roman" w:hAnsi="Times New Roman" w:cs="Times New Roman"/>
          <w:b/>
          <w:i/>
          <w:color w:val="AA2B1E" w:themeColor="accent2"/>
        </w:rPr>
      </w:pPr>
      <w:r w:rsidRPr="00726912">
        <w:rPr>
          <w:rFonts w:ascii="Times New Roman" w:hAnsi="Times New Roman" w:cs="Times New Roman"/>
          <w:b/>
          <w:i/>
          <w:color w:val="AA2B1E" w:themeColor="accent2"/>
        </w:rPr>
        <w:t>2100.0</w:t>
      </w:r>
      <w:r w:rsidR="006E643A" w:rsidRPr="00726912">
        <w:rPr>
          <w:rFonts w:ascii="Times New Roman" w:hAnsi="Times New Roman" w:cs="Times New Roman"/>
          <w:b/>
          <w:i/>
          <w:color w:val="AA2B1E" w:themeColor="accent2"/>
        </w:rPr>
        <w:t>3</w:t>
      </w:r>
      <w:r w:rsidRPr="00726912">
        <w:rPr>
          <w:rFonts w:ascii="Times New Roman" w:hAnsi="Times New Roman" w:cs="Times New Roman"/>
          <w:b/>
          <w:i/>
          <w:color w:val="AA2B1E" w:themeColor="accent2"/>
        </w:rPr>
        <w:t>.00</w:t>
      </w:r>
      <w:r w:rsidR="00B66819" w:rsidRPr="00726912">
        <w:rPr>
          <w:rFonts w:ascii="Times New Roman" w:hAnsi="Times New Roman" w:cs="Times New Roman"/>
          <w:b/>
          <w:i/>
          <w:color w:val="AA2B1E" w:themeColor="accent2"/>
        </w:rPr>
        <w:t xml:space="preserve"> </w:t>
      </w:r>
      <w:r w:rsidRPr="00726912">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726912" w:rsidRDefault="006A75F3" w:rsidP="003B4424">
      <w:pPr>
        <w:spacing w:after="0" w:line="240" w:lineRule="auto"/>
        <w:ind w:firstLine="567"/>
        <w:jc w:val="both"/>
        <w:rPr>
          <w:rFonts w:ascii="Times New Roman" w:hAnsi="Times New Roman" w:cs="Times New Roman"/>
          <w:b/>
          <w:i/>
        </w:rPr>
      </w:pPr>
      <w:r w:rsidRPr="00726912">
        <w:rPr>
          <w:rFonts w:ascii="Times New Roman" w:hAnsi="Times New Roman" w:cs="Times New Roman"/>
          <w:b/>
          <w:bCs/>
          <w:i/>
        </w:rPr>
        <w:t>Структурни звена, участващи в изпълнението на програмата:</w:t>
      </w:r>
    </w:p>
    <w:p w14:paraId="3DCB7D44" w14:textId="77777777" w:rsidR="009A6549" w:rsidRPr="00726912" w:rsidRDefault="002403AD"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w:t>
      </w:r>
      <w:r w:rsidR="009A6549" w:rsidRPr="00726912">
        <w:rPr>
          <w:rFonts w:ascii="Times New Roman" w:eastAsia="Calibri" w:hAnsi="Times New Roman" w:cs="Times New Roman"/>
          <w:bCs/>
        </w:rPr>
        <w:t>Инспекторат</w:t>
      </w:r>
      <w:r w:rsidRPr="00726912">
        <w:rPr>
          <w:rFonts w:ascii="Times New Roman" w:eastAsia="Calibri" w:hAnsi="Times New Roman" w:cs="Times New Roman"/>
          <w:bCs/>
        </w:rPr>
        <w:t>“</w:t>
      </w:r>
      <w:r w:rsidR="00DB5DC0" w:rsidRPr="00726912">
        <w:rPr>
          <w:rFonts w:ascii="Times New Roman" w:eastAsia="Calibri" w:hAnsi="Times New Roman" w:cs="Times New Roman"/>
          <w:bCs/>
        </w:rPr>
        <w:t>;</w:t>
      </w:r>
    </w:p>
    <w:p w14:paraId="429168D4"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„Вътрешен одит“</w:t>
      </w:r>
      <w:r w:rsidR="00DB5DC0" w:rsidRPr="00726912">
        <w:rPr>
          <w:rFonts w:ascii="Times New Roman" w:eastAsia="Calibri" w:hAnsi="Times New Roman" w:cs="Times New Roman"/>
          <w:bCs/>
        </w:rPr>
        <w:t>;</w:t>
      </w:r>
    </w:p>
    <w:p w14:paraId="5F6F5FA9"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w:t>
      </w:r>
      <w:r w:rsidR="00700FBD" w:rsidRPr="00726912">
        <w:rPr>
          <w:rFonts w:ascii="Times New Roman" w:eastAsia="Calibri" w:hAnsi="Times New Roman" w:cs="Times New Roman"/>
          <w:bCs/>
        </w:rPr>
        <w:t>Административно обслужване и човешки ресурси</w:t>
      </w:r>
      <w:r w:rsidRPr="00726912">
        <w:rPr>
          <w:rFonts w:ascii="Times New Roman" w:eastAsia="Calibri" w:hAnsi="Times New Roman" w:cs="Times New Roman"/>
          <w:bCs/>
        </w:rPr>
        <w:t>“</w:t>
      </w:r>
      <w:r w:rsidR="00DB5DC0" w:rsidRPr="00726912">
        <w:rPr>
          <w:rFonts w:ascii="Times New Roman" w:eastAsia="Calibri" w:hAnsi="Times New Roman" w:cs="Times New Roman"/>
          <w:bCs/>
        </w:rPr>
        <w:t>;</w:t>
      </w:r>
    </w:p>
    <w:p w14:paraId="4EB5BDA5" w14:textId="77777777" w:rsidR="009A6549" w:rsidRPr="00726912" w:rsidRDefault="00700FBD"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„Финансово-стопански дейности</w:t>
      </w:r>
      <w:r w:rsidR="009A6549" w:rsidRPr="00726912">
        <w:rPr>
          <w:rFonts w:ascii="Times New Roman" w:eastAsia="Calibri" w:hAnsi="Times New Roman" w:cs="Times New Roman"/>
          <w:bCs/>
        </w:rPr>
        <w:t>“</w:t>
      </w:r>
      <w:r w:rsidR="00DB5DC0" w:rsidRPr="00726912">
        <w:rPr>
          <w:rFonts w:ascii="Times New Roman" w:eastAsia="Calibri" w:hAnsi="Times New Roman" w:cs="Times New Roman"/>
          <w:bCs/>
        </w:rPr>
        <w:t>;</w:t>
      </w:r>
    </w:p>
    <w:p w14:paraId="2D394852"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„Правна“</w:t>
      </w:r>
      <w:r w:rsidR="00DB5DC0" w:rsidRPr="00726912">
        <w:rPr>
          <w:rFonts w:ascii="Times New Roman" w:eastAsia="Calibri" w:hAnsi="Times New Roman" w:cs="Times New Roman"/>
          <w:bCs/>
        </w:rPr>
        <w:t>;</w:t>
      </w:r>
    </w:p>
    <w:p w14:paraId="0998426A"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w:t>
      </w:r>
      <w:r w:rsidR="00F66A31" w:rsidRPr="00726912">
        <w:rPr>
          <w:rFonts w:ascii="Times New Roman" w:eastAsia="Calibri" w:hAnsi="Times New Roman" w:cs="Times New Roman"/>
          <w:bCs/>
        </w:rPr>
        <w:t>Информационно обслужване и системи за с</w:t>
      </w:r>
      <w:r w:rsidRPr="00726912">
        <w:rPr>
          <w:rFonts w:ascii="Times New Roman" w:eastAsia="Calibri" w:hAnsi="Times New Roman" w:cs="Times New Roman"/>
          <w:bCs/>
        </w:rPr>
        <w:t>игурност“</w:t>
      </w:r>
      <w:r w:rsidR="00DB5DC0" w:rsidRPr="00726912">
        <w:rPr>
          <w:rFonts w:ascii="Times New Roman" w:eastAsia="Calibri" w:hAnsi="Times New Roman" w:cs="Times New Roman"/>
          <w:bCs/>
        </w:rPr>
        <w:t>;</w:t>
      </w:r>
    </w:p>
    <w:p w14:paraId="3138A112"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Дирекция „Обществени поръчки“</w:t>
      </w:r>
      <w:r w:rsidR="00DB5DC0" w:rsidRPr="00726912">
        <w:rPr>
          <w:rFonts w:ascii="Times New Roman" w:eastAsia="Calibri" w:hAnsi="Times New Roman" w:cs="Times New Roman"/>
          <w:bCs/>
        </w:rPr>
        <w:t>;</w:t>
      </w:r>
    </w:p>
    <w:p w14:paraId="6487EABB" w14:textId="77777777" w:rsidR="009A6549" w:rsidRPr="00726912" w:rsidRDefault="009A6549"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Дире</w:t>
      </w:r>
      <w:r w:rsidR="00700FBD" w:rsidRPr="00726912">
        <w:rPr>
          <w:rFonts w:ascii="Times New Roman" w:eastAsia="Calibri" w:hAnsi="Times New Roman" w:cs="Times New Roman"/>
          <w:bCs/>
        </w:rPr>
        <w:t xml:space="preserve">кция „Връзки с обществеността, </w:t>
      </w:r>
      <w:r w:rsidRPr="00726912">
        <w:rPr>
          <w:rFonts w:ascii="Times New Roman" w:eastAsia="Calibri" w:hAnsi="Times New Roman" w:cs="Times New Roman"/>
          <w:bCs/>
        </w:rPr>
        <w:t>протокол</w:t>
      </w:r>
      <w:r w:rsidR="00700FBD" w:rsidRPr="00726912">
        <w:rPr>
          <w:rFonts w:ascii="Times New Roman" w:eastAsia="Calibri" w:hAnsi="Times New Roman" w:cs="Times New Roman"/>
          <w:bCs/>
        </w:rPr>
        <w:t xml:space="preserve"> и международно сътрудничество</w:t>
      </w:r>
      <w:r w:rsidRPr="00726912">
        <w:rPr>
          <w:rFonts w:ascii="Times New Roman" w:eastAsia="Calibri" w:hAnsi="Times New Roman" w:cs="Times New Roman"/>
          <w:bCs/>
        </w:rPr>
        <w:t>“</w:t>
      </w:r>
      <w:r w:rsidR="00015C44" w:rsidRPr="00726912">
        <w:rPr>
          <w:rFonts w:ascii="Times New Roman" w:eastAsia="Calibri" w:hAnsi="Times New Roman" w:cs="Times New Roman"/>
          <w:bCs/>
        </w:rPr>
        <w:t>;</w:t>
      </w:r>
    </w:p>
    <w:p w14:paraId="4D44F4CE" w14:textId="77777777" w:rsidR="00015C44" w:rsidRPr="00726912" w:rsidRDefault="00015C44" w:rsidP="003B4424">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726912" w:rsidRDefault="00E254FB" w:rsidP="003B4424">
      <w:pPr>
        <w:spacing w:after="0" w:line="240" w:lineRule="auto"/>
        <w:ind w:firstLine="567"/>
        <w:contextualSpacing/>
        <w:jc w:val="both"/>
        <w:rPr>
          <w:rFonts w:ascii="Times New Roman" w:eastAsia="Calibri" w:hAnsi="Times New Roman" w:cs="Times New Roman"/>
          <w:bCs/>
        </w:rPr>
      </w:pPr>
    </w:p>
    <w:p w14:paraId="4180D132" w14:textId="77777777" w:rsidR="00773445" w:rsidRPr="00726912" w:rsidRDefault="00773445" w:rsidP="006C31C2">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p>
    <w:tbl>
      <w:tblPr>
        <w:tblStyle w:val="TableGrid"/>
        <w:tblW w:w="0" w:type="auto"/>
        <w:tblInd w:w="108" w:type="dxa"/>
        <w:tblLook w:val="04A0" w:firstRow="1" w:lastRow="0" w:firstColumn="1" w:lastColumn="0" w:noHBand="0" w:noVBand="1"/>
      </w:tblPr>
      <w:tblGrid>
        <w:gridCol w:w="9946"/>
      </w:tblGrid>
      <w:tr w:rsidR="006C31C2" w:rsidRPr="00726912" w14:paraId="0FD362AB" w14:textId="77777777" w:rsidTr="00903B49">
        <w:trPr>
          <w:trHeight w:val="281"/>
        </w:trPr>
        <w:tc>
          <w:tcPr>
            <w:tcW w:w="9946" w:type="dxa"/>
          </w:tcPr>
          <w:p w14:paraId="35A180B5" w14:textId="77777777" w:rsidR="006C31C2" w:rsidRPr="00726912" w:rsidRDefault="006C31C2" w:rsidP="00837111">
            <w:pPr>
              <w:ind w:left="34"/>
              <w:jc w:val="both"/>
              <w:rPr>
                <w:b/>
                <w:i/>
                <w:color w:val="AA2B1E" w:themeColor="accent2"/>
                <w:sz w:val="22"/>
                <w:szCs w:val="22"/>
              </w:rPr>
            </w:pPr>
            <w:r w:rsidRPr="00726912">
              <w:rPr>
                <w:b/>
                <w:i/>
                <w:color w:val="AA2B1E" w:themeColor="accent2"/>
                <w:sz w:val="22"/>
                <w:szCs w:val="22"/>
              </w:rPr>
              <w:lastRenderedPageBreak/>
              <w:t>2100.01.00 ПОЛИТИКА ЗА ИНТЕГРИРАНО РАЗВИТИЕ НА РЕГИОНИТЕ ЗА ПОСТИГАНЕ НА РАСТЕЖ И ПОДОБРЯВАНЕ КАЧЕСТВОТО НА ЖИЗНЕНАТА СРЕДА</w:t>
            </w:r>
          </w:p>
        </w:tc>
      </w:tr>
    </w:tbl>
    <w:p w14:paraId="3B7CF577" w14:textId="77777777" w:rsidR="006C31C2" w:rsidRPr="00726912" w:rsidRDefault="006C31C2" w:rsidP="006C31C2">
      <w:pPr>
        <w:spacing w:after="0" w:line="240" w:lineRule="auto"/>
        <w:jc w:val="both"/>
        <w:rPr>
          <w:rFonts w:ascii="Times New Roman" w:hAnsi="Times New Roman" w:cs="Times New Roman"/>
          <w:b/>
          <w:i/>
          <w:color w:val="0000CC"/>
          <w:sz w:val="14"/>
          <w:lang w:val="en-US"/>
        </w:rPr>
      </w:pPr>
    </w:p>
    <w:p w14:paraId="0FA6792C" w14:textId="79B35465" w:rsidR="00A402A3" w:rsidRPr="00726912" w:rsidRDefault="00A402A3" w:rsidP="00AB061F">
      <w:pPr>
        <w:tabs>
          <w:tab w:val="left" w:pos="851"/>
          <w:tab w:val="left" w:pos="993"/>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и се осъществява чрез Оперативна програма „Региони в растеж“ 2014-2020 и Програма „Развитие на регионите“ 2021-2027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w:t>
      </w:r>
      <w:r w:rsidRPr="00726912">
        <w:rPr>
          <w:rFonts w:ascii="Times New Roman" w:eastAsia="Times New Roman" w:hAnsi="Times New Roman" w:cs="Times New Roman"/>
          <w:lang w:val="en-US" w:eastAsia="bg-BG"/>
        </w:rPr>
        <w:t>.</w:t>
      </w:r>
      <w:r w:rsidRPr="00726912">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726912">
        <w:rPr>
          <w:rFonts w:ascii="Times New Roman" w:eastAsia="Times New Roman" w:hAnsi="Times New Roman" w:cs="Times New Roman"/>
          <w:lang w:val="en-US" w:eastAsia="bg-BG"/>
        </w:rPr>
        <w:t xml:space="preserve"> </w:t>
      </w:r>
      <w:r w:rsidRPr="00726912">
        <w:rPr>
          <w:rFonts w:ascii="Times New Roman" w:eastAsia="Times New Roman" w:hAnsi="Times New Roman" w:cs="Times New Roman"/>
          <w:lang w:eastAsia="bg-BG"/>
        </w:rPr>
        <w:t xml:space="preserve">Политиката е интегрирана по своя характер и тясно свързана със секторните политики. </w:t>
      </w:r>
    </w:p>
    <w:p w14:paraId="2204E0DE" w14:textId="77777777" w:rsidR="00903B49" w:rsidRPr="00726912" w:rsidRDefault="00903B49" w:rsidP="00AB061F">
      <w:pPr>
        <w:tabs>
          <w:tab w:val="left" w:pos="851"/>
          <w:tab w:val="left" w:pos="993"/>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Политиката в областта на интегрирано развитие на регионите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30335AAC" w14:textId="77777777" w:rsidR="00903B49" w:rsidRPr="00726912" w:rsidRDefault="00903B49" w:rsidP="00AB061F">
      <w:pPr>
        <w:tabs>
          <w:tab w:val="left" w:pos="851"/>
          <w:tab w:val="left" w:pos="993"/>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3D2A50E6" w14:textId="77777777" w:rsidR="00903B49" w:rsidRPr="00726912" w:rsidRDefault="00903B49" w:rsidP="00AB061F">
      <w:pPr>
        <w:tabs>
          <w:tab w:val="left" w:pos="851"/>
          <w:tab w:val="left" w:pos="993"/>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376FB8D4" w14:textId="77777777" w:rsidR="006C31C2" w:rsidRPr="00726912" w:rsidRDefault="006C31C2" w:rsidP="00AB061F">
      <w:pPr>
        <w:tabs>
          <w:tab w:val="left" w:pos="851"/>
          <w:tab w:val="left" w:pos="993"/>
        </w:tabs>
        <w:spacing w:after="0" w:line="240" w:lineRule="auto"/>
        <w:ind w:firstLine="567"/>
        <w:jc w:val="both"/>
        <w:rPr>
          <w:rFonts w:ascii="Times New Roman" w:hAnsi="Times New Roman"/>
          <w:b/>
          <w:i/>
          <w:color w:val="0000CC"/>
        </w:rPr>
      </w:pPr>
      <w:r w:rsidRPr="00726912">
        <w:rPr>
          <w:rFonts w:ascii="Times New Roman" w:hAnsi="Times New Roman"/>
          <w:b/>
          <w:i/>
          <w:color w:val="0000CC"/>
        </w:rPr>
        <w:t xml:space="preserve">Визия за развитието на политиката </w:t>
      </w:r>
    </w:p>
    <w:p w14:paraId="6EBA703E" w14:textId="77777777" w:rsidR="00903B49" w:rsidRPr="00726912" w:rsidRDefault="00903B49" w:rsidP="00AB061F">
      <w:pPr>
        <w:keepNext/>
        <w:tabs>
          <w:tab w:val="left" w:pos="709"/>
          <w:tab w:val="left" w:pos="1134"/>
        </w:tabs>
        <w:spacing w:after="0" w:line="240" w:lineRule="auto"/>
        <w:ind w:firstLine="567"/>
        <w:jc w:val="both"/>
        <w:outlineLvl w:val="0"/>
        <w:rPr>
          <w:rFonts w:ascii="Times New Roman" w:eastAsia="Times New Roman" w:hAnsi="Times New Roman" w:cs="Times New Roman"/>
          <w:lang w:val="en-US" w:eastAsia="bg-BG"/>
        </w:rPr>
      </w:pPr>
      <w:r w:rsidRPr="00726912">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14:paraId="5F6FCEE2" w14:textId="07E43257" w:rsidR="006C31C2" w:rsidRPr="00726912" w:rsidRDefault="00773445" w:rsidP="00AB061F">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726912">
        <w:rPr>
          <w:rFonts w:ascii="Times New Roman" w:eastAsia="Times New Roman" w:hAnsi="Times New Roman" w:cs="Times New Roman"/>
          <w:b/>
          <w:i/>
          <w:lang w:eastAsia="bg-BG"/>
        </w:rPr>
        <w:t xml:space="preserve">Министърът, чрез </w:t>
      </w:r>
      <w:r w:rsidR="006C31C2" w:rsidRPr="00726912">
        <w:rPr>
          <w:rFonts w:ascii="Times New Roman" w:eastAsia="Times New Roman" w:hAnsi="Times New Roman" w:cs="Times New Roman"/>
          <w:b/>
          <w:i/>
          <w:lang w:eastAsia="bg-BG"/>
        </w:rPr>
        <w:t>Главна дирекция „Стратегическо планиране и програми за регионално развитие“</w:t>
      </w:r>
      <w:r w:rsidR="00015F3C" w:rsidRPr="00726912">
        <w:rPr>
          <w:rFonts w:ascii="Times New Roman" w:eastAsia="Times New Roman" w:hAnsi="Times New Roman" w:cs="Times New Roman"/>
          <w:b/>
          <w:i/>
          <w:lang w:eastAsia="bg-BG"/>
        </w:rPr>
        <w:t>,</w:t>
      </w:r>
      <w:r w:rsidR="006C31C2" w:rsidRPr="00726912">
        <w:rPr>
          <w:rFonts w:ascii="Times New Roman" w:eastAsia="Times New Roman" w:hAnsi="Times New Roman" w:cs="Times New Roman"/>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6C31C2" w:rsidRPr="00726912">
        <w:rPr>
          <w:rFonts w:ascii="Times New Roman" w:eastAsia="Times New Roman" w:hAnsi="Times New Roman" w:cs="Times New Roman"/>
          <w:lang w:val="en-US" w:eastAsia="bg-BG"/>
        </w:rPr>
        <w:t>,</w:t>
      </w:r>
      <w:r w:rsidR="006C31C2" w:rsidRPr="00726912">
        <w:rPr>
          <w:rFonts w:ascii="Times New Roman" w:eastAsia="Times New Roman" w:hAnsi="Times New Roman" w:cs="Times New Roman"/>
          <w:lang w:eastAsia="bg-BG"/>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6C31C2" w:rsidRPr="00726912">
        <w:rPr>
          <w:rFonts w:ascii="Times New Roman" w:eastAsia="Times New Roman" w:hAnsi="Times New Roman" w:cs="Times New Roman"/>
          <w:lang w:val="en-US" w:eastAsia="bg-BG"/>
        </w:rPr>
        <w:t xml:space="preserve"> </w:t>
      </w:r>
      <w:r w:rsidR="006C31C2" w:rsidRPr="00726912">
        <w:rPr>
          <w:rFonts w:ascii="Times New Roman" w:eastAsia="Times New Roman" w:hAnsi="Times New Roman" w:cs="Times New Roman"/>
          <w:lang w:eastAsia="bg-BG"/>
        </w:rPr>
        <w:t xml:space="preserve">Развитието на политиката обхваща и: </w:t>
      </w:r>
    </w:p>
    <w:p w14:paraId="12ABA0F8" w14:textId="77777777"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 </w:t>
      </w:r>
    </w:p>
    <w:p w14:paraId="15AB0E4E" w14:textId="04DC4E11"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50948FC7" w14:textId="77777777"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14:paraId="6E5C9D1B" w14:textId="47FC1F44" w:rsidR="006C31C2" w:rsidRPr="00726912" w:rsidRDefault="00773445" w:rsidP="00AB061F">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726912">
        <w:rPr>
          <w:rFonts w:ascii="Times New Roman" w:eastAsia="Times New Roman" w:hAnsi="Times New Roman" w:cs="Times New Roman"/>
          <w:b/>
          <w:bCs/>
          <w:i/>
          <w:iCs/>
          <w:lang w:eastAsia="bg-BG"/>
        </w:rPr>
        <w:t xml:space="preserve">Министърът, чрез </w:t>
      </w:r>
      <w:r w:rsidR="006C31C2" w:rsidRPr="00726912">
        <w:rPr>
          <w:rFonts w:ascii="Times New Roman" w:eastAsia="Times New Roman" w:hAnsi="Times New Roman" w:cs="Times New Roman"/>
          <w:b/>
          <w:bCs/>
          <w:i/>
          <w:iCs/>
          <w:lang w:eastAsia="bg-BG"/>
        </w:rPr>
        <w:t>Дирекция „Управление на териториалното сътрудничество“</w:t>
      </w:r>
      <w:r w:rsidR="00015F3C" w:rsidRPr="00726912">
        <w:rPr>
          <w:rFonts w:ascii="Times New Roman" w:eastAsia="Times New Roman" w:hAnsi="Times New Roman" w:cs="Times New Roman"/>
          <w:b/>
          <w:bCs/>
          <w:i/>
          <w:iCs/>
          <w:lang w:eastAsia="bg-BG"/>
        </w:rPr>
        <w:t>,</w:t>
      </w:r>
      <w:r w:rsidR="006C31C2" w:rsidRPr="00726912">
        <w:rPr>
          <w:rFonts w:ascii="Times New Roman" w:eastAsia="Times New Roman" w:hAnsi="Times New Roman" w:cs="Times New Roman"/>
          <w:lang w:eastAsia="bg-BG"/>
        </w:rPr>
        <w:t xml:space="preserve"> провежда политиката като се стреми към:</w:t>
      </w:r>
    </w:p>
    <w:p w14:paraId="72041083" w14:textId="77777777"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20FA6D99" w14:textId="77777777"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424B51BC" w14:textId="77777777" w:rsidR="006C31C2" w:rsidRPr="00726912" w:rsidRDefault="006C31C2" w:rsidP="00AB061F">
      <w:pPr>
        <w:numPr>
          <w:ilvl w:val="0"/>
          <w:numId w:val="67"/>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14:paraId="5E8B7A41" w14:textId="77777777" w:rsidR="006C31C2" w:rsidRPr="00726912" w:rsidRDefault="006C31C2" w:rsidP="00AB061F">
      <w:pPr>
        <w:tabs>
          <w:tab w:val="left" w:pos="709"/>
          <w:tab w:val="left" w:pos="851"/>
        </w:tabs>
        <w:spacing w:after="0" w:line="240" w:lineRule="auto"/>
        <w:ind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lastRenderedPageBreak/>
        <w:t xml:space="preserve">Политиката се усъвършенства чрез постигане на интегрирано устойчиво развитие на регионите в България на основата на балансирано </w:t>
      </w:r>
      <w:r w:rsidRPr="00726912">
        <w:rPr>
          <w:rFonts w:ascii="Times New Roman" w:eastAsia="Times New Roman" w:hAnsi="Times New Roman"/>
          <w:b/>
          <w:i/>
          <w:color w:val="000000" w:themeColor="text1"/>
          <w:lang w:eastAsia="bg-BG"/>
        </w:rPr>
        <w:t>административно-териториално устройство, ефективна децентрализация на държавното управление, подкрепа и усъвършенстване на местното самоуправление</w:t>
      </w:r>
      <w:r w:rsidRPr="00726912">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27DDEB1A" w14:textId="77777777" w:rsidR="006C31C2" w:rsidRPr="00726912" w:rsidRDefault="006C31C2" w:rsidP="00AB061F">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По отношение на дейността, свързана с</w:t>
      </w:r>
      <w:r w:rsidRPr="00726912">
        <w:rPr>
          <w:rFonts w:ascii="Times New Roman" w:eastAsia="Calibri" w:hAnsi="Times New Roman" w:cs="Times New Roman"/>
          <w:b/>
          <w:i/>
        </w:rPr>
        <w:t xml:space="preserve"> обновяване на жилищния сграден фонд,</w:t>
      </w:r>
      <w:r w:rsidRPr="00726912">
        <w:rPr>
          <w:rFonts w:ascii="Times New Roman" w:eastAsia="Calibri" w:hAnsi="Times New Roman" w:cs="Times New Roman"/>
        </w:rPr>
        <w:t xml:space="preserve"> с</w:t>
      </w:r>
      <w:r w:rsidRPr="00726912">
        <w:rPr>
          <w:rFonts w:ascii="Times New Roman" w:eastAsia="Times New Roman" w:hAnsi="Times New Roman" w:cs="Times New Roman"/>
          <w:sz w:val="24"/>
          <w:szCs w:val="24"/>
          <w:lang w:eastAsia="bg-BG"/>
        </w:rPr>
        <w:t xml:space="preserve">тремежът е към </w:t>
      </w:r>
      <w:r w:rsidRPr="00726912">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726912" w:rsidRDefault="000864C8" w:rsidP="00AB061F">
      <w:pPr>
        <w:spacing w:after="0" w:line="240" w:lineRule="auto"/>
        <w:ind w:firstLine="567"/>
        <w:jc w:val="both"/>
        <w:rPr>
          <w:rFonts w:ascii="Times New Roman" w:hAnsi="Times New Roman" w:cs="Times New Roman"/>
          <w:b/>
          <w:i/>
          <w:color w:val="0000CC"/>
          <w:lang w:val="en-US"/>
        </w:rPr>
      </w:pPr>
      <w:r w:rsidRPr="00726912">
        <w:rPr>
          <w:rFonts w:ascii="Times New Roman" w:hAnsi="Times New Roman" w:cs="Times New Roman"/>
          <w:b/>
          <w:i/>
          <w:color w:val="0000CC"/>
        </w:rPr>
        <w:t>Стратегически цели</w:t>
      </w:r>
    </w:p>
    <w:p w14:paraId="5BA5EC0F" w14:textId="77777777" w:rsidR="00925049" w:rsidRPr="00726912" w:rsidRDefault="0092504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726912" w:rsidRDefault="0092504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726912" w:rsidRDefault="0092504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726912" w:rsidRDefault="0092504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726912">
        <w:rPr>
          <w:rFonts w:ascii="Times New Roman" w:eastAsia="Times New Roman" w:hAnsi="Times New Roman" w:cs="Times New Roman"/>
          <w:color w:val="000000" w:themeColor="text1"/>
          <w:lang w:eastAsia="bg-BG"/>
        </w:rPr>
        <w:t>о на средата в населените места;</w:t>
      </w:r>
    </w:p>
    <w:p w14:paraId="58B1FA23" w14:textId="77777777" w:rsidR="00653F29" w:rsidRPr="00726912" w:rsidRDefault="00653F2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3ED5F5CB" w14:textId="77777777" w:rsidR="00653F29" w:rsidRPr="00726912" w:rsidRDefault="00653F29"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6270E8" w:rsidRPr="00726912">
        <w:rPr>
          <w:rFonts w:ascii="Times New Roman" w:hAnsi="Times New Roman" w:cs="Times New Roman"/>
        </w:rPr>
        <w:t>ст и устойчиво градско развитие;</w:t>
      </w:r>
    </w:p>
    <w:p w14:paraId="314347DC" w14:textId="77777777" w:rsidR="006270E8" w:rsidRPr="00726912" w:rsidRDefault="006270E8"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726912">
        <w:rPr>
          <w:rFonts w:ascii="Times New Roman" w:hAnsi="Times New Roman" w:cs="Times New Roman"/>
        </w:rPr>
        <w:t>;</w:t>
      </w:r>
    </w:p>
    <w:p w14:paraId="195ABECB" w14:textId="77777777" w:rsidR="000C1CC2" w:rsidRPr="00726912" w:rsidRDefault="000C1CC2"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726912" w:rsidRDefault="000C1CC2" w:rsidP="00AB061F">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726912">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726912" w:rsidRDefault="000864C8" w:rsidP="00AB061F">
      <w:pPr>
        <w:tabs>
          <w:tab w:val="num" w:pos="851"/>
        </w:tabs>
        <w:spacing w:after="0" w:line="240" w:lineRule="auto"/>
        <w:ind w:firstLine="567"/>
        <w:jc w:val="both"/>
        <w:rPr>
          <w:rFonts w:ascii="Times New Roman" w:hAnsi="Times New Roman" w:cs="Times New Roman"/>
          <w:b/>
          <w:i/>
          <w:color w:val="0000CC"/>
          <w:lang w:val="en-US"/>
        </w:rPr>
      </w:pPr>
      <w:r w:rsidRPr="00726912">
        <w:rPr>
          <w:rFonts w:ascii="Times New Roman" w:hAnsi="Times New Roman" w:cs="Times New Roman"/>
          <w:b/>
          <w:i/>
          <w:color w:val="0000CC"/>
        </w:rPr>
        <w:t>Оперативни цели</w:t>
      </w:r>
    </w:p>
    <w:p w14:paraId="0BC1CD3A" w14:textId="77777777" w:rsidR="00C52EA2" w:rsidRPr="00726912" w:rsidRDefault="00C52EA2" w:rsidP="00AB061F">
      <w:pPr>
        <w:numPr>
          <w:ilvl w:val="0"/>
          <w:numId w:val="14"/>
        </w:numPr>
        <w:tabs>
          <w:tab w:val="clear" w:pos="720"/>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24EAF094" w14:textId="77777777" w:rsidR="00C52EA2" w:rsidRPr="00726912" w:rsidRDefault="00C52EA2" w:rsidP="00AB061F">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641C34AE" w14:textId="77777777" w:rsidR="00C52EA2" w:rsidRPr="00726912" w:rsidRDefault="00C52EA2" w:rsidP="00AB061F">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291DEC07" w14:textId="1EF5E5AD" w:rsidR="00C52EA2" w:rsidRPr="00726912" w:rsidRDefault="00C52EA2" w:rsidP="00AB061F">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7BF482D5" w14:textId="77777777" w:rsidR="00C52EA2" w:rsidRPr="00726912" w:rsidRDefault="00C52EA2" w:rsidP="00AB061F">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1766E424" w14:textId="77777777" w:rsidR="007D7F34" w:rsidRPr="00726912" w:rsidRDefault="007D7F34" w:rsidP="00AB061F">
      <w:pPr>
        <w:numPr>
          <w:ilvl w:val="0"/>
          <w:numId w:val="14"/>
        </w:numPr>
        <w:tabs>
          <w:tab w:val="clear" w:pos="720"/>
          <w:tab w:val="left" w:pos="851"/>
        </w:tabs>
        <w:spacing w:after="0" w:line="240" w:lineRule="auto"/>
        <w:ind w:left="0" w:firstLine="567"/>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Приключване на програмите от програмен период 2014-2020;</w:t>
      </w:r>
    </w:p>
    <w:p w14:paraId="614AF611" w14:textId="77777777" w:rsidR="007D7F34" w:rsidRPr="00726912" w:rsidRDefault="007D7F34" w:rsidP="00AB061F">
      <w:pPr>
        <w:numPr>
          <w:ilvl w:val="0"/>
          <w:numId w:val="14"/>
        </w:numPr>
        <w:tabs>
          <w:tab w:val="clear" w:pos="720"/>
          <w:tab w:val="left" w:pos="851"/>
        </w:tabs>
        <w:spacing w:after="0" w:line="240" w:lineRule="auto"/>
        <w:ind w:left="0" w:firstLine="567"/>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13CEE4D6" w14:textId="77777777" w:rsidR="007D7F34" w:rsidRPr="00726912" w:rsidRDefault="007D7F34" w:rsidP="00AB061F">
      <w:pPr>
        <w:numPr>
          <w:ilvl w:val="0"/>
          <w:numId w:val="14"/>
        </w:numPr>
        <w:tabs>
          <w:tab w:val="clear" w:pos="720"/>
          <w:tab w:val="left" w:pos="851"/>
        </w:tabs>
        <w:spacing w:after="0" w:line="240" w:lineRule="auto"/>
        <w:ind w:left="0" w:firstLine="567"/>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032DA67C" w14:textId="77777777" w:rsidR="007D7F34" w:rsidRPr="00726912" w:rsidRDefault="007D7F34" w:rsidP="00AB061F">
      <w:pPr>
        <w:numPr>
          <w:ilvl w:val="0"/>
          <w:numId w:val="14"/>
        </w:numPr>
        <w:tabs>
          <w:tab w:val="clear" w:pos="720"/>
          <w:tab w:val="left" w:pos="851"/>
        </w:tabs>
        <w:spacing w:after="0" w:line="240" w:lineRule="auto"/>
        <w:ind w:left="0" w:firstLine="567"/>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lastRenderedPageBreak/>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09589421" w14:textId="77777777" w:rsidR="007D7F34" w:rsidRPr="00726912" w:rsidRDefault="007D7F34" w:rsidP="00AB061F">
      <w:pPr>
        <w:numPr>
          <w:ilvl w:val="0"/>
          <w:numId w:val="14"/>
        </w:numPr>
        <w:tabs>
          <w:tab w:val="clear" w:pos="720"/>
          <w:tab w:val="left" w:pos="851"/>
        </w:tabs>
        <w:spacing w:after="0" w:line="240" w:lineRule="auto"/>
        <w:ind w:left="0" w:firstLine="567"/>
        <w:jc w:val="both"/>
        <w:rPr>
          <w:rFonts w:ascii="Times New Roman" w:eastAsia="Calibri" w:hAnsi="Times New Roman" w:cs="Times New Roman"/>
          <w:color w:val="000000" w:themeColor="text1"/>
          <w:lang w:val="en-US"/>
        </w:rPr>
      </w:pPr>
      <w:r w:rsidRPr="00726912">
        <w:rPr>
          <w:rFonts w:ascii="Times New Roman" w:eastAsia="Calibri" w:hAnsi="Times New Roman" w:cs="Times New Roman"/>
          <w:color w:val="000000" w:themeColor="text1"/>
          <w:lang w:val="en-US"/>
        </w:rPr>
        <w:t xml:space="preserve">Усъвършенстване на информационните системи за наблюдение и контрол, въвеждане и управление на електронното отчитане на проектите. </w:t>
      </w:r>
    </w:p>
    <w:p w14:paraId="111206CB" w14:textId="77777777" w:rsidR="00A127F3" w:rsidRPr="00726912" w:rsidRDefault="00A127F3" w:rsidP="00AB061F">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726912">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726912" w:rsidRDefault="00A127F3" w:rsidP="00AB061F">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726912">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726912" w:rsidRDefault="00A127F3" w:rsidP="00AB061F">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726912">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726912" w:rsidRDefault="003C03D2" w:rsidP="00AB061F">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726912">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7AB064B7" w:rsidR="00EE5FEE" w:rsidRPr="00726912" w:rsidRDefault="00140C59"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w:t>
      </w:r>
      <w:r w:rsidR="00CB0193" w:rsidRPr="00726912">
        <w:rPr>
          <w:rFonts w:ascii="Times New Roman" w:hAnsi="Times New Roman"/>
          <w:color w:val="000000"/>
        </w:rPr>
        <w:t>гия в обновените жилищни сгради;</w:t>
      </w:r>
    </w:p>
    <w:p w14:paraId="1D6216B8" w14:textId="77777777" w:rsidR="00CB0193" w:rsidRPr="00726912" w:rsidRDefault="00CB0193"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570E40DF" w14:textId="77777777" w:rsidR="00CB0193" w:rsidRPr="00726912" w:rsidRDefault="00CB0193"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58DB9569" w14:textId="77777777" w:rsidR="00CB0193" w:rsidRPr="00726912" w:rsidRDefault="00CB0193"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7AFFB448" w14:textId="77777777" w:rsidR="00CB0193" w:rsidRPr="00726912" w:rsidRDefault="00CB0193" w:rsidP="00AB061F">
      <w:pPr>
        <w:pStyle w:val="ListParagraph"/>
        <w:tabs>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 като собственик на акции и дялове в публичните предприятия с над 50 на сто държавно участие от системата на МРРБ се обезпечават:</w:t>
      </w:r>
    </w:p>
    <w:p w14:paraId="3EB437E0" w14:textId="77777777" w:rsidR="00CB0193" w:rsidRPr="00726912" w:rsidRDefault="00CB0193"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Благоприятни условия и възможност за ефективно и ефикасно управление и функциониране на публичните предприятия;</w:t>
      </w:r>
    </w:p>
    <w:p w14:paraId="5C14BE6F" w14:textId="46EF46DB" w:rsidR="00CB0193" w:rsidRPr="00726912" w:rsidRDefault="00CB0193" w:rsidP="00AB061F">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Максимизиране на ползите за обществото, чрез предоставяне на качествени стоки и услуги, обект на висок обществен интерес, поддържане и следене за осигуряване на планираните приходи от дивиденти в полза на държавата, както и прилагане на мерки за максимално усвояване от предприятията на безвъзмездния финансов ресурс, предоставян чрез Структурните фондове</w:t>
      </w:r>
      <w:r w:rsidR="00802F3C" w:rsidRPr="00726912">
        <w:rPr>
          <w:rFonts w:ascii="Times New Roman" w:hAnsi="Times New Roman"/>
          <w:color w:val="000000"/>
        </w:rPr>
        <w:t xml:space="preserve"> и програми на Европейския съюз;</w:t>
      </w:r>
    </w:p>
    <w:p w14:paraId="6DC60A4D" w14:textId="689DB388" w:rsidR="00802F3C" w:rsidRPr="00726912" w:rsidRDefault="00802F3C" w:rsidP="00AB061F">
      <w:pPr>
        <w:pStyle w:val="ListParagraph"/>
        <w:numPr>
          <w:ilvl w:val="0"/>
          <w:numId w:val="14"/>
        </w:numPr>
        <w:tabs>
          <w:tab w:val="clear" w:pos="720"/>
          <w:tab w:val="left" w:pos="709"/>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61862E0C" w14:textId="21598665" w:rsidR="00802F3C" w:rsidRPr="00726912" w:rsidRDefault="00802F3C" w:rsidP="00AB061F">
      <w:pPr>
        <w:pStyle w:val="ListParagraph"/>
        <w:numPr>
          <w:ilvl w:val="0"/>
          <w:numId w:val="14"/>
        </w:numPr>
        <w:tabs>
          <w:tab w:val="clear" w:pos="720"/>
          <w:tab w:val="left" w:pos="709"/>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73A168C9" w14:textId="406B9A52" w:rsidR="00802F3C" w:rsidRPr="00726912" w:rsidRDefault="00802F3C" w:rsidP="00AB061F">
      <w:pPr>
        <w:pStyle w:val="ListParagraph"/>
        <w:numPr>
          <w:ilvl w:val="0"/>
          <w:numId w:val="14"/>
        </w:numPr>
        <w:tabs>
          <w:tab w:val="clear" w:pos="720"/>
          <w:tab w:val="left" w:pos="709"/>
          <w:tab w:val="left" w:pos="851"/>
        </w:tabs>
        <w:spacing w:after="0" w:line="240" w:lineRule="auto"/>
        <w:ind w:left="0" w:firstLine="567"/>
        <w:jc w:val="both"/>
        <w:rPr>
          <w:rFonts w:ascii="Times New Roman" w:hAnsi="Times New Roman"/>
          <w:color w:val="000000"/>
        </w:rPr>
      </w:pPr>
      <w:r w:rsidRPr="00726912">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34900111" w14:textId="77777777" w:rsidR="00D619E5" w:rsidRPr="00726912" w:rsidRDefault="000864C8" w:rsidP="00AB061F">
      <w:pPr>
        <w:tabs>
          <w:tab w:val="num" w:pos="851"/>
        </w:tabs>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Полза/ефект за обществото</w:t>
      </w:r>
    </w:p>
    <w:p w14:paraId="4F87323B" w14:textId="77777777" w:rsidR="00604106" w:rsidRPr="00726912" w:rsidRDefault="00604106" w:rsidP="00AB061F">
      <w:pPr>
        <w:numPr>
          <w:ilvl w:val="0"/>
          <w:numId w:val="65"/>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109ED834" w14:textId="77777777" w:rsidR="00604106" w:rsidRPr="00726912" w:rsidRDefault="00604106" w:rsidP="00AB061F">
      <w:pPr>
        <w:numPr>
          <w:ilvl w:val="0"/>
          <w:numId w:val="65"/>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38D90368" w14:textId="77777777"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78646F51" w14:textId="4E920A33"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400F5BA7" w14:textId="0DBE7583"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14:paraId="283BFECB" w14:textId="0EE5BECB"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20AA8585" w14:textId="4441628F"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lastRenderedPageBreak/>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48D0F5A4" w14:textId="5C10E3B6"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726912">
        <w:rPr>
          <w:rFonts w:ascii="Times New Roman" w:eastAsia="TTA2036468t00" w:hAnsi="Times New Roman" w:cs="Times New Roman"/>
          <w:b/>
          <w:bCs/>
          <w:lang w:eastAsia="bg-BG"/>
        </w:rPr>
        <w:t xml:space="preserve">, </w:t>
      </w:r>
      <w:r w:rsidRPr="00726912">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136C6282" w14:textId="664E241E" w:rsidR="00604106" w:rsidRPr="00726912" w:rsidRDefault="00604106" w:rsidP="00AB061F">
      <w:pPr>
        <w:numPr>
          <w:ilvl w:val="0"/>
          <w:numId w:val="66"/>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bCs/>
          <w:lang w:eastAsia="bg-BG"/>
        </w:rPr>
        <w:t>Икономия на потребление на енергия в обновените жилищни сгради;</w:t>
      </w:r>
    </w:p>
    <w:p w14:paraId="400BC51B" w14:textId="07A9969D" w:rsidR="00604106" w:rsidRPr="00726912" w:rsidRDefault="00604106" w:rsidP="00AB061F">
      <w:pPr>
        <w:numPr>
          <w:ilvl w:val="0"/>
          <w:numId w:val="65"/>
        </w:numPr>
        <w:tabs>
          <w:tab w:val="num" w:pos="851"/>
        </w:tabs>
        <w:spacing w:after="0" w:line="240" w:lineRule="auto"/>
        <w:ind w:left="0" w:firstLine="567"/>
        <w:jc w:val="both"/>
        <w:rPr>
          <w:rFonts w:ascii="Times New Roman" w:eastAsia="TTA2036468t00" w:hAnsi="Times New Roman" w:cs="Times New Roman"/>
          <w:bCs/>
          <w:lang w:eastAsia="bg-BG"/>
        </w:rPr>
      </w:pPr>
      <w:r w:rsidRPr="00726912">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726912" w:rsidRDefault="001F2072" w:rsidP="00AB061F">
      <w:pPr>
        <w:spacing w:after="0" w:line="240" w:lineRule="auto"/>
        <w:ind w:firstLine="567"/>
        <w:jc w:val="both"/>
        <w:rPr>
          <w:rFonts w:ascii="Times New Roman" w:hAnsi="Times New Roman" w:cs="Times New Roman"/>
          <w:bCs/>
          <w:iCs/>
        </w:rPr>
      </w:pPr>
      <w:r w:rsidRPr="00726912">
        <w:rPr>
          <w:rFonts w:ascii="Times New Roman" w:hAnsi="Times New Roman" w:cs="Times New Roman"/>
          <w:lang w:val="ru-RU"/>
        </w:rPr>
        <w:t>П</w:t>
      </w:r>
      <w:r w:rsidRPr="00726912">
        <w:rPr>
          <w:rFonts w:ascii="Times New Roman" w:hAnsi="Times New Roman" w:cs="Times New Roman"/>
        </w:rPr>
        <w:t>олзите/ефектите от провеждането на политиката включват с</w:t>
      </w:r>
      <w:r w:rsidRPr="00726912">
        <w:rPr>
          <w:rFonts w:ascii="Times New Roman" w:hAnsi="Times New Roman" w:cs="Times New Roman"/>
          <w:bCs/>
          <w:iCs/>
        </w:rPr>
        <w:t>ъздаване на условия за:</w:t>
      </w:r>
    </w:p>
    <w:p w14:paraId="48B22B51" w14:textId="77777777" w:rsidR="001F2072" w:rsidRPr="00726912" w:rsidRDefault="001F2072" w:rsidP="00AB061F">
      <w:pPr>
        <w:pStyle w:val="ListParagraph"/>
        <w:numPr>
          <w:ilvl w:val="0"/>
          <w:numId w:val="23"/>
        </w:numPr>
        <w:tabs>
          <w:tab w:val="left" w:pos="851"/>
        </w:tabs>
        <w:spacing w:after="0" w:line="240" w:lineRule="auto"/>
        <w:ind w:left="0" w:firstLine="567"/>
        <w:jc w:val="both"/>
        <w:rPr>
          <w:rFonts w:ascii="Times New Roman" w:hAnsi="Times New Roman"/>
          <w:bCs/>
          <w:iCs/>
        </w:rPr>
      </w:pPr>
      <w:r w:rsidRPr="00726912">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726912" w:rsidRDefault="001F2072" w:rsidP="00AB061F">
      <w:pPr>
        <w:pStyle w:val="ListParagraph"/>
        <w:numPr>
          <w:ilvl w:val="0"/>
          <w:numId w:val="23"/>
        </w:numPr>
        <w:tabs>
          <w:tab w:val="left" w:pos="851"/>
        </w:tabs>
        <w:spacing w:after="0" w:line="240" w:lineRule="auto"/>
        <w:ind w:left="0" w:firstLine="567"/>
        <w:jc w:val="both"/>
        <w:rPr>
          <w:rFonts w:ascii="Times New Roman" w:hAnsi="Times New Roman"/>
          <w:bCs/>
          <w:iCs/>
        </w:rPr>
      </w:pPr>
      <w:r w:rsidRPr="00726912">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2A51A2E" w:rsidR="00D02580" w:rsidRPr="00726912" w:rsidRDefault="001F2072" w:rsidP="00AB061F">
      <w:pPr>
        <w:pStyle w:val="ListParagraph"/>
        <w:numPr>
          <w:ilvl w:val="0"/>
          <w:numId w:val="23"/>
        </w:numPr>
        <w:tabs>
          <w:tab w:val="left" w:pos="851"/>
        </w:tabs>
        <w:spacing w:after="0" w:line="240" w:lineRule="auto"/>
        <w:ind w:left="0" w:firstLine="567"/>
        <w:jc w:val="both"/>
        <w:rPr>
          <w:rFonts w:ascii="Times New Roman" w:hAnsi="Times New Roman"/>
          <w:bCs/>
          <w:iCs/>
        </w:rPr>
      </w:pPr>
      <w:r w:rsidRPr="00726912">
        <w:rPr>
          <w:rFonts w:ascii="Times New Roman" w:hAnsi="Times New Roman"/>
          <w:bCs/>
          <w:iCs/>
        </w:rPr>
        <w:t>Постигане на по-добро качество на управлението на местно ниво в интерес</w:t>
      </w:r>
      <w:r w:rsidR="00295C6E" w:rsidRPr="00726912">
        <w:rPr>
          <w:rFonts w:ascii="Times New Roman" w:hAnsi="Times New Roman"/>
          <w:bCs/>
          <w:iCs/>
        </w:rPr>
        <w:t xml:space="preserve"> на местните общности и бизнеса;</w:t>
      </w:r>
    </w:p>
    <w:p w14:paraId="42EA59D6" w14:textId="42935E0A" w:rsidR="00A42150" w:rsidRPr="00726912" w:rsidRDefault="00A42150" w:rsidP="00AB061F">
      <w:pPr>
        <w:pStyle w:val="ListParagraph"/>
        <w:numPr>
          <w:ilvl w:val="0"/>
          <w:numId w:val="23"/>
        </w:numPr>
        <w:tabs>
          <w:tab w:val="left" w:pos="851"/>
        </w:tabs>
        <w:spacing w:after="0" w:line="240" w:lineRule="auto"/>
        <w:ind w:left="0" w:firstLine="567"/>
        <w:jc w:val="both"/>
        <w:rPr>
          <w:rFonts w:ascii="Times New Roman" w:hAnsi="Times New Roman"/>
          <w:bCs/>
          <w:iCs/>
        </w:rPr>
      </w:pPr>
      <w:r w:rsidRPr="00726912">
        <w:rPr>
          <w:rFonts w:ascii="Times New Roman" w:hAnsi="Times New Roman"/>
          <w:bCs/>
          <w:iCs/>
        </w:rPr>
        <w:t>Обновяване на многофамилни жилищни сгради, като с нея се цели</w:t>
      </w:r>
      <w:r w:rsidR="00613670" w:rsidRPr="00726912">
        <w:rPr>
          <w:rFonts w:ascii="Times New Roman" w:hAnsi="Times New Roman"/>
          <w:bCs/>
          <w:iCs/>
        </w:rPr>
        <w:t>,</w:t>
      </w:r>
      <w:r w:rsidRPr="00726912">
        <w:rPr>
          <w:rFonts w:ascii="Times New Roman" w:hAnsi="Times New Roman"/>
          <w:bCs/>
          <w:iCs/>
        </w:rPr>
        <w:t xml:space="preserve"> чрез изпълнение на мерки за енергийна ефективност</w:t>
      </w:r>
      <w:r w:rsidR="00613670" w:rsidRPr="00726912">
        <w:rPr>
          <w:rFonts w:ascii="Times New Roman" w:hAnsi="Times New Roman"/>
          <w:bCs/>
          <w:iCs/>
        </w:rPr>
        <w:t>,</w:t>
      </w:r>
      <w:r w:rsidRPr="00726912">
        <w:rPr>
          <w:rFonts w:ascii="Times New Roman" w:hAnsi="Times New Roman"/>
          <w:bCs/>
          <w:iCs/>
        </w:rPr>
        <w:t xml:space="preserve">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4B4F16B" w14:textId="179AFA45" w:rsidR="00851F2B" w:rsidRPr="00726912" w:rsidRDefault="009F0E90" w:rsidP="00AB061F">
      <w:pPr>
        <w:pStyle w:val="ListParagraph"/>
        <w:tabs>
          <w:tab w:val="left" w:pos="851"/>
        </w:tabs>
        <w:autoSpaceDE w:val="0"/>
        <w:autoSpaceDN w:val="0"/>
        <w:adjustRightInd w:val="0"/>
        <w:spacing w:after="0" w:line="240" w:lineRule="auto"/>
        <w:ind w:left="0" w:firstLine="567"/>
        <w:jc w:val="both"/>
        <w:rPr>
          <w:rFonts w:ascii="Times New Roman" w:hAnsi="Times New Roman"/>
        </w:rPr>
      </w:pPr>
      <w:r w:rsidRPr="00726912">
        <w:rPr>
          <w:rFonts w:ascii="Times New Roman" w:hAnsi="Times New Roman"/>
        </w:rPr>
        <w:t>Според дейностите, които се изпълняват и резултатите, които се очаква да се постигнат са определени пет показателя за измерването и отчитането на изпълнението на програмите ИНТЕРРЕГ VI-A ИПП 2021-2027, по които дирекция УТС е Управляващ орган</w:t>
      </w:r>
      <w:r w:rsidR="00851F2B" w:rsidRPr="00726912">
        <w:rPr>
          <w:rFonts w:ascii="Times New Roman" w:eastAsia="Times New Roman" w:hAnsi="Times New Roman"/>
          <w:bCs/>
          <w:iCs/>
          <w:lang w:eastAsia="bg-BG"/>
        </w:rPr>
        <w:t>:</w:t>
      </w:r>
    </w:p>
    <w:p w14:paraId="0C9E79E7" w14:textId="5C835EDF" w:rsidR="00851F2B" w:rsidRPr="00726912" w:rsidRDefault="00851F2B" w:rsidP="00AB061F">
      <w:pPr>
        <w:pStyle w:val="ListParagraph"/>
        <w:numPr>
          <w:ilvl w:val="0"/>
          <w:numId w:val="65"/>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lang w:eastAsia="bg-BG"/>
        </w:rPr>
        <w:t>Брой подкрепени културни обекти</w:t>
      </w:r>
      <w:r w:rsidRPr="00726912">
        <w:rPr>
          <w:rFonts w:ascii="Times New Roman" w:eastAsia="Times New Roman" w:hAnsi="Times New Roman"/>
          <w:bCs/>
          <w:iCs/>
          <w:lang w:eastAsia="bg-BG"/>
        </w:rPr>
        <w:t>;</w:t>
      </w:r>
    </w:p>
    <w:p w14:paraId="36B75934" w14:textId="243A8FD1" w:rsidR="00851F2B" w:rsidRPr="00726912" w:rsidRDefault="00851F2B" w:rsidP="00AB061F">
      <w:pPr>
        <w:pStyle w:val="ListParagraph"/>
        <w:numPr>
          <w:ilvl w:val="0"/>
          <w:numId w:val="65"/>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lang w:eastAsia="bg-BG"/>
        </w:rPr>
        <w:t>Население, ползващо се от мерки за защита от пожари;</w:t>
      </w:r>
    </w:p>
    <w:p w14:paraId="32E5E1E7" w14:textId="7BBCBD79" w:rsidR="00851F2B" w:rsidRPr="00726912" w:rsidRDefault="00851F2B" w:rsidP="00AB061F">
      <w:pPr>
        <w:pStyle w:val="ListParagraph"/>
        <w:numPr>
          <w:ilvl w:val="0"/>
          <w:numId w:val="65"/>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Подкрепена специализирана велосипедна инфраструктура;</w:t>
      </w:r>
    </w:p>
    <w:p w14:paraId="381835BB" w14:textId="3BDFCCE3" w:rsidR="00851F2B" w:rsidRPr="00726912" w:rsidRDefault="00851F2B" w:rsidP="00AB061F">
      <w:pPr>
        <w:pStyle w:val="ListParagraph"/>
        <w:numPr>
          <w:ilvl w:val="0"/>
          <w:numId w:val="65"/>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Изграден гранично контролно пропускателен пункт (ГКПП);</w:t>
      </w:r>
    </w:p>
    <w:p w14:paraId="13D22678" w14:textId="4DCC9105" w:rsidR="00851F2B" w:rsidRPr="00726912" w:rsidRDefault="00851F2B" w:rsidP="00AB061F">
      <w:pPr>
        <w:pStyle w:val="ListParagraph"/>
        <w:numPr>
          <w:ilvl w:val="0"/>
          <w:numId w:val="65"/>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Подкрепени с безвъзмездна финансова помощ малки и средни предприятия (МСП);</w:t>
      </w:r>
    </w:p>
    <w:p w14:paraId="2B9B790F" w14:textId="523B4FF6" w:rsidR="00C0746A" w:rsidRPr="00726912" w:rsidRDefault="00C0746A" w:rsidP="00AB061F">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726912">
        <w:rPr>
          <w:rFonts w:ascii="Times New Roman" w:eastAsia="Times New Roman" w:hAnsi="Times New Roman"/>
          <w:bCs/>
          <w:iCs/>
          <w:lang w:eastAsia="bg-BG"/>
        </w:rPr>
        <w:t>Ползите/ефекти, свързани с държавната собственост и търговски дружества:</w:t>
      </w:r>
    </w:p>
    <w:p w14:paraId="6BB08771" w14:textId="580B0544" w:rsidR="00C0746A" w:rsidRPr="00726912" w:rsidRDefault="00C0746A" w:rsidP="00AB061F">
      <w:pPr>
        <w:pStyle w:val="ListParagraph"/>
        <w:numPr>
          <w:ilvl w:val="0"/>
          <w:numId w:val="68"/>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p>
    <w:p w14:paraId="6E48DA1B" w14:textId="58FE61BD" w:rsidR="00C0746A" w:rsidRPr="00726912" w:rsidRDefault="00C0746A" w:rsidP="00AB061F">
      <w:pPr>
        <w:pStyle w:val="ListParagraph"/>
        <w:numPr>
          <w:ilvl w:val="0"/>
          <w:numId w:val="68"/>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7BE438EA" w14:textId="418D4633" w:rsidR="00C0746A" w:rsidRPr="00726912" w:rsidRDefault="00C0746A" w:rsidP="00AB061F">
      <w:pPr>
        <w:pStyle w:val="ListParagraph"/>
        <w:numPr>
          <w:ilvl w:val="0"/>
          <w:numId w:val="68"/>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Създаване на възможности за самоиздръжка, конкурентоспособност и пазарно присъствие на дружествата с над 50% държавно участие;</w:t>
      </w:r>
    </w:p>
    <w:p w14:paraId="0123DD4D" w14:textId="1206697F" w:rsidR="00C0746A" w:rsidRPr="00726912" w:rsidRDefault="00C0746A" w:rsidP="00AB061F">
      <w:pPr>
        <w:pStyle w:val="ListParagraph"/>
        <w:numPr>
          <w:ilvl w:val="0"/>
          <w:numId w:val="68"/>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726912">
        <w:rPr>
          <w:rFonts w:ascii="Times New Roman" w:eastAsia="Times New Roman" w:hAnsi="Times New Roman"/>
          <w:bCs/>
          <w:iCs/>
          <w:lang w:eastAsia="bg-BG"/>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5F20108E" w14:textId="77777777" w:rsidR="000864C8" w:rsidRPr="00726912" w:rsidRDefault="000864C8" w:rsidP="00AB061F">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Взаимоотношения с други институции, допринасящи за изпълнение на политиката</w:t>
      </w:r>
    </w:p>
    <w:p w14:paraId="6C280C79" w14:textId="77777777" w:rsidR="002D1757" w:rsidRPr="00726912" w:rsidRDefault="002D1757"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Европейска комисия;</w:t>
      </w:r>
    </w:p>
    <w:p w14:paraId="57736595" w14:textId="77777777" w:rsidR="00C53DD6" w:rsidRPr="00726912" w:rsidRDefault="00C53DD6"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ИА „Одит на средствата от ЕС”;</w:t>
      </w:r>
    </w:p>
    <w:p w14:paraId="010CE710" w14:textId="77777777" w:rsidR="00D73D8D" w:rsidRPr="00726912" w:rsidRDefault="00C53DD6"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 xml:space="preserve">Управляващи органи </w:t>
      </w:r>
      <w:r w:rsidR="00D73D8D" w:rsidRPr="00726912">
        <w:rPr>
          <w:rFonts w:ascii="Times New Roman" w:eastAsia="Times New Roman" w:hAnsi="Times New Roman"/>
          <w:color w:val="000000" w:themeColor="text1"/>
          <w:lang w:eastAsia="bg-BG"/>
        </w:rPr>
        <w:t>и национални партниращи органи;</w:t>
      </w:r>
    </w:p>
    <w:p w14:paraId="670913CC" w14:textId="77777777" w:rsidR="002D1757" w:rsidRPr="00726912" w:rsidRDefault="003B7D00"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Министерства</w:t>
      </w:r>
      <w:r w:rsidR="002D1757" w:rsidRPr="00726912">
        <w:rPr>
          <w:rFonts w:ascii="Times New Roman" w:eastAsia="Times New Roman" w:hAnsi="Times New Roman"/>
          <w:color w:val="000000" w:themeColor="text1"/>
          <w:lang w:eastAsia="bg-BG"/>
        </w:rPr>
        <w:t>;</w:t>
      </w:r>
    </w:p>
    <w:p w14:paraId="624961C9" w14:textId="77777777" w:rsidR="002D1757" w:rsidRPr="00726912" w:rsidRDefault="00132690"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Областни администрации и о</w:t>
      </w:r>
      <w:r w:rsidR="002D1757" w:rsidRPr="00726912">
        <w:rPr>
          <w:rFonts w:ascii="Times New Roman" w:eastAsia="Times New Roman" w:hAnsi="Times New Roman"/>
          <w:color w:val="000000" w:themeColor="text1"/>
          <w:lang w:eastAsia="bg-BG"/>
        </w:rPr>
        <w:t>бщини;</w:t>
      </w:r>
    </w:p>
    <w:p w14:paraId="343937CF" w14:textId="77777777" w:rsidR="002D1757" w:rsidRPr="00726912" w:rsidRDefault="002D1757"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Сдружения на собствениците</w:t>
      </w:r>
      <w:r w:rsidR="00B77F17" w:rsidRPr="00726912">
        <w:rPr>
          <w:rFonts w:ascii="Times New Roman" w:hAnsi="Times New Roman"/>
        </w:rPr>
        <w:t xml:space="preserve"> в етажната собственост на многофамилни жилищни сгради</w:t>
      </w:r>
      <w:r w:rsidRPr="00726912">
        <w:rPr>
          <w:rFonts w:ascii="Times New Roman" w:eastAsia="Times New Roman" w:hAnsi="Times New Roman"/>
          <w:color w:val="000000" w:themeColor="text1"/>
          <w:lang w:eastAsia="bg-BG"/>
        </w:rPr>
        <w:t>;</w:t>
      </w:r>
    </w:p>
    <w:p w14:paraId="121EC73C" w14:textId="77777777" w:rsidR="002D1757" w:rsidRPr="00726912" w:rsidRDefault="002D1757"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726912" w:rsidRDefault="002D1757"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lastRenderedPageBreak/>
        <w:t>Национален статистически институт;</w:t>
      </w:r>
    </w:p>
    <w:p w14:paraId="17734E2C" w14:textId="77777777" w:rsidR="002D1757" w:rsidRPr="00726912" w:rsidRDefault="002D1757"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Неправителствени организации;</w:t>
      </w:r>
    </w:p>
    <w:p w14:paraId="3D8AAAE7" w14:textId="77777777" w:rsidR="003B0AB2" w:rsidRPr="00726912" w:rsidRDefault="00D57DB0"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Българска банка за развитие;</w:t>
      </w:r>
    </w:p>
    <w:p w14:paraId="4B456F04" w14:textId="02B1881E" w:rsidR="00851F2B" w:rsidRPr="00726912" w:rsidRDefault="00D57DB0" w:rsidP="00AB061F">
      <w:pPr>
        <w:pStyle w:val="ListParagraph"/>
        <w:numPr>
          <w:ilvl w:val="0"/>
          <w:numId w:val="24"/>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726912">
        <w:rPr>
          <w:rFonts w:ascii="Times New Roman" w:eastAsia="Times New Roman" w:hAnsi="Times New Roman"/>
          <w:color w:val="000000" w:themeColor="text1"/>
          <w:lang w:eastAsia="bg-BG"/>
        </w:rPr>
        <w:t>;</w:t>
      </w:r>
    </w:p>
    <w:p w14:paraId="10F989E5" w14:textId="77777777" w:rsidR="004B5692" w:rsidRPr="00726912" w:rsidRDefault="004B5692" w:rsidP="00AB061F">
      <w:pPr>
        <w:pStyle w:val="ListParagraph"/>
        <w:tabs>
          <w:tab w:val="left" w:pos="851"/>
        </w:tabs>
        <w:spacing w:line="240" w:lineRule="auto"/>
        <w:ind w:left="0" w:firstLine="567"/>
        <w:jc w:val="both"/>
        <w:rPr>
          <w:rFonts w:ascii="Times New Roman" w:eastAsia="Times New Roman" w:hAnsi="Times New Roman"/>
          <w:b/>
          <w:i/>
          <w:color w:val="000000" w:themeColor="text1"/>
          <w:lang w:eastAsia="bg-BG"/>
        </w:rPr>
      </w:pPr>
      <w:r w:rsidRPr="00726912">
        <w:rPr>
          <w:rFonts w:ascii="Times New Roman" w:eastAsia="Times New Roman" w:hAnsi="Times New Roman"/>
          <w:b/>
          <w:i/>
          <w:color w:val="000000" w:themeColor="text1"/>
          <w:lang w:eastAsia="bg-BG"/>
        </w:rPr>
        <w:t>По отношение изпълнението на НПЕЕМЖС:</w:t>
      </w:r>
    </w:p>
    <w:p w14:paraId="502BCEFD" w14:textId="77777777"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 xml:space="preserve">Министерство на финансите – отговорно за методическото ръководство по отношение на бюджетните и отчетните аспекти на НПЕЕМЖС; </w:t>
      </w:r>
    </w:p>
    <w:p w14:paraId="3BB08D9D" w14:textId="77777777"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Българска банка за развитие – участва в договарянето за предоставяне на заеми за осигуряване на финансовия ресурс за изпълнение на НПЕЕМЖС, за която е необходимо издаване на държавна гаранция. Разплаща извършените дейности към външните изпълнители.</w:t>
      </w:r>
    </w:p>
    <w:p w14:paraId="7F35815E" w14:textId="77777777"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Общини – приемат заявления за регистрация на сдруженията на собствениците с цел енергийно обновяване по НПЕЕМЖС, сключват договори за целево финансиране за обновяване на жилищните сгради, издават разрешения за строеж, упражняват инвеститорски контрол, възложител по сключените договори.</w:t>
      </w:r>
    </w:p>
    <w:p w14:paraId="42B10256" w14:textId="77777777"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Областни управители – в качеството си на представители на държавата подписват договори за целево финансиране по НПЕЕМЖС, наблюдават и контролират процеса на обновяване относно допустимостта на извършените строителни разходи.</w:t>
      </w:r>
    </w:p>
    <w:p w14:paraId="1BB37B94" w14:textId="77777777"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Сдружения на собствениците – осъществяват контрол върху изпълнението на обновяването за енергийна ефективност по НПЕЕМЖС.</w:t>
      </w:r>
    </w:p>
    <w:p w14:paraId="2ED35ECE" w14:textId="623F07C1" w:rsidR="004B5692" w:rsidRPr="00726912" w:rsidRDefault="004B5692" w:rsidP="00AB061F">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Външни изпълнители по сключени договори – избират се от общините по реда и условията на открити процедури по ЗОП за изпълнение на дейностите по НПЕЕМЖС.</w:t>
      </w:r>
    </w:p>
    <w:p w14:paraId="7DE8C32C" w14:textId="3FECA26F" w:rsidR="004B5692" w:rsidRPr="00726912" w:rsidRDefault="004B5692" w:rsidP="00AB061F">
      <w:pPr>
        <w:pStyle w:val="ListParagraph"/>
        <w:tabs>
          <w:tab w:val="left" w:pos="851"/>
        </w:tabs>
        <w:spacing w:after="0" w:line="240" w:lineRule="auto"/>
        <w:ind w:left="0" w:firstLine="567"/>
        <w:jc w:val="both"/>
        <w:rPr>
          <w:rFonts w:ascii="Times New Roman" w:eastAsia="Times New Roman" w:hAnsi="Times New Roman"/>
          <w:b/>
          <w:i/>
          <w:color w:val="000000" w:themeColor="text1"/>
          <w:lang w:eastAsia="bg-BG"/>
        </w:rPr>
      </w:pPr>
      <w:r w:rsidRPr="00726912">
        <w:rPr>
          <w:rFonts w:ascii="Times New Roman" w:eastAsia="Times New Roman" w:hAnsi="Times New Roman"/>
          <w:b/>
          <w:i/>
          <w:color w:val="000000" w:themeColor="text1"/>
          <w:lang w:eastAsia="bg-BG"/>
        </w:rPr>
        <w:t xml:space="preserve">По отношение изпълнението на </w:t>
      </w:r>
      <w:r w:rsidR="00796268" w:rsidRPr="00726912">
        <w:rPr>
          <w:rFonts w:ascii="Times New Roman" w:eastAsia="Times New Roman" w:hAnsi="Times New Roman"/>
          <w:b/>
          <w:i/>
          <w:color w:val="000000" w:themeColor="text1"/>
          <w:lang w:eastAsia="bg-BG"/>
        </w:rPr>
        <w:t>Подмярка</w:t>
      </w:r>
      <w:r w:rsidRPr="00726912">
        <w:rPr>
          <w:rFonts w:ascii="Times New Roman" w:eastAsia="Times New Roman" w:hAnsi="Times New Roman"/>
          <w:b/>
          <w:i/>
          <w:color w:val="000000" w:themeColor="text1"/>
          <w:lang w:eastAsia="bg-BG"/>
        </w:rPr>
        <w:t xml:space="preserve"> „Подкрепа за устойчиво енергийно обновяване на сграден фонд“, </w:t>
      </w:r>
      <w:r w:rsidR="00796268" w:rsidRPr="00726912">
        <w:rPr>
          <w:rFonts w:ascii="Times New Roman" w:eastAsia="Times New Roman" w:hAnsi="Times New Roman"/>
          <w:b/>
          <w:i/>
          <w:color w:val="000000" w:themeColor="text1"/>
          <w:lang w:eastAsia="bg-BG"/>
        </w:rPr>
        <w:t xml:space="preserve">Компонент 4: „Нисковъглеродна икономика“ финансирана </w:t>
      </w:r>
      <w:r w:rsidRPr="00726912">
        <w:rPr>
          <w:rFonts w:ascii="Times New Roman" w:eastAsia="Times New Roman" w:hAnsi="Times New Roman"/>
          <w:b/>
          <w:i/>
          <w:color w:val="000000" w:themeColor="text1"/>
          <w:lang w:eastAsia="bg-BG"/>
        </w:rPr>
        <w:t>по Националния план за възстановяване и устойчивост:</w:t>
      </w:r>
    </w:p>
    <w:p w14:paraId="659473FB" w14:textId="77777777" w:rsidR="004B5692" w:rsidRPr="00726912" w:rsidRDefault="004B5692" w:rsidP="00AB061F">
      <w:pPr>
        <w:pStyle w:val="ListParagraph"/>
        <w:numPr>
          <w:ilvl w:val="0"/>
          <w:numId w:val="59"/>
        </w:numPr>
        <w:tabs>
          <w:tab w:val="left" w:pos="851"/>
        </w:tabs>
        <w:spacing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Дирекция „Национален фонд“ в МФ (ДНФ - с оторизирани правомощия от МФ, съгласно сключено ОС), изпълняващо функции на координационно звено на национално равнище по отношение подготовката на общи правила и процедури за изпълнение на НПВУ, за извършването на проверки и контрол на изпълнението на инвестицията.</w:t>
      </w:r>
    </w:p>
    <w:p w14:paraId="0B324DE9" w14:textId="38886F7D" w:rsidR="004B5692" w:rsidRPr="00726912" w:rsidRDefault="004B5692" w:rsidP="00AB061F">
      <w:pPr>
        <w:pStyle w:val="ListParagraph"/>
        <w:numPr>
          <w:ilvl w:val="0"/>
          <w:numId w:val="59"/>
        </w:numPr>
        <w:tabs>
          <w:tab w:val="left" w:pos="851"/>
        </w:tabs>
        <w:spacing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 xml:space="preserve">Министерство на регионалното развитие и благоустройството (чрез ДЖП), изпълнява </w:t>
      </w:r>
      <w:r w:rsidR="00796268" w:rsidRPr="00726912">
        <w:rPr>
          <w:rFonts w:ascii="Times New Roman" w:eastAsia="Times New Roman" w:hAnsi="Times New Roman"/>
          <w:color w:val="000000" w:themeColor="text1"/>
          <w:lang w:eastAsia="bg-BG"/>
        </w:rPr>
        <w:t>изпълнява функции на СНД съгласно Постановление на МС № 157 от 7 юли 2022 г. за определяне органите и структурите, отговорни за изпълнението на НПВУ и техните функции. СНД определя условията за кандидатстване чрез разработени и одобрени Насоки за кандидатстване (НК) и приложения към тях, отговаря за подпора на кандидатите, сключва договор за финансиране (ДФ), обобщава финансовата и техническа информация и осъществява контрол, проследява изпълнението на етапите и целите в процеса на изпълнение на реформите и инвестицията.</w:t>
      </w:r>
    </w:p>
    <w:p w14:paraId="23E3A270" w14:textId="77777777" w:rsidR="004B5692" w:rsidRPr="00726912" w:rsidRDefault="004B5692" w:rsidP="00726912">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726912">
        <w:rPr>
          <w:rFonts w:ascii="Times New Roman" w:eastAsia="Times New Roman" w:hAnsi="Times New Roman"/>
          <w:color w:val="000000" w:themeColor="text1"/>
          <w:lang w:eastAsia="bg-BG"/>
        </w:rPr>
        <w:t>Отговорни структури на регионално равнище са общинските/районните администрации с функции на водещи партньори на СНД по силата на сключени договор за финансиране (ДФ).</w:t>
      </w:r>
    </w:p>
    <w:p w14:paraId="774060EA" w14:textId="05D1691A" w:rsidR="005B4848" w:rsidRPr="00726912" w:rsidRDefault="005B4848" w:rsidP="00726912">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Показатели за полза/ефект и целеви стойности</w:t>
      </w:r>
    </w:p>
    <w:tbl>
      <w:tblPr>
        <w:tblW w:w="10060" w:type="dxa"/>
        <w:tblLook w:val="04A0" w:firstRow="1" w:lastRow="0" w:firstColumn="1" w:lastColumn="0" w:noHBand="0" w:noVBand="1"/>
      </w:tblPr>
      <w:tblGrid>
        <w:gridCol w:w="4320"/>
        <w:gridCol w:w="1062"/>
        <w:gridCol w:w="848"/>
        <w:gridCol w:w="950"/>
        <w:gridCol w:w="960"/>
        <w:gridCol w:w="960"/>
        <w:gridCol w:w="960"/>
      </w:tblGrid>
      <w:tr w:rsidR="009F0E90" w:rsidRPr="00726912" w14:paraId="316FD219" w14:textId="77777777" w:rsidTr="009F0E90">
        <w:trPr>
          <w:trHeight w:val="315"/>
        </w:trPr>
        <w:tc>
          <w:tcPr>
            <w:tcW w:w="10060"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14:paraId="76ABA1EC" w14:textId="77777777" w:rsidR="009F0E90" w:rsidRPr="00726912" w:rsidRDefault="009F0E90" w:rsidP="009F0E90">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 ЗА ИЗПЪЛНЕНИЕ И ЦЕЛЕВИ СТОЙНОСТИ</w:t>
            </w:r>
          </w:p>
        </w:tc>
      </w:tr>
      <w:tr w:rsidR="009F0E90" w:rsidRPr="00726912" w14:paraId="3A1D856B" w14:textId="77777777" w:rsidTr="00340D0E">
        <w:trPr>
          <w:trHeight w:val="315"/>
        </w:trPr>
        <w:tc>
          <w:tcPr>
            <w:tcW w:w="4320" w:type="dxa"/>
            <w:tcBorders>
              <w:top w:val="nil"/>
              <w:left w:val="single" w:sz="4" w:space="0" w:color="auto"/>
              <w:bottom w:val="single" w:sz="4" w:space="0" w:color="auto"/>
              <w:right w:val="single" w:sz="4" w:space="0" w:color="auto"/>
            </w:tcBorders>
            <w:shd w:val="clear" w:color="000000" w:fill="FFCC99"/>
            <w:vAlign w:val="center"/>
            <w:hideMark/>
          </w:tcPr>
          <w:p w14:paraId="29DBE120" w14:textId="77777777" w:rsidR="009F0E90" w:rsidRPr="00726912" w:rsidRDefault="009F0E90" w:rsidP="009F0E90">
            <w:pPr>
              <w:spacing w:after="0" w:line="240" w:lineRule="auto"/>
              <w:jc w:val="center"/>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rPr>
              <w:t>Ползи/ефекти:</w:t>
            </w:r>
          </w:p>
        </w:tc>
        <w:tc>
          <w:tcPr>
            <w:tcW w:w="1062" w:type="dxa"/>
            <w:tcBorders>
              <w:top w:val="nil"/>
              <w:left w:val="nil"/>
              <w:bottom w:val="single" w:sz="4" w:space="0" w:color="auto"/>
              <w:right w:val="single" w:sz="4" w:space="0" w:color="auto"/>
            </w:tcBorders>
            <w:shd w:val="clear" w:color="000000" w:fill="FFCC99"/>
            <w:vAlign w:val="center"/>
            <w:hideMark/>
          </w:tcPr>
          <w:p w14:paraId="73584C82" w14:textId="77777777" w:rsidR="009F0E90" w:rsidRPr="00726912" w:rsidRDefault="009F0E90" w:rsidP="009F0E90">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4678" w:type="dxa"/>
            <w:gridSpan w:val="5"/>
            <w:tcBorders>
              <w:top w:val="single" w:sz="4" w:space="0" w:color="auto"/>
              <w:left w:val="nil"/>
              <w:bottom w:val="single" w:sz="4" w:space="0" w:color="auto"/>
              <w:right w:val="single" w:sz="4" w:space="0" w:color="auto"/>
            </w:tcBorders>
            <w:shd w:val="clear" w:color="000000" w:fill="FFCC99"/>
            <w:vAlign w:val="center"/>
            <w:hideMark/>
          </w:tcPr>
          <w:p w14:paraId="1D7C06CC" w14:textId="77777777" w:rsidR="009F0E90" w:rsidRPr="00726912" w:rsidRDefault="009F0E90" w:rsidP="009F0E90">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Целева стойност</w:t>
            </w:r>
          </w:p>
        </w:tc>
      </w:tr>
      <w:tr w:rsidR="009F0E90" w:rsidRPr="00726912" w14:paraId="539AA9A5" w14:textId="77777777" w:rsidTr="00340D0E">
        <w:trPr>
          <w:trHeight w:val="450"/>
        </w:trPr>
        <w:tc>
          <w:tcPr>
            <w:tcW w:w="4320" w:type="dxa"/>
            <w:tcBorders>
              <w:top w:val="nil"/>
              <w:left w:val="single" w:sz="4" w:space="0" w:color="auto"/>
              <w:bottom w:val="single" w:sz="4" w:space="0" w:color="auto"/>
              <w:right w:val="single" w:sz="4" w:space="0" w:color="auto"/>
            </w:tcBorders>
            <w:shd w:val="clear" w:color="000000" w:fill="FFCC99"/>
            <w:vAlign w:val="center"/>
            <w:hideMark/>
          </w:tcPr>
          <w:p w14:paraId="19943463" w14:textId="77777777" w:rsidR="009F0E90" w:rsidRPr="00726912" w:rsidRDefault="009F0E90" w:rsidP="009F0E90">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 за изпълнение</w:t>
            </w:r>
          </w:p>
        </w:tc>
        <w:tc>
          <w:tcPr>
            <w:tcW w:w="1062" w:type="dxa"/>
            <w:tcBorders>
              <w:top w:val="nil"/>
              <w:left w:val="nil"/>
              <w:bottom w:val="single" w:sz="4" w:space="0" w:color="auto"/>
              <w:right w:val="single" w:sz="4" w:space="0" w:color="auto"/>
            </w:tcBorders>
            <w:shd w:val="clear" w:color="000000" w:fill="FFCC99"/>
            <w:vAlign w:val="center"/>
            <w:hideMark/>
          </w:tcPr>
          <w:p w14:paraId="65AA7DA0" w14:textId="77777777" w:rsidR="009F0E90" w:rsidRPr="00726912" w:rsidRDefault="009F0E90" w:rsidP="009F0E90">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Мерна единица</w:t>
            </w:r>
          </w:p>
        </w:tc>
        <w:tc>
          <w:tcPr>
            <w:tcW w:w="848" w:type="dxa"/>
            <w:tcBorders>
              <w:top w:val="nil"/>
              <w:left w:val="nil"/>
              <w:bottom w:val="single" w:sz="4" w:space="0" w:color="auto"/>
              <w:right w:val="single" w:sz="4" w:space="0" w:color="auto"/>
            </w:tcBorders>
            <w:shd w:val="clear" w:color="000000" w:fill="FFCC99"/>
            <w:vAlign w:val="center"/>
            <w:hideMark/>
          </w:tcPr>
          <w:p w14:paraId="58A23DC9" w14:textId="77777777" w:rsidR="009F0E90" w:rsidRPr="00726912" w:rsidRDefault="009F0E90" w:rsidP="009F0E90">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Закон 2024 г.</w:t>
            </w:r>
          </w:p>
        </w:tc>
        <w:tc>
          <w:tcPr>
            <w:tcW w:w="950" w:type="dxa"/>
            <w:tcBorders>
              <w:top w:val="nil"/>
              <w:left w:val="nil"/>
              <w:bottom w:val="single" w:sz="4" w:space="0" w:color="auto"/>
              <w:right w:val="single" w:sz="4" w:space="0" w:color="auto"/>
            </w:tcBorders>
            <w:shd w:val="clear" w:color="000000" w:fill="FFCC99"/>
            <w:vAlign w:val="center"/>
            <w:hideMark/>
          </w:tcPr>
          <w:p w14:paraId="63293FFA" w14:textId="77777777" w:rsidR="009F0E90" w:rsidRPr="00726912" w:rsidRDefault="009F0E90" w:rsidP="009F0E90">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4088529B" w14:textId="77777777" w:rsidR="009F0E90" w:rsidRPr="00726912" w:rsidRDefault="009F0E90" w:rsidP="009F0E90">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2026 г.</w:t>
            </w:r>
          </w:p>
        </w:tc>
        <w:tc>
          <w:tcPr>
            <w:tcW w:w="960" w:type="dxa"/>
            <w:tcBorders>
              <w:top w:val="nil"/>
              <w:left w:val="nil"/>
              <w:bottom w:val="single" w:sz="4" w:space="0" w:color="auto"/>
              <w:right w:val="single" w:sz="4" w:space="0" w:color="auto"/>
            </w:tcBorders>
            <w:shd w:val="clear" w:color="000000" w:fill="FFCC99"/>
            <w:vAlign w:val="center"/>
            <w:hideMark/>
          </w:tcPr>
          <w:p w14:paraId="48D5D6A8" w14:textId="77777777" w:rsidR="009F0E90" w:rsidRPr="00726912" w:rsidRDefault="009F0E90" w:rsidP="009F0E90">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2027 г.</w:t>
            </w:r>
          </w:p>
        </w:tc>
        <w:tc>
          <w:tcPr>
            <w:tcW w:w="960" w:type="dxa"/>
            <w:tcBorders>
              <w:top w:val="nil"/>
              <w:left w:val="nil"/>
              <w:bottom w:val="single" w:sz="4" w:space="0" w:color="auto"/>
              <w:right w:val="single" w:sz="4" w:space="0" w:color="auto"/>
            </w:tcBorders>
            <w:shd w:val="clear" w:color="000000" w:fill="FFCC99"/>
            <w:vAlign w:val="center"/>
            <w:hideMark/>
          </w:tcPr>
          <w:p w14:paraId="4E98B669" w14:textId="1286C1C2" w:rsidR="009F0E90" w:rsidRPr="00726912" w:rsidRDefault="009F0E90" w:rsidP="009F0E90">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2029 г.</w:t>
            </w:r>
            <w:r w:rsidR="00D028DE" w:rsidRPr="00726912">
              <w:rPr>
                <w:rStyle w:val="FootnoteReference"/>
                <w:rFonts w:ascii="Times New Roman" w:eastAsia="Times New Roman" w:hAnsi="Times New Roman"/>
                <w:b/>
                <w:bCs/>
                <w:i/>
                <w:iCs/>
                <w:color w:val="0000CC"/>
                <w:sz w:val="20"/>
                <w:szCs w:val="20"/>
              </w:rPr>
              <w:footnoteReference w:id="1"/>
            </w:r>
          </w:p>
        </w:tc>
      </w:tr>
      <w:tr w:rsidR="009F0E90" w:rsidRPr="00726912" w14:paraId="4DC1D015" w14:textId="77777777" w:rsidTr="000A2CDB">
        <w:trPr>
          <w:trHeight w:val="16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F6AEE10" w14:textId="77777777" w:rsidR="009F0E90" w:rsidRPr="00726912" w:rsidRDefault="009F0E90" w:rsidP="000A2CDB">
            <w:pPr>
              <w:tabs>
                <w:tab w:val="left" w:pos="306"/>
              </w:tabs>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 xml:space="preserve"> </w:t>
            </w:r>
            <w:r w:rsidRPr="00726912">
              <w:rPr>
                <w:rFonts w:ascii="Times New Roman" w:eastAsia="Times New Roman" w:hAnsi="Times New Roman" w:cs="Times New Roman"/>
                <w:color w:val="000000"/>
                <w:sz w:val="16"/>
                <w:szCs w:val="16"/>
              </w:rPr>
              <w:t>1</w:t>
            </w:r>
            <w:r w:rsidRPr="00726912">
              <w:rPr>
                <w:rFonts w:ascii="Times New Roman" w:eastAsia="Times New Roman" w:hAnsi="Times New Roman" w:cs="Times New Roman"/>
                <w:b/>
                <w:bCs/>
                <w:color w:val="000000"/>
                <w:sz w:val="16"/>
                <w:szCs w:val="16"/>
              </w:rPr>
              <w:t>.</w:t>
            </w:r>
            <w:r w:rsidRPr="00726912">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1062" w:type="dxa"/>
            <w:tcBorders>
              <w:top w:val="nil"/>
              <w:left w:val="nil"/>
              <w:bottom w:val="single" w:sz="4" w:space="0" w:color="auto"/>
              <w:right w:val="single" w:sz="4" w:space="0" w:color="auto"/>
            </w:tcBorders>
            <w:shd w:val="clear" w:color="auto" w:fill="auto"/>
            <w:vAlign w:val="center"/>
            <w:hideMark/>
          </w:tcPr>
          <w:p w14:paraId="743BD4D2"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w:t>
            </w:r>
          </w:p>
        </w:tc>
        <w:tc>
          <w:tcPr>
            <w:tcW w:w="848" w:type="dxa"/>
            <w:tcBorders>
              <w:top w:val="nil"/>
              <w:left w:val="nil"/>
              <w:bottom w:val="single" w:sz="4" w:space="0" w:color="auto"/>
              <w:right w:val="single" w:sz="4" w:space="0" w:color="auto"/>
            </w:tcBorders>
            <w:shd w:val="clear" w:color="auto" w:fill="auto"/>
            <w:vAlign w:val="center"/>
            <w:hideMark/>
          </w:tcPr>
          <w:p w14:paraId="3660639E"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30</w:t>
            </w:r>
          </w:p>
        </w:tc>
        <w:tc>
          <w:tcPr>
            <w:tcW w:w="950" w:type="dxa"/>
            <w:tcBorders>
              <w:top w:val="nil"/>
              <w:left w:val="nil"/>
              <w:bottom w:val="single" w:sz="4" w:space="0" w:color="auto"/>
              <w:right w:val="single" w:sz="4" w:space="0" w:color="auto"/>
            </w:tcBorders>
            <w:shd w:val="clear" w:color="auto" w:fill="auto"/>
            <w:vAlign w:val="center"/>
            <w:hideMark/>
          </w:tcPr>
          <w:p w14:paraId="2ADA6A75"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60</w:t>
            </w:r>
          </w:p>
        </w:tc>
        <w:tc>
          <w:tcPr>
            <w:tcW w:w="960" w:type="dxa"/>
            <w:tcBorders>
              <w:top w:val="nil"/>
              <w:left w:val="nil"/>
              <w:bottom w:val="single" w:sz="4" w:space="0" w:color="auto"/>
              <w:right w:val="single" w:sz="4" w:space="0" w:color="auto"/>
            </w:tcBorders>
            <w:shd w:val="clear" w:color="auto" w:fill="auto"/>
            <w:noWrap/>
            <w:vAlign w:val="center"/>
            <w:hideMark/>
          </w:tcPr>
          <w:p w14:paraId="1832DDFA" w14:textId="49E61D8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bookmarkStart w:id="3" w:name="RANGE!K6"/>
            <w:r w:rsidRPr="00726912">
              <w:rPr>
                <w:rFonts w:ascii="Times New Roman" w:eastAsia="Times New Roman" w:hAnsi="Times New Roman" w:cs="Times New Roman"/>
                <w:color w:val="000000"/>
                <w:sz w:val="16"/>
                <w:szCs w:val="16"/>
                <w:lang w:val="en-US"/>
              </w:rPr>
              <w:t>20</w:t>
            </w:r>
            <w:bookmarkEnd w:id="3"/>
            <w:r w:rsidRPr="00726912">
              <w:rPr>
                <w:rStyle w:val="FootnoteReference"/>
                <w:rFonts w:ascii="Times New Roman" w:eastAsia="Times New Roman" w:hAnsi="Times New Roman"/>
                <w:b/>
                <w:color w:val="0000CC"/>
                <w:sz w:val="20"/>
                <w:szCs w:val="20"/>
                <w:lang w:val="en-US"/>
              </w:rPr>
              <w:footnoteReference w:id="2"/>
            </w:r>
          </w:p>
        </w:tc>
        <w:tc>
          <w:tcPr>
            <w:tcW w:w="960" w:type="dxa"/>
            <w:tcBorders>
              <w:top w:val="nil"/>
              <w:left w:val="nil"/>
              <w:bottom w:val="single" w:sz="4" w:space="0" w:color="auto"/>
              <w:right w:val="single" w:sz="4" w:space="0" w:color="auto"/>
            </w:tcBorders>
            <w:shd w:val="clear" w:color="auto" w:fill="auto"/>
            <w:noWrap/>
            <w:vAlign w:val="center"/>
            <w:hideMark/>
          </w:tcPr>
          <w:p w14:paraId="727A80A1"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w:t>
            </w:r>
          </w:p>
        </w:tc>
        <w:tc>
          <w:tcPr>
            <w:tcW w:w="960" w:type="dxa"/>
            <w:tcBorders>
              <w:top w:val="nil"/>
              <w:left w:val="nil"/>
              <w:bottom w:val="single" w:sz="4" w:space="0" w:color="auto"/>
              <w:right w:val="single" w:sz="4" w:space="0" w:color="auto"/>
            </w:tcBorders>
            <w:shd w:val="clear" w:color="auto" w:fill="auto"/>
            <w:noWrap/>
            <w:vAlign w:val="center"/>
            <w:hideMark/>
          </w:tcPr>
          <w:p w14:paraId="60A5A542"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w:t>
            </w:r>
          </w:p>
        </w:tc>
      </w:tr>
      <w:tr w:rsidR="009F0E90" w:rsidRPr="00726912" w14:paraId="17219C1B"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F58A02E" w14:textId="77777777" w:rsidR="009F0E90" w:rsidRPr="00726912" w:rsidRDefault="009F0E90"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r w:rsidRPr="00726912">
              <w:rPr>
                <w:rFonts w:ascii="Times New Roman" w:eastAsia="Times New Roman" w:hAnsi="Times New Roman" w:cs="Times New Roman"/>
                <w:b/>
                <w:bCs/>
                <w:color w:val="000000"/>
                <w:sz w:val="16"/>
                <w:szCs w:val="16"/>
              </w:rPr>
              <w:t xml:space="preserve"> </w:t>
            </w:r>
            <w:r w:rsidRPr="00726912">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1062" w:type="dxa"/>
            <w:tcBorders>
              <w:top w:val="nil"/>
              <w:left w:val="nil"/>
              <w:bottom w:val="single" w:sz="4" w:space="0" w:color="auto"/>
              <w:right w:val="single" w:sz="4" w:space="0" w:color="auto"/>
            </w:tcBorders>
            <w:shd w:val="clear" w:color="auto" w:fill="auto"/>
            <w:vAlign w:val="center"/>
            <w:hideMark/>
          </w:tcPr>
          <w:p w14:paraId="2605C36E"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w:t>
            </w:r>
          </w:p>
        </w:tc>
        <w:tc>
          <w:tcPr>
            <w:tcW w:w="848" w:type="dxa"/>
            <w:tcBorders>
              <w:top w:val="nil"/>
              <w:left w:val="nil"/>
              <w:bottom w:val="single" w:sz="4" w:space="0" w:color="auto"/>
              <w:right w:val="single" w:sz="4" w:space="0" w:color="auto"/>
            </w:tcBorders>
            <w:shd w:val="clear" w:color="auto" w:fill="auto"/>
            <w:vAlign w:val="center"/>
            <w:hideMark/>
          </w:tcPr>
          <w:p w14:paraId="462707B6"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2,02</w:t>
            </w:r>
          </w:p>
        </w:tc>
        <w:tc>
          <w:tcPr>
            <w:tcW w:w="950" w:type="dxa"/>
            <w:tcBorders>
              <w:top w:val="nil"/>
              <w:left w:val="nil"/>
              <w:bottom w:val="single" w:sz="4" w:space="0" w:color="auto"/>
              <w:right w:val="single" w:sz="4" w:space="0" w:color="auto"/>
            </w:tcBorders>
            <w:shd w:val="clear" w:color="auto" w:fill="auto"/>
            <w:vAlign w:val="center"/>
            <w:hideMark/>
          </w:tcPr>
          <w:p w14:paraId="625FA629"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2,01</w:t>
            </w:r>
          </w:p>
        </w:tc>
        <w:tc>
          <w:tcPr>
            <w:tcW w:w="960" w:type="dxa"/>
            <w:tcBorders>
              <w:top w:val="nil"/>
              <w:left w:val="nil"/>
              <w:bottom w:val="single" w:sz="4" w:space="0" w:color="auto"/>
              <w:right w:val="single" w:sz="4" w:space="0" w:color="auto"/>
            </w:tcBorders>
            <w:shd w:val="clear" w:color="auto" w:fill="auto"/>
            <w:vAlign w:val="center"/>
            <w:hideMark/>
          </w:tcPr>
          <w:p w14:paraId="0A7652F5"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2,01</w:t>
            </w:r>
          </w:p>
        </w:tc>
        <w:tc>
          <w:tcPr>
            <w:tcW w:w="960" w:type="dxa"/>
            <w:tcBorders>
              <w:top w:val="nil"/>
              <w:left w:val="nil"/>
              <w:bottom w:val="single" w:sz="4" w:space="0" w:color="auto"/>
              <w:right w:val="single" w:sz="4" w:space="0" w:color="auto"/>
            </w:tcBorders>
            <w:shd w:val="clear" w:color="auto" w:fill="auto"/>
            <w:noWrap/>
            <w:vAlign w:val="center"/>
            <w:hideMark/>
          </w:tcPr>
          <w:p w14:paraId="78592F3B"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2,01</w:t>
            </w:r>
          </w:p>
        </w:tc>
        <w:tc>
          <w:tcPr>
            <w:tcW w:w="960" w:type="dxa"/>
            <w:tcBorders>
              <w:top w:val="nil"/>
              <w:left w:val="nil"/>
              <w:bottom w:val="single" w:sz="4" w:space="0" w:color="auto"/>
              <w:right w:val="single" w:sz="4" w:space="0" w:color="auto"/>
            </w:tcBorders>
            <w:shd w:val="clear" w:color="auto" w:fill="auto"/>
            <w:noWrap/>
            <w:vAlign w:val="center"/>
            <w:hideMark/>
          </w:tcPr>
          <w:p w14:paraId="1075ED69"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2,01</w:t>
            </w:r>
          </w:p>
        </w:tc>
      </w:tr>
      <w:tr w:rsidR="009F0E90" w:rsidRPr="00726912" w14:paraId="0C6E7EC4"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F6E6BCE" w14:textId="77777777" w:rsidR="009F0E90" w:rsidRPr="00726912" w:rsidRDefault="009F0E90"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 Брой подкрепени културни обекти</w:t>
            </w:r>
          </w:p>
        </w:tc>
        <w:tc>
          <w:tcPr>
            <w:tcW w:w="1062" w:type="dxa"/>
            <w:tcBorders>
              <w:top w:val="nil"/>
              <w:left w:val="nil"/>
              <w:bottom w:val="single" w:sz="4" w:space="0" w:color="auto"/>
              <w:right w:val="single" w:sz="4" w:space="0" w:color="auto"/>
            </w:tcBorders>
            <w:shd w:val="clear" w:color="auto" w:fill="auto"/>
            <w:vAlign w:val="center"/>
            <w:hideMark/>
          </w:tcPr>
          <w:p w14:paraId="4A2AC049"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651F937F"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076A6D52"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8F091C6"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0150822"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1E5EAD4" w14:textId="69E3C35B" w:rsidR="009F0E90" w:rsidRPr="00726912" w:rsidRDefault="00D028DE"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w:t>
            </w:r>
            <w:r w:rsidR="009F0E90" w:rsidRPr="00726912">
              <w:rPr>
                <w:rFonts w:ascii="Times New Roman" w:eastAsia="Times New Roman" w:hAnsi="Times New Roman" w:cs="Times New Roman"/>
                <w:color w:val="000000"/>
                <w:sz w:val="16"/>
                <w:szCs w:val="16"/>
                <w:lang w:val="en-US"/>
              </w:rPr>
              <w:t> </w:t>
            </w:r>
          </w:p>
        </w:tc>
      </w:tr>
      <w:tr w:rsidR="009F0E90" w:rsidRPr="00726912" w14:paraId="3B5D4825"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601DE14" w14:textId="77777777" w:rsidR="009F0E90" w:rsidRPr="00726912" w:rsidRDefault="009F0E90"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 Население, ползващо се от мерки за защита от пожари</w:t>
            </w:r>
          </w:p>
        </w:tc>
        <w:tc>
          <w:tcPr>
            <w:tcW w:w="1062" w:type="dxa"/>
            <w:tcBorders>
              <w:top w:val="nil"/>
              <w:left w:val="nil"/>
              <w:bottom w:val="single" w:sz="4" w:space="0" w:color="auto"/>
              <w:right w:val="single" w:sz="4" w:space="0" w:color="auto"/>
            </w:tcBorders>
            <w:shd w:val="clear" w:color="auto" w:fill="auto"/>
            <w:vAlign w:val="center"/>
            <w:hideMark/>
          </w:tcPr>
          <w:p w14:paraId="10B15393"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7DDFEB9E"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125EF59A"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000C952"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938275B"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A4A9C5C" w14:textId="76DA06C7" w:rsidR="009F0E90" w:rsidRPr="00726912" w:rsidRDefault="009F0E90" w:rsidP="009F0E90">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D028DE" w:rsidRPr="00726912">
              <w:rPr>
                <w:rFonts w:ascii="Times New Roman" w:eastAsia="Times New Roman" w:hAnsi="Times New Roman" w:cs="Times New Roman"/>
                <w:color w:val="000000"/>
                <w:sz w:val="16"/>
                <w:szCs w:val="16"/>
              </w:rPr>
              <w:t>314 500</w:t>
            </w:r>
          </w:p>
        </w:tc>
      </w:tr>
      <w:tr w:rsidR="009F0E90" w:rsidRPr="00726912" w14:paraId="0DB248A9"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4A57B4D" w14:textId="7590B47A" w:rsidR="009F0E90" w:rsidRPr="00726912" w:rsidRDefault="002F57F5" w:rsidP="000A2CDB">
            <w:pPr>
              <w:tabs>
                <w:tab w:val="left" w:pos="306"/>
              </w:tabs>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lastRenderedPageBreak/>
              <w:t>5.</w:t>
            </w:r>
            <w:r w:rsidR="009F0E90" w:rsidRPr="00726912">
              <w:rPr>
                <w:rFonts w:ascii="Times New Roman" w:eastAsia="Times New Roman" w:hAnsi="Times New Roman" w:cs="Times New Roman"/>
                <w:color w:val="000000"/>
                <w:sz w:val="16"/>
                <w:szCs w:val="16"/>
              </w:rPr>
              <w:t>Подкрепена специализирана велосипедна инфраструктура</w:t>
            </w:r>
          </w:p>
        </w:tc>
        <w:tc>
          <w:tcPr>
            <w:tcW w:w="1062" w:type="dxa"/>
            <w:tcBorders>
              <w:top w:val="nil"/>
              <w:left w:val="nil"/>
              <w:bottom w:val="single" w:sz="4" w:space="0" w:color="auto"/>
              <w:right w:val="single" w:sz="4" w:space="0" w:color="auto"/>
            </w:tcBorders>
            <w:shd w:val="clear" w:color="auto" w:fill="auto"/>
            <w:vAlign w:val="center"/>
            <w:hideMark/>
          </w:tcPr>
          <w:p w14:paraId="5B77F3DD"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км</w:t>
            </w:r>
          </w:p>
        </w:tc>
        <w:tc>
          <w:tcPr>
            <w:tcW w:w="848" w:type="dxa"/>
            <w:tcBorders>
              <w:top w:val="nil"/>
              <w:left w:val="nil"/>
              <w:bottom w:val="single" w:sz="4" w:space="0" w:color="auto"/>
              <w:right w:val="single" w:sz="4" w:space="0" w:color="auto"/>
            </w:tcBorders>
            <w:shd w:val="clear" w:color="auto" w:fill="auto"/>
            <w:vAlign w:val="center"/>
            <w:hideMark/>
          </w:tcPr>
          <w:p w14:paraId="23D35CA6"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7E960D57"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D8AB5EB"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D71E731"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5BF0F15" w14:textId="66DBA831" w:rsidR="009F0E90" w:rsidRPr="00726912" w:rsidRDefault="009F0E90" w:rsidP="009F0E90">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D028DE" w:rsidRPr="00726912">
              <w:rPr>
                <w:rFonts w:ascii="Times New Roman" w:eastAsia="Times New Roman" w:hAnsi="Times New Roman" w:cs="Times New Roman"/>
                <w:color w:val="000000"/>
                <w:sz w:val="16"/>
                <w:szCs w:val="16"/>
              </w:rPr>
              <w:t>30</w:t>
            </w:r>
          </w:p>
        </w:tc>
      </w:tr>
      <w:tr w:rsidR="009F0E90" w:rsidRPr="00726912" w14:paraId="55151EB4"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B9A3F6F" w14:textId="77777777" w:rsidR="009F0E90" w:rsidRPr="00726912" w:rsidRDefault="009F0E90"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xml:space="preserve">6. Изграден гранично контролно пропускателен пункт (ГКПП) </w:t>
            </w:r>
          </w:p>
        </w:tc>
        <w:tc>
          <w:tcPr>
            <w:tcW w:w="1062" w:type="dxa"/>
            <w:tcBorders>
              <w:top w:val="nil"/>
              <w:left w:val="nil"/>
              <w:bottom w:val="single" w:sz="4" w:space="0" w:color="auto"/>
              <w:right w:val="single" w:sz="4" w:space="0" w:color="auto"/>
            </w:tcBorders>
            <w:shd w:val="clear" w:color="auto" w:fill="auto"/>
            <w:vAlign w:val="center"/>
            <w:hideMark/>
          </w:tcPr>
          <w:p w14:paraId="3780361A"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4CA866CD"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737C9AC4"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E4A384F"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05EDFC7"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2BBAE28" w14:textId="1E35B42C" w:rsidR="009F0E90" w:rsidRPr="00726912" w:rsidRDefault="009F0E90" w:rsidP="009F0E90">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D028DE" w:rsidRPr="00726912">
              <w:rPr>
                <w:rFonts w:ascii="Times New Roman" w:eastAsia="Times New Roman" w:hAnsi="Times New Roman" w:cs="Times New Roman"/>
                <w:color w:val="000000"/>
                <w:sz w:val="16"/>
                <w:szCs w:val="16"/>
              </w:rPr>
              <w:t>1</w:t>
            </w:r>
          </w:p>
        </w:tc>
      </w:tr>
      <w:tr w:rsidR="009F0E90" w:rsidRPr="00726912" w14:paraId="738BA618"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647C7FE" w14:textId="77777777" w:rsidR="009F0E90" w:rsidRPr="00726912" w:rsidRDefault="009F0E90"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xml:space="preserve">7. Подкрепени с безвъзмездна финансова помощ малки и средни предприятия (МСП) </w:t>
            </w:r>
          </w:p>
        </w:tc>
        <w:tc>
          <w:tcPr>
            <w:tcW w:w="1062" w:type="dxa"/>
            <w:tcBorders>
              <w:top w:val="nil"/>
              <w:left w:val="nil"/>
              <w:bottom w:val="single" w:sz="4" w:space="0" w:color="auto"/>
              <w:right w:val="single" w:sz="4" w:space="0" w:color="auto"/>
            </w:tcBorders>
            <w:shd w:val="clear" w:color="auto" w:fill="auto"/>
            <w:vAlign w:val="center"/>
            <w:hideMark/>
          </w:tcPr>
          <w:p w14:paraId="2AD024A1"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48" w:type="dxa"/>
            <w:tcBorders>
              <w:top w:val="nil"/>
              <w:left w:val="nil"/>
              <w:bottom w:val="single" w:sz="4" w:space="0" w:color="auto"/>
              <w:right w:val="single" w:sz="4" w:space="0" w:color="auto"/>
            </w:tcBorders>
            <w:shd w:val="clear" w:color="auto" w:fill="auto"/>
            <w:vAlign w:val="center"/>
            <w:hideMark/>
          </w:tcPr>
          <w:p w14:paraId="0E1A07A9"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17A4A9B3"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30F008F"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1954133"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5F2ED70" w14:textId="5E8BB1D2" w:rsidR="009F0E90" w:rsidRPr="00726912" w:rsidRDefault="009F0E90" w:rsidP="009F0E90">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D028DE" w:rsidRPr="00726912">
              <w:rPr>
                <w:rFonts w:ascii="Times New Roman" w:eastAsia="Times New Roman" w:hAnsi="Times New Roman" w:cs="Times New Roman"/>
                <w:color w:val="000000"/>
                <w:sz w:val="16"/>
                <w:szCs w:val="16"/>
              </w:rPr>
              <w:t>74</w:t>
            </w:r>
          </w:p>
        </w:tc>
      </w:tr>
      <w:tr w:rsidR="009F0E90" w:rsidRPr="00726912" w14:paraId="5598326D" w14:textId="77777777" w:rsidTr="000A2CDB">
        <w:trPr>
          <w:trHeight w:val="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F6FE0B4" w14:textId="1F94DA73" w:rsidR="009F0E90"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w:t>
            </w:r>
            <w:r w:rsidR="009F0E90" w:rsidRPr="00726912">
              <w:rPr>
                <w:rFonts w:ascii="Times New Roman" w:eastAsia="Times New Roman" w:hAnsi="Times New Roman" w:cs="Times New Roman"/>
                <w:color w:val="000000"/>
                <w:sz w:val="16"/>
                <w:szCs w:val="16"/>
                <w:lang w:val="en-US"/>
              </w:rPr>
              <w:t>Нарастване потенциала на административно-териториалните единици (АТЕ) за ефективно и ефикасно планиране, управление и използване на ресурсите за устойчиво местно развитие (нарастване дела на общините, като АТЕ, отчитащи резултати над средните за страната по показатели за финансова самостоятелност и инвестиционна активност)</w:t>
            </w:r>
          </w:p>
        </w:tc>
        <w:tc>
          <w:tcPr>
            <w:tcW w:w="1062" w:type="dxa"/>
            <w:tcBorders>
              <w:top w:val="nil"/>
              <w:left w:val="nil"/>
              <w:bottom w:val="single" w:sz="4" w:space="0" w:color="auto"/>
              <w:right w:val="single" w:sz="4" w:space="0" w:color="auto"/>
            </w:tcBorders>
            <w:shd w:val="clear" w:color="auto" w:fill="auto"/>
            <w:vAlign w:val="center"/>
            <w:hideMark/>
          </w:tcPr>
          <w:p w14:paraId="120C2825" w14:textId="77777777" w:rsidR="009F0E90" w:rsidRPr="00726912" w:rsidRDefault="009F0E90"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w:t>
            </w:r>
          </w:p>
        </w:tc>
        <w:tc>
          <w:tcPr>
            <w:tcW w:w="848" w:type="dxa"/>
            <w:tcBorders>
              <w:top w:val="nil"/>
              <w:left w:val="nil"/>
              <w:bottom w:val="single" w:sz="4" w:space="0" w:color="auto"/>
              <w:right w:val="single" w:sz="4" w:space="0" w:color="auto"/>
            </w:tcBorders>
            <w:shd w:val="clear" w:color="auto" w:fill="auto"/>
            <w:vAlign w:val="center"/>
            <w:hideMark/>
          </w:tcPr>
          <w:p w14:paraId="776CC33E" w14:textId="3686F3C0" w:rsidR="009F0E90" w:rsidRPr="00726912" w:rsidRDefault="009760FE"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w:t>
            </w:r>
            <w:r w:rsidR="009F0E90" w:rsidRPr="00726912">
              <w:rPr>
                <w:rFonts w:ascii="Times New Roman" w:eastAsia="Times New Roman" w:hAnsi="Times New Roman" w:cs="Times New Roman"/>
                <w:color w:val="000000"/>
                <w:sz w:val="16"/>
                <w:szCs w:val="16"/>
                <w:lang w:val="en-US"/>
              </w:rPr>
              <w:t> </w:t>
            </w:r>
          </w:p>
        </w:tc>
        <w:tc>
          <w:tcPr>
            <w:tcW w:w="950" w:type="dxa"/>
            <w:tcBorders>
              <w:top w:val="nil"/>
              <w:left w:val="nil"/>
              <w:bottom w:val="single" w:sz="4" w:space="0" w:color="auto"/>
              <w:right w:val="single" w:sz="4" w:space="0" w:color="auto"/>
            </w:tcBorders>
            <w:shd w:val="clear" w:color="auto" w:fill="auto"/>
            <w:vAlign w:val="center"/>
            <w:hideMark/>
          </w:tcPr>
          <w:p w14:paraId="228B1D62" w14:textId="469E79CB" w:rsidR="009F0E90" w:rsidRPr="00726912" w:rsidRDefault="009760FE"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w:t>
            </w:r>
            <w:r w:rsidR="009F0E90"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DF2F5D1" w14:textId="7A4A6E54" w:rsidR="009F0E90" w:rsidRPr="00726912" w:rsidRDefault="009760FE" w:rsidP="009F0E90">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1,4</w:t>
            </w:r>
            <w:r w:rsidR="009F0E90"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CCD3C1F" w14:textId="39F2EB96" w:rsidR="009F0E90" w:rsidRPr="00726912" w:rsidRDefault="009760FE" w:rsidP="009760FE">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1,5</w:t>
            </w:r>
            <w:r w:rsidR="009F0E90" w:rsidRPr="0072691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6888725C" w14:textId="77777777" w:rsidR="009F0E90" w:rsidRPr="00726912" w:rsidRDefault="009F0E90" w:rsidP="009F0E90">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BA131C" w:rsidRPr="00726912" w14:paraId="6B8C6466" w14:textId="77777777" w:rsidTr="000A2CDB">
        <w:trPr>
          <w:trHeight w:val="7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32BC339" w14:textId="0C7765E6"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 xml:space="preserve">9. </w:t>
            </w:r>
            <w:r w:rsidR="00BA131C" w:rsidRPr="00726912">
              <w:rPr>
                <w:rFonts w:ascii="Times New Roman" w:hAnsi="Times New Roman" w:cs="Times New Roman"/>
                <w:sz w:val="16"/>
                <w:szCs w:val="16"/>
              </w:rPr>
              <w:t>Разработване на стратегически документ Национална жилищна стратегия</w:t>
            </w:r>
          </w:p>
        </w:tc>
        <w:tc>
          <w:tcPr>
            <w:tcW w:w="1062" w:type="dxa"/>
            <w:tcBorders>
              <w:top w:val="single" w:sz="4" w:space="0" w:color="auto"/>
              <w:left w:val="nil"/>
              <w:bottom w:val="single" w:sz="4" w:space="0" w:color="auto"/>
              <w:right w:val="single" w:sz="4" w:space="0" w:color="auto"/>
            </w:tcBorders>
            <w:shd w:val="clear" w:color="auto" w:fill="auto"/>
          </w:tcPr>
          <w:p w14:paraId="60ED2212" w14:textId="79B0D1FE" w:rsidR="00BA131C" w:rsidRPr="00726912" w:rsidRDefault="005C2E18"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848" w:type="dxa"/>
            <w:tcBorders>
              <w:top w:val="single" w:sz="4" w:space="0" w:color="auto"/>
              <w:left w:val="nil"/>
              <w:bottom w:val="single" w:sz="4" w:space="0" w:color="auto"/>
              <w:right w:val="single" w:sz="4" w:space="0" w:color="auto"/>
            </w:tcBorders>
          </w:tcPr>
          <w:p w14:paraId="0440E782" w14:textId="6DF644B2"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8FE06F8"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545E4065" w14:textId="1BB63FE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1</w:t>
            </w:r>
          </w:p>
        </w:tc>
        <w:tc>
          <w:tcPr>
            <w:tcW w:w="960" w:type="dxa"/>
            <w:tcBorders>
              <w:top w:val="nil"/>
              <w:left w:val="nil"/>
              <w:bottom w:val="single" w:sz="4" w:space="0" w:color="auto"/>
              <w:right w:val="single" w:sz="4" w:space="0" w:color="auto"/>
            </w:tcBorders>
            <w:shd w:val="clear" w:color="auto" w:fill="auto"/>
            <w:noWrap/>
            <w:vAlign w:val="center"/>
          </w:tcPr>
          <w:p w14:paraId="3ED93689"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2E0E096D"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2A915227" w14:textId="77777777" w:rsidTr="000A2CDB">
        <w:trPr>
          <w:trHeight w:val="70"/>
        </w:trPr>
        <w:tc>
          <w:tcPr>
            <w:tcW w:w="10060" w:type="dxa"/>
            <w:gridSpan w:val="7"/>
            <w:tcBorders>
              <w:top w:val="nil"/>
              <w:left w:val="single" w:sz="4" w:space="0" w:color="auto"/>
              <w:bottom w:val="single" w:sz="4" w:space="0" w:color="auto"/>
              <w:right w:val="single" w:sz="4" w:space="0" w:color="auto"/>
            </w:tcBorders>
            <w:shd w:val="clear" w:color="auto" w:fill="auto"/>
            <w:vAlign w:val="center"/>
          </w:tcPr>
          <w:p w14:paraId="2E87CB5C" w14:textId="6DF8C3AB" w:rsidR="00BA131C" w:rsidRPr="00726912" w:rsidRDefault="00BA131C"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
                <w:i/>
                <w:sz w:val="16"/>
                <w:szCs w:val="16"/>
                <w:lang w:eastAsia="bg-BG"/>
              </w:rPr>
              <w:t>По Национална програма за енергийна ефективност на многофамилни жилищни сгради</w:t>
            </w:r>
          </w:p>
        </w:tc>
      </w:tr>
      <w:tr w:rsidR="00BA131C" w:rsidRPr="00726912" w14:paraId="532E1D1C" w14:textId="77777777" w:rsidTr="000A2CDB">
        <w:trPr>
          <w:trHeight w:val="244"/>
        </w:trPr>
        <w:tc>
          <w:tcPr>
            <w:tcW w:w="4320" w:type="dxa"/>
            <w:tcBorders>
              <w:top w:val="nil"/>
              <w:left w:val="single" w:sz="8" w:space="0" w:color="auto"/>
              <w:bottom w:val="single" w:sz="4" w:space="0" w:color="auto"/>
              <w:right w:val="single" w:sz="4" w:space="0" w:color="auto"/>
            </w:tcBorders>
            <w:shd w:val="clear" w:color="auto" w:fill="auto"/>
            <w:vAlign w:val="center"/>
          </w:tcPr>
          <w:p w14:paraId="6615C1CE" w14:textId="398EBCA6" w:rsidR="00BA131C" w:rsidRPr="00726912" w:rsidRDefault="00BA131C" w:rsidP="000A2CDB">
            <w:pPr>
              <w:tabs>
                <w:tab w:val="left" w:pos="447"/>
              </w:tabs>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w:t>
            </w:r>
            <w:r w:rsidR="002F57F5" w:rsidRPr="00726912">
              <w:rPr>
                <w:rFonts w:ascii="Times New Roman" w:hAnsi="Times New Roman" w:cs="Times New Roman"/>
                <w:sz w:val="16"/>
                <w:szCs w:val="16"/>
              </w:rPr>
              <w:t>0</w:t>
            </w:r>
            <w:r w:rsidRPr="00726912">
              <w:rPr>
                <w:rFonts w:ascii="Times New Roman" w:hAnsi="Times New Roman" w:cs="Times New Roman"/>
                <w:sz w:val="16"/>
                <w:szCs w:val="16"/>
              </w:rPr>
              <w:t xml:space="preserve">.Показател: Подобряване състоянието на съществуващия жилищен сграден фонд </w:t>
            </w:r>
          </w:p>
        </w:tc>
        <w:tc>
          <w:tcPr>
            <w:tcW w:w="1062" w:type="dxa"/>
            <w:tcBorders>
              <w:top w:val="nil"/>
              <w:left w:val="nil"/>
              <w:bottom w:val="single" w:sz="4" w:space="0" w:color="auto"/>
              <w:right w:val="single" w:sz="4" w:space="0" w:color="auto"/>
            </w:tcBorders>
            <w:shd w:val="clear" w:color="auto" w:fill="auto"/>
          </w:tcPr>
          <w:p w14:paraId="6BB8DD3E" w14:textId="1EC9DE50"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Бр. обновени жилища.</w:t>
            </w:r>
          </w:p>
        </w:tc>
        <w:tc>
          <w:tcPr>
            <w:tcW w:w="848" w:type="dxa"/>
            <w:tcBorders>
              <w:top w:val="nil"/>
              <w:left w:val="nil"/>
              <w:bottom w:val="single" w:sz="4" w:space="0" w:color="auto"/>
              <w:right w:val="single" w:sz="4" w:space="0" w:color="auto"/>
            </w:tcBorders>
            <w:shd w:val="clear" w:color="auto" w:fill="auto"/>
            <w:vAlign w:val="center"/>
          </w:tcPr>
          <w:p w14:paraId="2E0C7276"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single" w:sz="4" w:space="0" w:color="auto"/>
              <w:bottom w:val="single" w:sz="4" w:space="0" w:color="auto"/>
              <w:right w:val="single" w:sz="4" w:space="0" w:color="auto"/>
            </w:tcBorders>
            <w:shd w:val="clear" w:color="auto" w:fill="auto"/>
          </w:tcPr>
          <w:p w14:paraId="2E8FD1BD" w14:textId="0EE4C89E"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 xml:space="preserve">143 961 </w:t>
            </w:r>
          </w:p>
        </w:tc>
        <w:tc>
          <w:tcPr>
            <w:tcW w:w="960" w:type="dxa"/>
            <w:tcBorders>
              <w:top w:val="nil"/>
              <w:left w:val="nil"/>
              <w:bottom w:val="single" w:sz="4" w:space="0" w:color="auto"/>
              <w:right w:val="single" w:sz="4" w:space="0" w:color="auto"/>
            </w:tcBorders>
            <w:shd w:val="clear" w:color="auto" w:fill="auto"/>
            <w:vAlign w:val="center"/>
          </w:tcPr>
          <w:p w14:paraId="5E6E145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400EBE18"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109F87EC"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76A2172B" w14:textId="77777777" w:rsidTr="000A2CDB">
        <w:trPr>
          <w:trHeight w:val="70"/>
        </w:trPr>
        <w:tc>
          <w:tcPr>
            <w:tcW w:w="4320" w:type="dxa"/>
            <w:tcBorders>
              <w:top w:val="nil"/>
              <w:left w:val="single" w:sz="8" w:space="0" w:color="auto"/>
              <w:bottom w:val="single" w:sz="4" w:space="0" w:color="auto"/>
              <w:right w:val="single" w:sz="4" w:space="0" w:color="auto"/>
            </w:tcBorders>
            <w:shd w:val="clear" w:color="auto" w:fill="auto"/>
            <w:vAlign w:val="center"/>
          </w:tcPr>
          <w:p w14:paraId="774E954F" w14:textId="18B6A3D2"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11</w:t>
            </w:r>
            <w:r w:rsidR="00BA131C" w:rsidRPr="00726912">
              <w:rPr>
                <w:rFonts w:ascii="Times New Roman" w:hAnsi="Times New Roman" w:cs="Times New Roman"/>
                <w:sz w:val="16"/>
                <w:szCs w:val="16"/>
              </w:rPr>
              <w:t>. Показател: Облагодетелстване на обитателите от подобрената жилищна инфраструктура</w:t>
            </w:r>
          </w:p>
        </w:tc>
        <w:tc>
          <w:tcPr>
            <w:tcW w:w="1062" w:type="dxa"/>
            <w:tcBorders>
              <w:top w:val="nil"/>
              <w:left w:val="nil"/>
              <w:bottom w:val="single" w:sz="4" w:space="0" w:color="auto"/>
              <w:right w:val="single" w:sz="4" w:space="0" w:color="auto"/>
            </w:tcBorders>
            <w:shd w:val="clear" w:color="auto" w:fill="auto"/>
          </w:tcPr>
          <w:p w14:paraId="1CC2F61B" w14:textId="76BB257D"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Бр. обитатели</w:t>
            </w:r>
          </w:p>
        </w:tc>
        <w:tc>
          <w:tcPr>
            <w:tcW w:w="848" w:type="dxa"/>
            <w:tcBorders>
              <w:top w:val="nil"/>
              <w:left w:val="nil"/>
              <w:bottom w:val="single" w:sz="4" w:space="0" w:color="auto"/>
              <w:right w:val="single" w:sz="4" w:space="0" w:color="auto"/>
            </w:tcBorders>
            <w:shd w:val="clear" w:color="auto" w:fill="auto"/>
            <w:vAlign w:val="center"/>
          </w:tcPr>
          <w:p w14:paraId="7E682DC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single" w:sz="4" w:space="0" w:color="auto"/>
              <w:bottom w:val="single" w:sz="4" w:space="0" w:color="auto"/>
              <w:right w:val="single" w:sz="4" w:space="0" w:color="auto"/>
            </w:tcBorders>
            <w:shd w:val="clear" w:color="auto" w:fill="auto"/>
          </w:tcPr>
          <w:p w14:paraId="7DB0AEBC" w14:textId="79F0FFCE"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 xml:space="preserve">331 943 </w:t>
            </w:r>
          </w:p>
        </w:tc>
        <w:tc>
          <w:tcPr>
            <w:tcW w:w="960" w:type="dxa"/>
            <w:tcBorders>
              <w:top w:val="nil"/>
              <w:left w:val="nil"/>
              <w:bottom w:val="single" w:sz="4" w:space="0" w:color="auto"/>
              <w:right w:val="single" w:sz="4" w:space="0" w:color="auto"/>
            </w:tcBorders>
            <w:shd w:val="clear" w:color="auto" w:fill="auto"/>
            <w:vAlign w:val="center"/>
          </w:tcPr>
          <w:p w14:paraId="7E2C7048"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09DC827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6B855F33"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3511FEEF" w14:textId="77777777" w:rsidTr="000A2CDB">
        <w:trPr>
          <w:trHeight w:val="70"/>
        </w:trPr>
        <w:tc>
          <w:tcPr>
            <w:tcW w:w="4320" w:type="dxa"/>
            <w:tcBorders>
              <w:top w:val="nil"/>
              <w:left w:val="single" w:sz="8" w:space="0" w:color="auto"/>
              <w:bottom w:val="single" w:sz="4" w:space="0" w:color="auto"/>
              <w:right w:val="single" w:sz="4" w:space="0" w:color="auto"/>
            </w:tcBorders>
            <w:shd w:val="clear" w:color="auto" w:fill="auto"/>
            <w:vAlign w:val="center"/>
          </w:tcPr>
          <w:p w14:paraId="0AB71AF2" w14:textId="2DB6E710"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12</w:t>
            </w:r>
            <w:r w:rsidR="00BA131C" w:rsidRPr="00726912">
              <w:rPr>
                <w:rFonts w:ascii="Times New Roman" w:hAnsi="Times New Roman" w:cs="Times New Roman"/>
                <w:sz w:val="16"/>
                <w:szCs w:val="16"/>
              </w:rPr>
              <w:t>. Показател: Въведени в експлоатация жилищни сгради.</w:t>
            </w:r>
          </w:p>
        </w:tc>
        <w:tc>
          <w:tcPr>
            <w:tcW w:w="1062" w:type="dxa"/>
            <w:tcBorders>
              <w:top w:val="nil"/>
              <w:left w:val="nil"/>
              <w:bottom w:val="single" w:sz="4" w:space="0" w:color="auto"/>
              <w:right w:val="single" w:sz="4" w:space="0" w:color="auto"/>
            </w:tcBorders>
            <w:shd w:val="clear" w:color="auto" w:fill="auto"/>
          </w:tcPr>
          <w:p w14:paraId="2D915FA7" w14:textId="287DA27E"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Бр. жил.сгради</w:t>
            </w:r>
          </w:p>
        </w:tc>
        <w:tc>
          <w:tcPr>
            <w:tcW w:w="848" w:type="dxa"/>
            <w:tcBorders>
              <w:top w:val="nil"/>
              <w:left w:val="nil"/>
              <w:bottom w:val="single" w:sz="4" w:space="0" w:color="auto"/>
              <w:right w:val="single" w:sz="4" w:space="0" w:color="auto"/>
            </w:tcBorders>
            <w:shd w:val="clear" w:color="auto" w:fill="auto"/>
            <w:vAlign w:val="center"/>
          </w:tcPr>
          <w:p w14:paraId="3D0F43D0" w14:textId="77777777" w:rsidR="00BA131C" w:rsidRPr="00726912" w:rsidRDefault="00BA131C" w:rsidP="00BA131C">
            <w:pPr>
              <w:spacing w:after="0" w:line="240" w:lineRule="auto"/>
              <w:rPr>
                <w:rFonts w:ascii="Times New Roman" w:eastAsia="Times New Roman" w:hAnsi="Times New Roman" w:cs="Times New Roman"/>
                <w:color w:val="000000"/>
                <w:sz w:val="16"/>
                <w:szCs w:val="16"/>
              </w:rPr>
            </w:pPr>
          </w:p>
        </w:tc>
        <w:tc>
          <w:tcPr>
            <w:tcW w:w="950" w:type="dxa"/>
            <w:tcBorders>
              <w:top w:val="nil"/>
              <w:left w:val="single" w:sz="4" w:space="0" w:color="auto"/>
              <w:bottom w:val="single" w:sz="4" w:space="0" w:color="auto"/>
              <w:right w:val="single" w:sz="4" w:space="0" w:color="auto"/>
            </w:tcBorders>
            <w:shd w:val="clear" w:color="auto" w:fill="auto"/>
          </w:tcPr>
          <w:p w14:paraId="0DA95A9B" w14:textId="5AC4C7E8" w:rsidR="00BA131C" w:rsidRPr="00726912" w:rsidRDefault="00BA131C" w:rsidP="00986B11">
            <w:pPr>
              <w:jc w:val="center"/>
              <w:rPr>
                <w:rFonts w:ascii="Times New Roman" w:hAnsi="Times New Roman" w:cs="Times New Roman"/>
                <w:sz w:val="16"/>
                <w:szCs w:val="16"/>
              </w:rPr>
            </w:pPr>
            <w:r w:rsidRPr="00726912">
              <w:rPr>
                <w:rFonts w:ascii="Times New Roman" w:hAnsi="Times New Roman" w:cs="Times New Roman"/>
                <w:sz w:val="16"/>
                <w:szCs w:val="16"/>
              </w:rPr>
              <w:t>1970</w:t>
            </w:r>
          </w:p>
        </w:tc>
        <w:tc>
          <w:tcPr>
            <w:tcW w:w="960" w:type="dxa"/>
            <w:tcBorders>
              <w:top w:val="nil"/>
              <w:left w:val="nil"/>
              <w:bottom w:val="single" w:sz="4" w:space="0" w:color="auto"/>
              <w:right w:val="single" w:sz="4" w:space="0" w:color="auto"/>
            </w:tcBorders>
            <w:shd w:val="clear" w:color="auto" w:fill="auto"/>
            <w:vAlign w:val="center"/>
          </w:tcPr>
          <w:p w14:paraId="3505B032"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3645375F"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1869FCC0"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7E649876" w14:textId="77777777" w:rsidTr="000A2CDB">
        <w:trPr>
          <w:trHeight w:val="70"/>
        </w:trPr>
        <w:tc>
          <w:tcPr>
            <w:tcW w:w="10060" w:type="dxa"/>
            <w:gridSpan w:val="7"/>
            <w:tcBorders>
              <w:top w:val="nil"/>
              <w:left w:val="single" w:sz="4" w:space="0" w:color="auto"/>
              <w:bottom w:val="single" w:sz="4" w:space="0" w:color="auto"/>
              <w:right w:val="single" w:sz="4" w:space="0" w:color="auto"/>
            </w:tcBorders>
            <w:shd w:val="clear" w:color="auto" w:fill="auto"/>
            <w:vAlign w:val="center"/>
          </w:tcPr>
          <w:p w14:paraId="647BD9EF" w14:textId="060F0A3E" w:rsidR="00BA131C" w:rsidRPr="00726912" w:rsidRDefault="00BA131C" w:rsidP="000A2CDB">
            <w:pPr>
              <w:spacing w:after="0" w:line="240" w:lineRule="auto"/>
              <w:rPr>
                <w:rFonts w:ascii="Times New Roman" w:eastAsia="Times New Roman" w:hAnsi="Times New Roman" w:cs="Times New Roman"/>
                <w:i/>
                <w:color w:val="000000"/>
                <w:lang w:val="en-US"/>
              </w:rPr>
            </w:pPr>
            <w:r w:rsidRPr="00726912">
              <w:rPr>
                <w:rFonts w:ascii="Times New Roman" w:eastAsia="Times New Roman" w:hAnsi="Times New Roman" w:cs="Times New Roman"/>
                <w:b/>
                <w:i/>
                <w:color w:val="000000"/>
                <w:sz w:val="16"/>
                <w:szCs w:val="16"/>
              </w:rPr>
              <w:t>Подмярка 1: „Подкрепа за устойчиво енергийно обновяване на жилищния сграден фонд“ по НПВУ.</w:t>
            </w:r>
          </w:p>
        </w:tc>
      </w:tr>
      <w:tr w:rsidR="00BA131C" w:rsidRPr="00726912" w14:paraId="3429C261" w14:textId="77777777" w:rsidTr="000A2CDB">
        <w:trPr>
          <w:trHeight w:val="7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530967A" w14:textId="063AE286" w:rsidR="00BA131C" w:rsidRPr="00726912" w:rsidRDefault="00BA131C"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w:t>
            </w:r>
            <w:r w:rsidR="002F57F5" w:rsidRPr="00726912">
              <w:rPr>
                <w:rFonts w:ascii="Times New Roman" w:hAnsi="Times New Roman" w:cs="Times New Roman"/>
                <w:sz w:val="16"/>
                <w:szCs w:val="16"/>
              </w:rPr>
              <w:t>3</w:t>
            </w:r>
            <w:r w:rsidRPr="00726912">
              <w:rPr>
                <w:rFonts w:ascii="Times New Roman" w:hAnsi="Times New Roman" w:cs="Times New Roman"/>
                <w:sz w:val="16"/>
                <w:szCs w:val="16"/>
              </w:rPr>
              <w:t>. Показател: Подобрена разгъната застроена площ в многофамилни жилищни сгради.</w:t>
            </w:r>
          </w:p>
        </w:tc>
        <w:tc>
          <w:tcPr>
            <w:tcW w:w="1062" w:type="dxa"/>
            <w:tcBorders>
              <w:top w:val="single" w:sz="4" w:space="0" w:color="auto"/>
              <w:left w:val="nil"/>
              <w:bottom w:val="single" w:sz="4" w:space="0" w:color="auto"/>
              <w:right w:val="single" w:sz="4" w:space="0" w:color="auto"/>
            </w:tcBorders>
            <w:shd w:val="clear" w:color="auto" w:fill="auto"/>
          </w:tcPr>
          <w:p w14:paraId="6409AC72" w14:textId="614D30A9"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РЗП (кв. м)</w:t>
            </w:r>
          </w:p>
        </w:tc>
        <w:tc>
          <w:tcPr>
            <w:tcW w:w="848" w:type="dxa"/>
            <w:tcBorders>
              <w:top w:val="nil"/>
              <w:left w:val="nil"/>
              <w:bottom w:val="single" w:sz="4" w:space="0" w:color="auto"/>
              <w:right w:val="single" w:sz="4" w:space="0" w:color="auto"/>
            </w:tcBorders>
            <w:shd w:val="clear" w:color="auto" w:fill="auto"/>
            <w:vAlign w:val="center"/>
          </w:tcPr>
          <w:p w14:paraId="6229816E"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auto"/>
            <w:vAlign w:val="center"/>
          </w:tcPr>
          <w:p w14:paraId="6D574801"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48722F8C" w14:textId="0AB59E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3 688 900</w:t>
            </w:r>
          </w:p>
        </w:tc>
        <w:tc>
          <w:tcPr>
            <w:tcW w:w="960" w:type="dxa"/>
            <w:tcBorders>
              <w:top w:val="nil"/>
              <w:left w:val="nil"/>
              <w:bottom w:val="single" w:sz="4" w:space="0" w:color="auto"/>
              <w:right w:val="single" w:sz="4" w:space="0" w:color="auto"/>
            </w:tcBorders>
            <w:shd w:val="clear" w:color="auto" w:fill="auto"/>
            <w:noWrap/>
            <w:vAlign w:val="center"/>
          </w:tcPr>
          <w:p w14:paraId="5F96D7F6"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38E7EADC"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5C218D15" w14:textId="77777777" w:rsidTr="000A2CDB">
        <w:trPr>
          <w:trHeight w:val="272"/>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B656CB" w14:textId="0B8DF6FA"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14</w:t>
            </w:r>
            <w:r w:rsidR="00BA131C" w:rsidRPr="00726912">
              <w:rPr>
                <w:rFonts w:ascii="Times New Roman" w:hAnsi="Times New Roman" w:cs="Times New Roman"/>
                <w:sz w:val="16"/>
                <w:szCs w:val="16"/>
              </w:rPr>
              <w:t>. Показател: Понижаване на потреблението на първична енергия</w:t>
            </w:r>
          </w:p>
        </w:tc>
        <w:tc>
          <w:tcPr>
            <w:tcW w:w="1062" w:type="dxa"/>
            <w:tcBorders>
              <w:top w:val="single" w:sz="4" w:space="0" w:color="auto"/>
              <w:left w:val="nil"/>
              <w:bottom w:val="single" w:sz="4" w:space="0" w:color="auto"/>
              <w:right w:val="single" w:sz="4" w:space="0" w:color="auto"/>
            </w:tcBorders>
            <w:shd w:val="clear" w:color="auto" w:fill="auto"/>
          </w:tcPr>
          <w:p w14:paraId="032C7295" w14:textId="5810F169"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GWh/год.</w:t>
            </w:r>
          </w:p>
        </w:tc>
        <w:tc>
          <w:tcPr>
            <w:tcW w:w="848" w:type="dxa"/>
            <w:tcBorders>
              <w:top w:val="nil"/>
              <w:left w:val="nil"/>
              <w:bottom w:val="single" w:sz="4" w:space="0" w:color="auto"/>
              <w:right w:val="single" w:sz="4" w:space="0" w:color="auto"/>
            </w:tcBorders>
            <w:shd w:val="clear" w:color="auto" w:fill="auto"/>
            <w:vAlign w:val="center"/>
          </w:tcPr>
          <w:p w14:paraId="5B346085"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auto"/>
            <w:vAlign w:val="center"/>
          </w:tcPr>
          <w:p w14:paraId="0367B679"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3CCFF681" w14:textId="748CF838"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405</w:t>
            </w:r>
          </w:p>
        </w:tc>
        <w:tc>
          <w:tcPr>
            <w:tcW w:w="960" w:type="dxa"/>
            <w:tcBorders>
              <w:top w:val="nil"/>
              <w:left w:val="nil"/>
              <w:bottom w:val="single" w:sz="4" w:space="0" w:color="auto"/>
              <w:right w:val="single" w:sz="4" w:space="0" w:color="auto"/>
            </w:tcBorders>
            <w:shd w:val="clear" w:color="auto" w:fill="auto"/>
            <w:noWrap/>
            <w:vAlign w:val="center"/>
          </w:tcPr>
          <w:p w14:paraId="113095B2"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0FEB978C"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643F98B8" w14:textId="77777777" w:rsidTr="000A2CDB">
        <w:trPr>
          <w:trHeight w:val="178"/>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04C7197" w14:textId="6746299D"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15</w:t>
            </w:r>
            <w:r w:rsidR="00BA131C" w:rsidRPr="00726912">
              <w:rPr>
                <w:rFonts w:ascii="Times New Roman" w:hAnsi="Times New Roman" w:cs="Times New Roman"/>
                <w:sz w:val="16"/>
                <w:szCs w:val="16"/>
              </w:rPr>
              <w:t>. Показател: Намаляване на емисиите на парникови газове.</w:t>
            </w:r>
          </w:p>
        </w:tc>
        <w:tc>
          <w:tcPr>
            <w:tcW w:w="1062" w:type="dxa"/>
            <w:tcBorders>
              <w:top w:val="single" w:sz="4" w:space="0" w:color="auto"/>
              <w:left w:val="nil"/>
              <w:bottom w:val="single" w:sz="4" w:space="0" w:color="auto"/>
              <w:right w:val="single" w:sz="4" w:space="0" w:color="auto"/>
            </w:tcBorders>
            <w:shd w:val="clear" w:color="auto" w:fill="auto"/>
          </w:tcPr>
          <w:p w14:paraId="1FAE7FFB" w14:textId="2C11CB02"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кТ СО2</w:t>
            </w:r>
          </w:p>
        </w:tc>
        <w:tc>
          <w:tcPr>
            <w:tcW w:w="848" w:type="dxa"/>
            <w:tcBorders>
              <w:top w:val="nil"/>
              <w:left w:val="nil"/>
              <w:bottom w:val="single" w:sz="4" w:space="0" w:color="auto"/>
              <w:right w:val="single" w:sz="4" w:space="0" w:color="auto"/>
            </w:tcBorders>
            <w:shd w:val="clear" w:color="auto" w:fill="auto"/>
            <w:vAlign w:val="center"/>
          </w:tcPr>
          <w:p w14:paraId="047076A9"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auto"/>
            <w:vAlign w:val="center"/>
          </w:tcPr>
          <w:p w14:paraId="6984E6E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2A9AAD32" w14:textId="5F1B7700"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79</w:t>
            </w:r>
          </w:p>
        </w:tc>
        <w:tc>
          <w:tcPr>
            <w:tcW w:w="960" w:type="dxa"/>
            <w:tcBorders>
              <w:top w:val="nil"/>
              <w:left w:val="nil"/>
              <w:bottom w:val="single" w:sz="4" w:space="0" w:color="auto"/>
              <w:right w:val="single" w:sz="4" w:space="0" w:color="auto"/>
            </w:tcBorders>
            <w:shd w:val="clear" w:color="auto" w:fill="auto"/>
            <w:noWrap/>
            <w:vAlign w:val="center"/>
          </w:tcPr>
          <w:p w14:paraId="0AF30E0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296D616F"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038AB18D" w14:textId="77777777" w:rsidTr="000A2CDB">
        <w:trPr>
          <w:trHeight w:val="226"/>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4A95D6D" w14:textId="02561D3D"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16</w:t>
            </w:r>
            <w:r w:rsidR="00BA131C" w:rsidRPr="00726912">
              <w:rPr>
                <w:rFonts w:ascii="Times New Roman" w:hAnsi="Times New Roman" w:cs="Times New Roman"/>
                <w:sz w:val="16"/>
                <w:szCs w:val="16"/>
              </w:rPr>
              <w:t>. Показател: Спестяване на първична енергия за всяка жилищна сграда</w:t>
            </w:r>
          </w:p>
        </w:tc>
        <w:tc>
          <w:tcPr>
            <w:tcW w:w="1062" w:type="dxa"/>
            <w:tcBorders>
              <w:top w:val="single" w:sz="4" w:space="0" w:color="auto"/>
              <w:left w:val="nil"/>
              <w:bottom w:val="single" w:sz="4" w:space="0" w:color="auto"/>
              <w:right w:val="single" w:sz="4" w:space="0" w:color="auto"/>
            </w:tcBorders>
            <w:shd w:val="clear" w:color="auto" w:fill="auto"/>
          </w:tcPr>
          <w:p w14:paraId="3071EC00" w14:textId="13E0834D"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w:t>
            </w:r>
          </w:p>
        </w:tc>
        <w:tc>
          <w:tcPr>
            <w:tcW w:w="848" w:type="dxa"/>
            <w:tcBorders>
              <w:top w:val="nil"/>
              <w:left w:val="nil"/>
              <w:bottom w:val="single" w:sz="4" w:space="0" w:color="auto"/>
              <w:right w:val="single" w:sz="4" w:space="0" w:color="auto"/>
            </w:tcBorders>
            <w:shd w:val="clear" w:color="auto" w:fill="auto"/>
            <w:vAlign w:val="center"/>
          </w:tcPr>
          <w:p w14:paraId="1D7787D4"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auto"/>
            <w:vAlign w:val="center"/>
          </w:tcPr>
          <w:p w14:paraId="0DA2A2F7"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33529421" w14:textId="3BB1222D"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min 30%</w:t>
            </w:r>
          </w:p>
        </w:tc>
        <w:tc>
          <w:tcPr>
            <w:tcW w:w="960" w:type="dxa"/>
            <w:tcBorders>
              <w:top w:val="nil"/>
              <w:left w:val="nil"/>
              <w:bottom w:val="single" w:sz="4" w:space="0" w:color="auto"/>
              <w:right w:val="single" w:sz="4" w:space="0" w:color="auto"/>
            </w:tcBorders>
            <w:shd w:val="clear" w:color="auto" w:fill="auto"/>
            <w:noWrap/>
            <w:vAlign w:val="center"/>
          </w:tcPr>
          <w:p w14:paraId="02098AE3"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4321D239"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r w:rsidR="00BA131C" w:rsidRPr="00726912" w14:paraId="56EF4145" w14:textId="77777777" w:rsidTr="000A2CDB">
        <w:trPr>
          <w:trHeight w:val="7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D7E4A63" w14:textId="30130F23" w:rsidR="00BA131C" w:rsidRPr="00726912" w:rsidRDefault="002F57F5" w:rsidP="000A2CDB">
            <w:pPr>
              <w:spacing w:after="0" w:line="240" w:lineRule="auto"/>
              <w:rPr>
                <w:rFonts w:ascii="Times New Roman" w:eastAsia="Times New Roman" w:hAnsi="Times New Roman" w:cs="Times New Roman"/>
                <w:color w:val="000000"/>
                <w:sz w:val="16"/>
                <w:szCs w:val="16"/>
                <w:lang w:val="en-US"/>
              </w:rPr>
            </w:pPr>
            <w:r w:rsidRPr="00726912">
              <w:rPr>
                <w:rFonts w:ascii="Times New Roman" w:hAnsi="Times New Roman" w:cs="Times New Roman"/>
                <w:sz w:val="16"/>
                <w:szCs w:val="16"/>
              </w:rPr>
              <w:t>17</w:t>
            </w:r>
            <w:r w:rsidR="00BA131C" w:rsidRPr="00726912">
              <w:rPr>
                <w:rFonts w:ascii="Times New Roman" w:hAnsi="Times New Roman" w:cs="Times New Roman"/>
                <w:sz w:val="16"/>
                <w:szCs w:val="16"/>
              </w:rPr>
              <w:t>. Показател: Достигане на клас на енергопотребление</w:t>
            </w:r>
          </w:p>
        </w:tc>
        <w:tc>
          <w:tcPr>
            <w:tcW w:w="1062" w:type="dxa"/>
            <w:tcBorders>
              <w:top w:val="single" w:sz="4" w:space="0" w:color="auto"/>
              <w:left w:val="nil"/>
              <w:bottom w:val="single" w:sz="4" w:space="0" w:color="auto"/>
              <w:right w:val="single" w:sz="4" w:space="0" w:color="auto"/>
            </w:tcBorders>
            <w:shd w:val="clear" w:color="auto" w:fill="auto"/>
          </w:tcPr>
          <w:p w14:paraId="40F870D6" w14:textId="2490961B"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съгл. скала</w:t>
            </w:r>
          </w:p>
        </w:tc>
        <w:tc>
          <w:tcPr>
            <w:tcW w:w="848" w:type="dxa"/>
            <w:tcBorders>
              <w:top w:val="nil"/>
              <w:left w:val="nil"/>
              <w:bottom w:val="single" w:sz="4" w:space="0" w:color="auto"/>
              <w:right w:val="single" w:sz="4" w:space="0" w:color="auto"/>
            </w:tcBorders>
            <w:shd w:val="clear" w:color="auto" w:fill="auto"/>
            <w:vAlign w:val="center"/>
          </w:tcPr>
          <w:p w14:paraId="160D966A"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50" w:type="dxa"/>
            <w:tcBorders>
              <w:top w:val="nil"/>
              <w:left w:val="nil"/>
              <w:bottom w:val="single" w:sz="4" w:space="0" w:color="auto"/>
              <w:right w:val="single" w:sz="4" w:space="0" w:color="auto"/>
            </w:tcBorders>
            <w:shd w:val="clear" w:color="auto" w:fill="auto"/>
            <w:vAlign w:val="center"/>
          </w:tcPr>
          <w:p w14:paraId="22501DBA"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tcPr>
          <w:p w14:paraId="76912B67" w14:textId="1578F6C3"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r w:rsidRPr="00726912">
              <w:rPr>
                <w:rFonts w:ascii="Times New Roman" w:hAnsi="Times New Roman" w:cs="Times New Roman"/>
                <w:sz w:val="16"/>
                <w:szCs w:val="16"/>
              </w:rPr>
              <w:t>min „В“</w:t>
            </w:r>
          </w:p>
        </w:tc>
        <w:tc>
          <w:tcPr>
            <w:tcW w:w="960" w:type="dxa"/>
            <w:tcBorders>
              <w:top w:val="nil"/>
              <w:left w:val="nil"/>
              <w:bottom w:val="single" w:sz="4" w:space="0" w:color="auto"/>
              <w:right w:val="single" w:sz="4" w:space="0" w:color="auto"/>
            </w:tcBorders>
            <w:shd w:val="clear" w:color="auto" w:fill="auto"/>
            <w:noWrap/>
            <w:vAlign w:val="center"/>
          </w:tcPr>
          <w:p w14:paraId="3A3B0F85" w14:textId="77777777" w:rsidR="00BA131C" w:rsidRPr="00726912" w:rsidRDefault="00BA131C" w:rsidP="00BA131C">
            <w:pPr>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tcPr>
          <w:p w14:paraId="06CF39F6" w14:textId="77777777" w:rsidR="00BA131C" w:rsidRPr="00726912" w:rsidRDefault="00BA131C" w:rsidP="00BA131C">
            <w:pPr>
              <w:spacing w:after="0" w:line="240" w:lineRule="auto"/>
              <w:rPr>
                <w:rFonts w:ascii="Times New Roman" w:eastAsia="Times New Roman" w:hAnsi="Times New Roman" w:cs="Times New Roman"/>
                <w:color w:val="000000"/>
                <w:lang w:val="en-US"/>
              </w:rPr>
            </w:pPr>
          </w:p>
        </w:tc>
      </w:tr>
    </w:tbl>
    <w:p w14:paraId="253EF51C" w14:textId="77777777" w:rsidR="00E17B62" w:rsidRPr="00726912" w:rsidRDefault="00E17B62" w:rsidP="00AB061F">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Описание на показателите за полза/ефект</w:t>
      </w:r>
    </w:p>
    <w:p w14:paraId="4554AB87" w14:textId="38CFCF94" w:rsidR="0037080F" w:rsidRPr="00726912" w:rsidRDefault="003913F0" w:rsidP="00AB061F">
      <w:pPr>
        <w:pStyle w:val="ListParagraph"/>
        <w:numPr>
          <w:ilvl w:val="0"/>
          <w:numId w:val="57"/>
        </w:numPr>
        <w:tabs>
          <w:tab w:val="left" w:pos="851"/>
        </w:tabs>
        <w:spacing w:after="0" w:line="240" w:lineRule="auto"/>
        <w:ind w:left="0" w:firstLine="567"/>
        <w:jc w:val="both"/>
        <w:rPr>
          <w:rFonts w:ascii="Times New Roman" w:hAnsi="Times New Roman"/>
        </w:rPr>
      </w:pPr>
      <w:r w:rsidRPr="00726912">
        <w:rPr>
          <w:rFonts w:ascii="Times New Roman" w:hAnsi="Times New Roman"/>
        </w:rPr>
        <w:t>Показател</w:t>
      </w:r>
      <w:r w:rsidR="00E07551" w:rsidRPr="00726912">
        <w:rPr>
          <w:rFonts w:ascii="Times New Roman" w:hAnsi="Times New Roman"/>
        </w:rPr>
        <w:t xml:space="preserve"> „</w:t>
      </w:r>
      <w:r w:rsidR="00E07551" w:rsidRPr="00726912">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726912">
        <w:rPr>
          <w:rFonts w:ascii="Times New Roman" w:hAnsi="Times New Roman"/>
        </w:rPr>
        <w:t xml:space="preserve"> </w:t>
      </w:r>
      <w:r w:rsidR="0037080F" w:rsidRPr="00726912">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37080F" w:rsidRPr="00726912">
        <w:rPr>
          <w:rFonts w:ascii="Times New Roman" w:hAnsi="Times New Roman"/>
          <w:lang w:val="en-US"/>
        </w:rPr>
        <w:t xml:space="preserve"> </w:t>
      </w:r>
      <w:r w:rsidR="0037080F" w:rsidRPr="00726912">
        <w:rPr>
          <w:rFonts w:ascii="Times New Roman" w:hAnsi="Times New Roman"/>
        </w:rPr>
        <w:t>До края на 2022 г. се изпълниха  дейностите по Изпълнение на Пътна карта за нови подходи в регионалната политика</w:t>
      </w:r>
      <w:r w:rsidR="0037080F" w:rsidRPr="00726912">
        <w:rPr>
          <w:rFonts w:ascii="Times New Roman" w:hAnsi="Times New Roman"/>
          <w:lang w:val="en-US"/>
        </w:rPr>
        <w:t xml:space="preserve"> </w:t>
      </w:r>
      <w:r w:rsidR="0037080F" w:rsidRPr="00726912">
        <w:rPr>
          <w:rFonts w:ascii="Times New Roman" w:hAnsi="Times New Roman"/>
        </w:rPr>
        <w:t>с цел създаване на условия за балансирано териториално развитие и през м. декември беше утвърдена от министъра на регионалното развитие и благоустройството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p w14:paraId="46F1C800" w14:textId="01AD3726" w:rsidR="003913F0" w:rsidRPr="00726912" w:rsidRDefault="00E07551" w:rsidP="00AB061F">
      <w:pPr>
        <w:pStyle w:val="ListParagraph"/>
        <w:numPr>
          <w:ilvl w:val="0"/>
          <w:numId w:val="57"/>
        </w:numPr>
        <w:tabs>
          <w:tab w:val="left" w:pos="851"/>
        </w:tabs>
        <w:spacing w:after="0" w:line="240" w:lineRule="auto"/>
        <w:ind w:left="0" w:firstLine="567"/>
        <w:jc w:val="both"/>
        <w:rPr>
          <w:rFonts w:ascii="Times New Roman" w:hAnsi="Times New Roman"/>
        </w:rPr>
      </w:pPr>
      <w:r w:rsidRPr="00726912">
        <w:rPr>
          <w:rFonts w:ascii="Times New Roman" w:hAnsi="Times New Roman"/>
        </w:rPr>
        <w:t>П</w:t>
      </w:r>
      <w:r w:rsidR="003913F0" w:rsidRPr="00726912">
        <w:rPr>
          <w:rFonts w:ascii="Times New Roman" w:hAnsi="Times New Roman"/>
        </w:rPr>
        <w:t xml:space="preserve">оказател </w:t>
      </w:r>
      <w:r w:rsidRPr="00726912">
        <w:rPr>
          <w:rFonts w:ascii="Times New Roman" w:hAnsi="Times New Roman"/>
        </w:rPr>
        <w:t>„</w:t>
      </w:r>
      <w:r w:rsidRPr="00726912">
        <w:rPr>
          <w:rFonts w:ascii="Times New Roman" w:eastAsia="Times New Roman" w:hAnsi="Times New Roman"/>
          <w:color w:val="000000"/>
        </w:rPr>
        <w:t xml:space="preserve">Намаляване на дела на мигриралото население (вътрешна миграция)“ </w:t>
      </w:r>
      <w:r w:rsidR="005425FF" w:rsidRPr="00726912">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r w:rsidR="00DB1B67" w:rsidRPr="00726912">
        <w:rPr>
          <w:rFonts w:ascii="Times New Roman" w:hAnsi="Times New Roman"/>
        </w:rPr>
        <w:t xml:space="preserve"> </w:t>
      </w:r>
    </w:p>
    <w:p w14:paraId="6BB032BF" w14:textId="71860C8E" w:rsidR="00E07551" w:rsidRPr="00726912" w:rsidRDefault="003913F0" w:rsidP="00AB061F">
      <w:pPr>
        <w:tabs>
          <w:tab w:val="left" w:pos="851"/>
        </w:tabs>
        <w:spacing w:after="0" w:line="240" w:lineRule="auto"/>
        <w:ind w:firstLine="567"/>
        <w:jc w:val="both"/>
        <w:rPr>
          <w:rFonts w:ascii="Times New Roman" w:eastAsia="Times New Roman" w:hAnsi="Times New Roman" w:cs="Times New Roman"/>
          <w:b/>
          <w:bCs/>
          <w:i/>
          <w:iCs/>
          <w:lang w:eastAsia="bg-BG"/>
        </w:rPr>
      </w:pPr>
      <w:r w:rsidRPr="00726912">
        <w:rPr>
          <w:rFonts w:ascii="Times New Roman" w:eastAsia="Calibri" w:hAnsi="Times New Roman" w:cs="Times New Roman"/>
        </w:rPr>
        <w:t>Индикаторите отчитат изпълнението на всички посочени стратегически и операт</w:t>
      </w:r>
      <w:r w:rsidR="00A77A47" w:rsidRPr="00726912">
        <w:rPr>
          <w:rFonts w:ascii="Times New Roman" w:eastAsia="Calibri" w:hAnsi="Times New Roman" w:cs="Times New Roman"/>
        </w:rPr>
        <w:t>ивни цели.</w:t>
      </w:r>
    </w:p>
    <w:p w14:paraId="0A1F1D08" w14:textId="77777777" w:rsidR="000864C8" w:rsidRPr="00726912" w:rsidRDefault="000864C8" w:rsidP="00AB061F">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Информация за наличността и качеството на данните</w:t>
      </w:r>
    </w:p>
    <w:p w14:paraId="66A973BA" w14:textId="77777777" w:rsidR="00CC0404" w:rsidRPr="00726912" w:rsidRDefault="00CC0404" w:rsidP="00AB061F">
      <w:pPr>
        <w:tabs>
          <w:tab w:val="left" w:pos="851"/>
        </w:tabs>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 xml:space="preserve">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w:t>
      </w:r>
      <w:r w:rsidRPr="00726912">
        <w:rPr>
          <w:rFonts w:ascii="Times New Roman" w:eastAsia="Calibri" w:hAnsi="Times New Roman" w:cs="Times New Roman"/>
        </w:rPr>
        <w:lastRenderedPageBreak/>
        <w:t>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2A848D88" w:rsidR="007F6A26" w:rsidRDefault="007F6A26" w:rsidP="00AB061F">
      <w:pPr>
        <w:tabs>
          <w:tab w:val="left" w:pos="851"/>
        </w:tabs>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3A3666C2" w14:textId="77777777" w:rsidR="00726912" w:rsidRPr="00726912" w:rsidRDefault="00726912" w:rsidP="00AB061F">
      <w:pPr>
        <w:tabs>
          <w:tab w:val="left" w:pos="851"/>
        </w:tabs>
        <w:spacing w:after="0" w:line="240" w:lineRule="auto"/>
        <w:ind w:firstLine="567"/>
        <w:jc w:val="both"/>
        <w:rPr>
          <w:rFonts w:ascii="Times New Roman" w:eastAsia="Calibri" w:hAnsi="Times New Roman" w:cs="Times New Roman"/>
        </w:rPr>
      </w:pPr>
    </w:p>
    <w:tbl>
      <w:tblPr>
        <w:tblStyle w:val="TableGrid"/>
        <w:tblW w:w="0" w:type="auto"/>
        <w:tblInd w:w="108" w:type="dxa"/>
        <w:tblLook w:val="04A0" w:firstRow="1" w:lastRow="0" w:firstColumn="1" w:lastColumn="0" w:noHBand="0" w:noVBand="1"/>
      </w:tblPr>
      <w:tblGrid>
        <w:gridCol w:w="9946"/>
      </w:tblGrid>
      <w:tr w:rsidR="00B80891" w:rsidRPr="00726912" w14:paraId="53CB334E" w14:textId="77777777" w:rsidTr="00726912">
        <w:tc>
          <w:tcPr>
            <w:tcW w:w="9946" w:type="dxa"/>
          </w:tcPr>
          <w:p w14:paraId="6A29771B" w14:textId="77777777" w:rsidR="00B80891" w:rsidRPr="00726912" w:rsidRDefault="00B80891" w:rsidP="00AB061F">
            <w:pPr>
              <w:ind w:firstLine="34"/>
              <w:jc w:val="both"/>
              <w:rPr>
                <w:b/>
                <w:i/>
                <w:color w:val="AA2B1E" w:themeColor="accent2"/>
                <w:sz w:val="22"/>
                <w:szCs w:val="22"/>
              </w:rPr>
            </w:pPr>
            <w:r w:rsidRPr="00726912">
              <w:rPr>
                <w:b/>
                <w:i/>
                <w:color w:val="AA2B1E" w:themeColor="accent2"/>
                <w:sz w:val="22"/>
                <w:szCs w:val="22"/>
              </w:rPr>
              <w:t xml:space="preserve">2100.02.00 </w:t>
            </w:r>
            <w:r w:rsidR="001A7787" w:rsidRPr="00726912">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2006046F" w14:textId="77777777" w:rsidR="00123364" w:rsidRPr="00726912" w:rsidRDefault="00123364" w:rsidP="00AB061F">
      <w:pPr>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2024-2026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14:paraId="1AA90E69" w14:textId="00BD2824" w:rsidR="00B625CA" w:rsidRPr="00726912" w:rsidRDefault="00123364" w:rsidP="00AB061F">
      <w:pPr>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34D2CA8F" w14:textId="77777777" w:rsidR="00123364" w:rsidRPr="00726912" w:rsidRDefault="00123364" w:rsidP="00AB061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15B1A06D" w14:textId="77777777" w:rsidR="00123364" w:rsidRPr="00726912" w:rsidRDefault="00123364" w:rsidP="00AB061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5A642C38" w14:textId="77777777" w:rsidR="00123364" w:rsidRPr="00726912" w:rsidRDefault="00123364" w:rsidP="00AB061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 </w:t>
      </w:r>
    </w:p>
    <w:p w14:paraId="50014A24" w14:textId="7C75A75D" w:rsidR="00123364" w:rsidRPr="00726912" w:rsidRDefault="00123364" w:rsidP="00AB061F">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5C863333" w14:textId="6F40575B"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2367097D" w14:textId="511EBAC5"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42E3D1B5" w14:textId="69380428"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w:t>
      </w:r>
      <w:r w:rsidRPr="00726912">
        <w:rPr>
          <w:rFonts w:ascii="Times New Roman" w:eastAsia="Times New Roman" w:hAnsi="Times New Roman" w:cs="Times New Roman"/>
          <w:lang w:eastAsia="bg-BG"/>
        </w:rPr>
        <w:lastRenderedPageBreak/>
        <w:t>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38F0E9AA" w14:textId="0E077B5D"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726912">
        <w:rPr>
          <w:rFonts w:ascii="Times New Roman" w:eastAsia="Times New Roman" w:hAnsi="Times New Roman" w:cs="Times New Roman"/>
          <w:lang w:val="en-US" w:eastAsia="bg-BG"/>
        </w:rPr>
        <w:t>II-</w:t>
      </w:r>
      <w:r w:rsidRPr="00726912">
        <w:rPr>
          <w:rFonts w:ascii="Times New Roman" w:eastAsia="Times New Roman" w:hAnsi="Times New Roman" w:cs="Times New Roman"/>
          <w:lang w:eastAsia="bg-BG"/>
        </w:rPr>
        <w:t xml:space="preserve">86 Асеновград – Смолян в три участъка. </w:t>
      </w:r>
    </w:p>
    <w:p w14:paraId="0D410197" w14:textId="7DBEC65D" w:rsidR="00123364" w:rsidRPr="00726912" w:rsidRDefault="00123364" w:rsidP="00123364">
      <w:pPr>
        <w:spacing w:after="0" w:line="240" w:lineRule="auto"/>
        <w:ind w:firstLine="567"/>
        <w:jc w:val="both"/>
        <w:rPr>
          <w:rFonts w:ascii="Times New Roman" w:eastAsia="Times New Roman" w:hAnsi="Times New Roman" w:cs="Times New Roman"/>
          <w:b/>
          <w:lang w:eastAsia="bg-BG"/>
        </w:rPr>
      </w:pPr>
      <w:r w:rsidRPr="00726912">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11E6C7BD" w14:textId="77777777"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5D8954E1" w14:textId="77777777"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 През 2023 г. предстои завършване и въвеждане в експлоатация на обходния път на гр. Бургас, с дължина 4,683 км.</w:t>
      </w:r>
    </w:p>
    <w:p w14:paraId="788A36EB" w14:textId="77777777"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6969C6E3" w14:textId="459A9CB5" w:rsidR="00123364" w:rsidRPr="00726912" w:rsidRDefault="00123364" w:rsidP="00123364">
      <w:pPr>
        <w:spacing w:after="0" w:line="240" w:lineRule="auto"/>
        <w:ind w:firstLine="567"/>
        <w:jc w:val="both"/>
        <w:rPr>
          <w:rFonts w:ascii="Times New Roman" w:eastAsia="Times New Roman" w:hAnsi="Times New Roman" w:cs="Times New Roman"/>
          <w:b/>
          <w:lang w:eastAsia="bg-BG"/>
        </w:rPr>
      </w:pPr>
      <w:r w:rsidRPr="00726912">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19FFD380" w14:textId="43111EFE"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06619199" w14:textId="0BAC0FBC"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Развитие при проектирането и изграждането на обходни/околовръстни пътища в</w:t>
      </w:r>
      <w:r w:rsidRPr="00726912">
        <w:rPr>
          <w:rFonts w:ascii="Times New Roman" w:eastAsia="Times New Roman" w:hAnsi="Times New Roman" w:cs="Times New Roman"/>
          <w:b/>
          <w:lang w:eastAsia="bg-BG"/>
        </w:rPr>
        <w:t xml:space="preserve"> </w:t>
      </w:r>
      <w:r w:rsidRPr="00726912">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81B419E" w14:textId="72873DF1"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78B13C96" w14:textId="77777777"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426E3FCD" w14:textId="03926816" w:rsidR="00123364" w:rsidRPr="00726912" w:rsidRDefault="00123364" w:rsidP="0012336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w:t>
      </w:r>
      <w:r w:rsidRPr="00726912">
        <w:rPr>
          <w:rFonts w:ascii="Times New Roman" w:eastAsia="Times New Roman" w:hAnsi="Times New Roman" w:cs="Times New Roman"/>
          <w:lang w:eastAsia="bg-BG"/>
        </w:rPr>
        <w:lastRenderedPageBreak/>
        <w:t>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726912">
        <w:rPr>
          <w:rFonts w:ascii="Times New Roman" w:eastAsia="Times New Roman" w:hAnsi="Times New Roman" w:cs="Times New Roman"/>
          <w:lang w:val="en-US" w:eastAsia="bg-BG"/>
        </w:rPr>
        <w:t xml:space="preserve">, </w:t>
      </w:r>
      <w:r w:rsidRPr="00726912">
        <w:rPr>
          <w:rFonts w:ascii="Times New Roman" w:eastAsia="Times New Roman" w:hAnsi="Times New Roman" w:cs="Times New Roman"/>
          <w:lang w:eastAsia="bg-BG"/>
        </w:rPr>
        <w:t>който ще даде отражение върху приходите в периода 2025-2027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70C14282" w14:textId="77777777" w:rsidR="002F79B3" w:rsidRPr="00726912" w:rsidRDefault="001C0241" w:rsidP="00E9086B">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Дирекция</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„Водоснабдяване и канализация и благоустройствени дейности“ е отговорна за координацията,</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институционалното взаимодействие, подготовка на проекти</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 xml:space="preserve">в областта на геозащитата, благоустройството и водоснабдяването и канализацията. </w:t>
      </w:r>
    </w:p>
    <w:p w14:paraId="2E1D82CD" w14:textId="19A1D6FC" w:rsidR="001C0241" w:rsidRPr="00726912" w:rsidRDefault="008B7F36" w:rsidP="00E9086B">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Министърът осъществява </w:t>
      </w:r>
      <w:r w:rsidR="001C0241" w:rsidRPr="00726912">
        <w:rPr>
          <w:rFonts w:ascii="Times New Roman" w:eastAsia="Times New Roman" w:hAnsi="Times New Roman" w:cs="Times New Roman"/>
          <w:color w:val="000000"/>
          <w:lang w:eastAsia="bg-BG"/>
        </w:rPr>
        <w:t xml:space="preserve">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качествено транспортно обслужване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14:paraId="3D2FB0F7" w14:textId="77777777" w:rsidR="001C0241" w:rsidRPr="00726912" w:rsidRDefault="001C0241" w:rsidP="00E9086B">
      <w:pPr>
        <w:spacing w:after="0" w:line="240" w:lineRule="auto"/>
        <w:ind w:firstLine="567"/>
        <w:jc w:val="both"/>
        <w:rPr>
          <w:rFonts w:ascii="Times New Roman" w:eastAsia="Times New Roman" w:hAnsi="Times New Roman" w:cs="Times New Roman"/>
          <w:color w:val="000000"/>
          <w:lang w:val="en-US" w:eastAsia="bg-BG"/>
        </w:rPr>
      </w:pPr>
      <w:r w:rsidRPr="00726912">
        <w:rPr>
          <w:rFonts w:ascii="Times New Roman" w:eastAsia="Times New Roman"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726912">
        <w:rPr>
          <w:rFonts w:ascii="Times New Roman" w:eastAsia="Times New Roman" w:hAnsi="Times New Roman" w:cs="Times New Roman"/>
          <w:color w:val="000000"/>
          <w:lang w:val="en-US" w:eastAsia="bg-BG"/>
        </w:rPr>
        <w:t xml:space="preserve"> e </w:t>
      </w:r>
      <w:r w:rsidRPr="00726912">
        <w:rPr>
          <w:rFonts w:ascii="Times New Roman" w:eastAsia="Times New Roman" w:hAnsi="Times New Roman" w:cs="Times New Roman"/>
          <w:color w:val="000000"/>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69A4B9F0" w14:textId="77777777" w:rsidR="001C0241" w:rsidRPr="00726912" w:rsidRDefault="001C0241" w:rsidP="00E9086B">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Дирекцията подпомага министъра на регионалното развитие и благоустройството при провеждане на държавната политика в отрасъл „Водоснабдяване и канализация“ на национално ниво. </w:t>
      </w:r>
    </w:p>
    <w:p w14:paraId="3BCD4CB9" w14:textId="77777777" w:rsidR="0033159E" w:rsidRPr="00726912" w:rsidRDefault="0033159E" w:rsidP="00E9086B">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Визията за развитието на политиката</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е тясно обвързана с мерките</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w:t>
      </w:r>
    </w:p>
    <w:p w14:paraId="4E0534AB" w14:textId="77777777" w:rsidR="0033159E" w:rsidRPr="00726912" w:rsidRDefault="0033159E" w:rsidP="00E9086B">
      <w:pPr>
        <w:spacing w:after="0" w:line="240" w:lineRule="auto"/>
        <w:ind w:right="46" w:firstLine="567"/>
        <w:jc w:val="both"/>
        <w:rPr>
          <w:rFonts w:ascii="Times New Roman" w:eastAsia="Calibri" w:hAnsi="Times New Roman" w:cs="Times New Roman"/>
          <w:bCs/>
          <w:iCs/>
          <w:color w:val="000000"/>
        </w:rPr>
      </w:pPr>
      <w:r w:rsidRPr="00726912">
        <w:rPr>
          <w:rFonts w:ascii="Times New Roman" w:eastAsia="Times New Roman" w:hAnsi="Times New Roman" w:cs="Times New Roman"/>
          <w:color w:val="000000"/>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38C255B8" w14:textId="77777777" w:rsidR="0033159E" w:rsidRPr="00726912" w:rsidRDefault="0033159E" w:rsidP="0033159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на техникоексплоатационното състояние на общинските пътища и улична мрежа.</w:t>
      </w:r>
    </w:p>
    <w:p w14:paraId="125F4645" w14:textId="77777777" w:rsidR="0033159E" w:rsidRPr="00726912" w:rsidRDefault="0033159E" w:rsidP="0033159E">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общинската пътна мрежа, за които общините могат да кандидатстват за финансиране за подобряване на техникоексплоатационното им състояние. </w:t>
      </w:r>
    </w:p>
    <w:p w14:paraId="6C17710C" w14:textId="77777777" w:rsidR="0033159E" w:rsidRPr="00726912" w:rsidRDefault="0033159E" w:rsidP="0033159E">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726912">
        <w:rPr>
          <w:rFonts w:ascii="Times New Roman" w:eastAsia="Times New Roman" w:hAnsi="Times New Roman" w:cs="Times New Roman"/>
          <w:color w:val="000000"/>
          <w:lang w:val="en-US" w:eastAsia="bg-BG"/>
        </w:rPr>
        <w:t>(</w:t>
      </w:r>
      <w:r w:rsidRPr="00726912">
        <w:rPr>
          <w:rFonts w:ascii="Times New Roman" w:eastAsia="Times New Roman" w:hAnsi="Times New Roman" w:cs="Times New Roman"/>
          <w:color w:val="000000"/>
          <w:lang w:eastAsia="bg-BG"/>
        </w:rPr>
        <w:t>съгласно Решение №</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236/2007 г. на Министерския съвет за утвърждаване на списък на общинските пътища и последващи негови изменения и допълнения</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5A58CB19" w14:textId="77777777" w:rsidR="0033159E" w:rsidRPr="00726912" w:rsidRDefault="0033159E" w:rsidP="0033159E">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w:t>
      </w:r>
    </w:p>
    <w:p w14:paraId="1B747419" w14:textId="77777777" w:rsidR="0033159E" w:rsidRPr="00726912" w:rsidRDefault="0033159E" w:rsidP="0033159E">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Свлачищата, ерозията</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w:t>
      </w:r>
      <w:r w:rsidRPr="00726912">
        <w:rPr>
          <w:rFonts w:ascii="Times New Roman" w:eastAsia="Times New Roman" w:hAnsi="Times New Roman" w:cs="Times New Roman"/>
          <w:color w:val="000000"/>
          <w:lang w:eastAsia="bg-BG"/>
        </w:rPr>
        <w:lastRenderedPageBreak/>
        <w:t xml:space="preserve">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през предстоящия период, е акцентирано на изпълнението на превантивни мерки и дейности, и на довършване на започнати през предходни години обекти.  </w:t>
      </w:r>
    </w:p>
    <w:p w14:paraId="5D9699C7" w14:textId="77777777" w:rsidR="0033159E" w:rsidRPr="00726912" w:rsidRDefault="0033159E" w:rsidP="0033159E">
      <w:pPr>
        <w:spacing w:after="0" w:line="240" w:lineRule="auto"/>
        <w:ind w:right="46" w:firstLine="567"/>
        <w:jc w:val="both"/>
        <w:rPr>
          <w:rFonts w:ascii="Times New Roman" w:eastAsia="Times New Roman" w:hAnsi="Times New Roman" w:cs="Times New Roman"/>
          <w:color w:val="000000"/>
          <w:lang w:val="en" w:eastAsia="bg-BG"/>
        </w:rPr>
      </w:pPr>
      <w:r w:rsidRPr="00726912">
        <w:rPr>
          <w:rFonts w:ascii="Times New Roman" w:eastAsia="Times New Roman" w:hAnsi="Times New Roman" w:cs="Times New Roman"/>
          <w:color w:val="000000"/>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726912">
        <w:rPr>
          <w:rFonts w:ascii="Times New Roman" w:eastAsia="Calibri" w:hAnsi="Times New Roman" w:cs="Times New Roman"/>
          <w:color w:val="000000"/>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подпомага общини за изпълнение на тези дейности.</w:t>
      </w:r>
    </w:p>
    <w:p w14:paraId="7596580F" w14:textId="77777777" w:rsidR="0033159E" w:rsidRPr="00726912" w:rsidRDefault="0033159E" w:rsidP="0033159E">
      <w:pPr>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color w:val="000000"/>
          <w:lang w:eastAsia="bg-BG"/>
        </w:rPr>
        <w:t xml:space="preserve">От министъра на регионалното развитие и благоустройството са утвърдени критерии за </w:t>
      </w:r>
      <w:r w:rsidRPr="00726912">
        <w:rPr>
          <w:rFonts w:ascii="Times New Roman" w:eastAsia="Times New Roman" w:hAnsi="Times New Roman" w:cs="Times New Roman"/>
          <w:lang w:eastAsia="bg-BG"/>
        </w:rPr>
        <w:t>приоритизация на геозащитни обекти, които се прилагат при приоритизиране на постъпили предложения за финансиране от общини.</w:t>
      </w:r>
    </w:p>
    <w:p w14:paraId="23BD1F74" w14:textId="77777777" w:rsidR="0033159E" w:rsidRPr="00726912" w:rsidRDefault="0033159E" w:rsidP="00E9086B">
      <w:pPr>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color w:val="000000"/>
          <w:lang w:eastAsia="bg-BG"/>
        </w:rPr>
        <w:t xml:space="preserve">Предвижда се през периода продължаване на подкрепата на общинските администрации за изпълнение на геозащитни дейности и обекти, свързани с проявени свлачищни, ерозионни процеси по Дунавското крайбрежие и абразионни процеси по Черноморското крайбрежие, избрани по одобрените  критерии.  </w:t>
      </w:r>
    </w:p>
    <w:p w14:paraId="296C5D1D" w14:textId="77777777" w:rsidR="0033159E" w:rsidRPr="00726912" w:rsidRDefault="0033159E"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По отношение на отрасъл водоснабдяване и канализация (ВиК)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79FB1372" w14:textId="21F0A626" w:rsidR="008A175C" w:rsidRPr="00726912" w:rsidRDefault="008B7F36" w:rsidP="00E9086B">
      <w:pPr>
        <w:spacing w:after="0" w:line="240" w:lineRule="auto"/>
        <w:ind w:right="46" w:firstLine="567"/>
        <w:jc w:val="both"/>
        <w:rPr>
          <w:rFonts w:ascii="Times New Roman" w:eastAsia="Times New Roman" w:hAnsi="Times New Roman" w:cs="Times New Roman"/>
          <w:lang w:val="ru-RU" w:eastAsia="bg-BG"/>
        </w:rPr>
      </w:pPr>
      <w:r w:rsidRPr="00726912">
        <w:rPr>
          <w:rFonts w:ascii="Times New Roman" w:eastAsia="Times New Roman" w:hAnsi="Times New Roman" w:cs="Times New Roman"/>
          <w:lang w:eastAsia="bg-BG"/>
        </w:rPr>
        <w:t>Също така, политиката акцентира и върху о</w:t>
      </w:r>
      <w:r w:rsidR="008A175C" w:rsidRPr="00726912">
        <w:rPr>
          <w:rFonts w:ascii="Times New Roman" w:eastAsia="Times New Roman" w:hAnsi="Times New Roman" w:cs="Times New Roman"/>
          <w:lang w:eastAsia="bg-BG"/>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17B2EC3C" w14:textId="30C79ABC" w:rsidR="008441F8" w:rsidRPr="00726912" w:rsidRDefault="008B7F36"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Cs/>
          <w:iCs/>
          <w:lang w:eastAsia="bg-BG"/>
        </w:rPr>
        <w:t>Министърът</w:t>
      </w:r>
      <w:r w:rsidRPr="00726912">
        <w:rPr>
          <w:rFonts w:ascii="Times New Roman" w:eastAsia="Times New Roman" w:hAnsi="Times New Roman" w:cs="Times New Roman"/>
          <w:b/>
          <w:bCs/>
          <w:i/>
          <w:iCs/>
          <w:lang w:eastAsia="bg-BG"/>
        </w:rPr>
        <w:t xml:space="preserve"> </w:t>
      </w:r>
      <w:r w:rsidR="008441F8" w:rsidRPr="00726912">
        <w:rPr>
          <w:rFonts w:ascii="Times New Roman" w:eastAsia="Times New Roman" w:hAnsi="Times New Roman" w:cs="Times New Roman"/>
          <w:lang w:eastAsia="bg-BG"/>
        </w:rPr>
        <w:t xml:space="preserve">осъществява </w:t>
      </w:r>
      <w:r w:rsidRPr="00726912">
        <w:rPr>
          <w:rFonts w:ascii="Times New Roman" w:eastAsia="Times New Roman" w:hAnsi="Times New Roman" w:cs="Times New Roman"/>
          <w:lang w:eastAsia="bg-BG"/>
        </w:rPr>
        <w:t>и</w:t>
      </w:r>
      <w:r w:rsidR="008441F8" w:rsidRPr="00726912">
        <w:rPr>
          <w:rFonts w:ascii="Times New Roman" w:eastAsia="Times New Roman" w:hAnsi="Times New Roman" w:cs="Times New Roman"/>
          <w:lang w:eastAsia="bg-BG"/>
        </w:rPr>
        <w:t xml:space="preserve"> държавна</w:t>
      </w:r>
      <w:r w:rsidRPr="00726912">
        <w:rPr>
          <w:rFonts w:ascii="Times New Roman" w:eastAsia="Times New Roman" w:hAnsi="Times New Roman" w:cs="Times New Roman"/>
          <w:lang w:eastAsia="bg-BG"/>
        </w:rPr>
        <w:t>та</w:t>
      </w:r>
      <w:r w:rsidR="008441F8" w:rsidRPr="00726912">
        <w:rPr>
          <w:rFonts w:ascii="Times New Roman" w:eastAsia="Times New Roman" w:hAnsi="Times New Roman" w:cs="Times New Roman"/>
          <w:lang w:eastAsia="bg-BG"/>
        </w:rPr>
        <w:t xml:space="preserve">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w:t>
      </w:r>
      <w:r w:rsidR="00F52B3A" w:rsidRPr="00726912">
        <w:rPr>
          <w:rFonts w:ascii="Times New Roman" w:eastAsia="Times New Roman" w:hAnsi="Times New Roman" w:cs="Times New Roman"/>
          <w:lang w:eastAsia="bg-BG"/>
        </w:rPr>
        <w:t>О</w:t>
      </w:r>
      <w:r w:rsidR="008441F8" w:rsidRPr="00726912">
        <w:rPr>
          <w:rFonts w:ascii="Times New Roman" w:eastAsia="Times New Roman" w:hAnsi="Times New Roman" w:cs="Times New Roman"/>
          <w:lang w:eastAsia="bg-BG"/>
        </w:rPr>
        <w:t xml:space="preserve">съществява </w:t>
      </w:r>
      <w:r w:rsidR="00F52B3A" w:rsidRPr="00726912">
        <w:rPr>
          <w:rFonts w:ascii="Times New Roman" w:eastAsia="Times New Roman" w:hAnsi="Times New Roman" w:cs="Times New Roman"/>
          <w:lang w:eastAsia="bg-BG"/>
        </w:rPr>
        <w:t xml:space="preserve">се </w:t>
      </w:r>
      <w:r w:rsidR="008441F8" w:rsidRPr="00726912">
        <w:rPr>
          <w:rFonts w:ascii="Times New Roman" w:eastAsia="Times New Roman" w:hAnsi="Times New Roman" w:cs="Times New Roman"/>
          <w:lang w:eastAsia="bg-BG"/>
        </w:rPr>
        <w:t>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461D79DC"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73D8D25F"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EA42779" w14:textId="552B44BC"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Дейността на дирекция </w:t>
      </w:r>
      <w:r w:rsidR="00F52B3A" w:rsidRPr="00726912">
        <w:rPr>
          <w:rFonts w:ascii="Times New Roman" w:eastAsia="Times New Roman" w:hAnsi="Times New Roman" w:cs="Times New Roman"/>
          <w:lang w:eastAsia="bg-BG"/>
        </w:rPr>
        <w:t>„Технически правила и норми“</w:t>
      </w:r>
      <w:r w:rsidR="003733A7" w:rsidRPr="00726912">
        <w:rPr>
          <w:rFonts w:ascii="Times New Roman" w:eastAsia="Times New Roman" w:hAnsi="Times New Roman" w:cs="Times New Roman"/>
          <w:lang w:eastAsia="bg-BG"/>
        </w:rPr>
        <w:t xml:space="preserve"> </w:t>
      </w:r>
      <w:r w:rsidR="003733A7" w:rsidRPr="00726912">
        <w:rPr>
          <w:rFonts w:ascii="Times New Roman" w:eastAsia="Times New Roman" w:hAnsi="Times New Roman" w:cs="Times New Roman"/>
          <w:lang w:val="en-US" w:eastAsia="bg-BG"/>
        </w:rPr>
        <w:t>(</w:t>
      </w:r>
      <w:r w:rsidR="003733A7" w:rsidRPr="00726912">
        <w:rPr>
          <w:rFonts w:ascii="Times New Roman" w:eastAsia="Times New Roman" w:hAnsi="Times New Roman" w:cs="Times New Roman"/>
          <w:lang w:eastAsia="bg-BG"/>
        </w:rPr>
        <w:t>ТПН</w:t>
      </w:r>
      <w:r w:rsidR="003733A7" w:rsidRPr="00726912">
        <w:rPr>
          <w:rFonts w:ascii="Times New Roman" w:eastAsia="Times New Roman" w:hAnsi="Times New Roman" w:cs="Times New Roman"/>
          <w:lang w:val="en-US" w:eastAsia="bg-BG"/>
        </w:rPr>
        <w:t>)</w:t>
      </w:r>
      <w:r w:rsidRPr="00726912">
        <w:rPr>
          <w:rFonts w:ascii="Times New Roman" w:eastAsia="Times New Roman" w:hAnsi="Times New Roman" w:cs="Times New Roman"/>
          <w:lang w:eastAsia="bg-BG"/>
        </w:rPr>
        <w:t xml:space="preserve"> е свързана с изпълнение на приоритет П10 Институционална рамка, област на въздействие 10.2 Регулаторна политика в полза на икономическото развитие от  Национална програма за развитие БЪРГАРИЯ 2030</w:t>
      </w:r>
      <w:r w:rsidR="00F52B3A" w:rsidRPr="00726912">
        <w:rPr>
          <w:rFonts w:ascii="Times New Roman" w:eastAsia="Times New Roman" w:hAnsi="Times New Roman" w:cs="Times New Roman"/>
          <w:lang w:eastAsia="bg-BG"/>
        </w:rPr>
        <w:t>.</w:t>
      </w:r>
      <w:r w:rsidRPr="00726912">
        <w:rPr>
          <w:rFonts w:ascii="Times New Roman" w:eastAsia="Times New Roman" w:hAnsi="Times New Roman" w:cs="Times New Roman"/>
          <w:lang w:eastAsia="bg-BG"/>
        </w:rPr>
        <w:t xml:space="preserve"> </w:t>
      </w:r>
    </w:p>
    <w:p w14:paraId="1A8B10B2"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w:t>
      </w:r>
    </w:p>
    <w:p w14:paraId="640C37EE" w14:textId="77777777" w:rsidR="008441F8" w:rsidRPr="00726912" w:rsidRDefault="008441F8" w:rsidP="00E9086B">
      <w:pPr>
        <w:spacing w:after="0" w:line="240" w:lineRule="auto"/>
        <w:ind w:firstLine="567"/>
        <w:jc w:val="both"/>
        <w:rPr>
          <w:rFonts w:ascii="Times New Roman" w:eastAsia="Times New Roman" w:hAnsi="Times New Roman" w:cs="Times New Roman"/>
          <w:i/>
          <w:lang w:eastAsia="bg-BG"/>
        </w:rPr>
      </w:pPr>
      <w:r w:rsidRPr="00726912">
        <w:rPr>
          <w:rFonts w:ascii="Times New Roman" w:eastAsia="Times New Roman" w:hAnsi="Times New Roman" w:cs="Times New Roman"/>
          <w:i/>
          <w:lang w:eastAsia="bg-BG"/>
        </w:rPr>
        <w:t xml:space="preserve">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w:t>
      </w:r>
      <w:r w:rsidRPr="00726912">
        <w:rPr>
          <w:rFonts w:ascii="Times New Roman" w:eastAsia="Times New Roman" w:hAnsi="Times New Roman" w:cs="Times New Roman"/>
          <w:i/>
          <w:lang w:eastAsia="bg-BG"/>
        </w:rPr>
        <w:lastRenderedPageBreak/>
        <w:t>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4E67F1C5" w14:textId="4164E756"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Качество на регулаторната рамка - 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04B2E165"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Интелигентна регулаторна политика;</w:t>
      </w:r>
    </w:p>
    <w:p w14:paraId="5D7D9676"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Административен контрол</w:t>
      </w:r>
    </w:p>
    <w:p w14:paraId="3602249B"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0B430BD4" w14:textId="77777777" w:rsidR="008441F8" w:rsidRPr="00726912" w:rsidRDefault="008441F8" w:rsidP="002B4768">
      <w:pPr>
        <w:numPr>
          <w:ilvl w:val="0"/>
          <w:numId w:val="50"/>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10.2.а Интелигентна регулаторна политика;</w:t>
      </w:r>
    </w:p>
    <w:p w14:paraId="26297C5D" w14:textId="77777777" w:rsidR="008441F8" w:rsidRPr="00726912" w:rsidRDefault="008441F8" w:rsidP="002B4768">
      <w:pPr>
        <w:numPr>
          <w:ilvl w:val="0"/>
          <w:numId w:val="50"/>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10.2.б Административен контрол</w:t>
      </w:r>
    </w:p>
    <w:p w14:paraId="2094C60B"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Дирекция ТПН разработва технически нормативни актове в изпълнение на програмния формат на бюджета. Част от нормативните актове се разработват с бюджетни средства съгласно утвърдения годишен бюджет на дирекцията, а документите за които не може да се осигури финансиране се разработват в работни групи без бюджетни средства.</w:t>
      </w:r>
    </w:p>
    <w:p w14:paraId="067E47B3"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Всяка година се наблюдава недостиг</w:t>
      </w:r>
      <w:r w:rsidRPr="00726912">
        <w:rPr>
          <w:rFonts w:ascii="Times New Roman" w:eastAsia="Times New Roman" w:hAnsi="Times New Roman" w:cs="Times New Roman"/>
          <w:b/>
          <w:lang w:eastAsia="bg-BG"/>
        </w:rPr>
        <w:t xml:space="preserve"> </w:t>
      </w:r>
      <w:r w:rsidRPr="00726912">
        <w:rPr>
          <w:rFonts w:ascii="Times New Roman" w:eastAsia="Times New Roman" w:hAnsi="Times New Roman" w:cs="Times New Roman"/>
          <w:lang w:eastAsia="bg-BG"/>
        </w:rPr>
        <w:t>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w:t>
      </w:r>
    </w:p>
    <w:p w14:paraId="35915E3E"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24D93D8D"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Дирекция „Технически правила и норми“ чрез отдел „Строителни продукти“ извършва административна услуга: </w:t>
      </w:r>
    </w:p>
    <w:p w14:paraId="3D1B1992" w14:textId="0654BC94"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АУ34 (2212) – Издаване на разрешение за оценяване на</w:t>
      </w:r>
      <w:r w:rsidRPr="00726912">
        <w:rPr>
          <w:rFonts w:ascii="Times New Roman" w:eastAsia="Times New Roman" w:hAnsi="Times New Roman" w:cs="Times New Roman"/>
          <w:i/>
          <w:lang w:eastAsia="bg-BG"/>
        </w:rPr>
        <w:t xml:space="preserve"> </w:t>
      </w:r>
      <w:r w:rsidRPr="00726912">
        <w:rPr>
          <w:rFonts w:ascii="Times New Roman" w:eastAsia="Times New Roman" w:hAnsi="Times New Roman" w:cs="Times New Roman"/>
          <w:lang w:eastAsia="bg-BG"/>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53B0DD97"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w:t>
      </w:r>
    </w:p>
    <w:p w14:paraId="4331C4BE" w14:textId="77777777" w:rsidR="008441F8" w:rsidRPr="00726912" w:rsidRDefault="008441F8" w:rsidP="00E9086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79747181" w14:textId="105E7900" w:rsidR="00344CCF" w:rsidRPr="00726912" w:rsidRDefault="00344CCF" w:rsidP="00A72816">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14:paraId="03335003" w14:textId="77777777" w:rsidR="00344CCF" w:rsidRPr="00726912" w:rsidRDefault="00344CCF" w:rsidP="00A72816">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sidRPr="00726912">
        <w:rPr>
          <w:rFonts w:ascii="Times New Roman" w:eastAsia="Times New Roman" w:hAnsi="Times New Roman" w:cs="Times New Roman"/>
          <w:lang w:val="en-US" w:eastAsia="bg-BG"/>
        </w:rPr>
        <w:t>3</w:t>
      </w:r>
      <w:r w:rsidRPr="00726912">
        <w:rPr>
          <w:rFonts w:ascii="Times New Roman" w:eastAsia="Times New Roman" w:hAnsi="Times New Roman" w:cs="Times New Roman"/>
          <w:lang w:eastAsia="bg-BG"/>
        </w:rPr>
        <w:t xml:space="preserve"> г. ДНСК е сертифицирана по EN ISO 9001:2015 със срок на действие 202</w:t>
      </w:r>
      <w:r w:rsidRPr="00726912">
        <w:rPr>
          <w:rFonts w:ascii="Times New Roman" w:eastAsia="Times New Roman" w:hAnsi="Times New Roman" w:cs="Times New Roman"/>
          <w:lang w:val="en-US" w:eastAsia="bg-BG"/>
        </w:rPr>
        <w:t>6</w:t>
      </w:r>
      <w:r w:rsidRPr="00726912">
        <w:rPr>
          <w:rFonts w:ascii="Times New Roman" w:eastAsia="Times New Roman" w:hAnsi="Times New Roman" w:cs="Times New Roman"/>
          <w:lang w:eastAsia="bg-BG"/>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6291372A"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Контрол върху строителните книжа;</w:t>
      </w:r>
    </w:p>
    <w:p w14:paraId="77FE2950"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по контрол на строителството и ликвидиране на последиците от незаконното строителство;</w:t>
      </w:r>
    </w:p>
    <w:p w14:paraId="6C83D7D9"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lastRenderedPageBreak/>
        <w:t>Контрол върху дейността на лицата упражняващи строителен надзор;</w:t>
      </w:r>
    </w:p>
    <w:p w14:paraId="18FC8E5B"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Обследване на аварии в строителството;</w:t>
      </w:r>
    </w:p>
    <w:p w14:paraId="2BEDE98A"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Контрол върху ползването на строежите;</w:t>
      </w:r>
    </w:p>
    <w:p w14:paraId="61251A9D" w14:textId="77777777" w:rsidR="00344CCF" w:rsidRPr="00726912" w:rsidRDefault="00344CCF" w:rsidP="002B4768">
      <w:pPr>
        <w:numPr>
          <w:ilvl w:val="0"/>
          <w:numId w:val="9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Въвеждане в експлоатация на строежите.</w:t>
      </w:r>
    </w:p>
    <w:p w14:paraId="726A3C44" w14:textId="09B1EE64" w:rsidR="00A72816" w:rsidRPr="00726912" w:rsidRDefault="00A72816" w:rsidP="00A72816">
      <w:pPr>
        <w:tabs>
          <w:tab w:val="left" w:pos="1560"/>
        </w:tabs>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7096E321" w14:textId="2FF12F37" w:rsidR="00A72816" w:rsidRPr="00726912" w:rsidRDefault="00A72816" w:rsidP="00A72816">
      <w:pPr>
        <w:tabs>
          <w:tab w:val="left" w:pos="1560"/>
        </w:tabs>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2025-2027 г. броят на извършваните от АГКК услуги и съответно приходите от тях да са както следва:</w:t>
      </w:r>
    </w:p>
    <w:p w14:paraId="67944E84" w14:textId="77777777" w:rsidR="00A72816" w:rsidRPr="00726912" w:rsidRDefault="00A72816" w:rsidP="00A72816">
      <w:pPr>
        <w:tabs>
          <w:tab w:val="left" w:pos="1560"/>
        </w:tabs>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Брой на извършените услуги: 2025 г. – 3,00 млн. бр., 2026 г. – 3,00 млн. бр. и 2027 г. – 3,00 млн. бр.;</w:t>
      </w:r>
    </w:p>
    <w:p w14:paraId="51AAF024" w14:textId="4B637283" w:rsidR="00A72816" w:rsidRPr="00726912" w:rsidRDefault="00A72816" w:rsidP="00A72816">
      <w:pPr>
        <w:tabs>
          <w:tab w:val="left" w:pos="1560"/>
        </w:tabs>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Приходи от извършените услуги: 2025 г. – 25 млн. лв., 2026 г. – 25 млн. лв. и 2027 г. – 25 млн. лв.</w:t>
      </w:r>
    </w:p>
    <w:p w14:paraId="35A27271" w14:textId="77777777" w:rsidR="00E006B3" w:rsidRPr="00726912" w:rsidRDefault="00E006B3" w:rsidP="00537091">
      <w:pPr>
        <w:tabs>
          <w:tab w:val="left" w:pos="1560"/>
        </w:tabs>
        <w:spacing w:after="0" w:line="240" w:lineRule="auto"/>
        <w:ind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14:paraId="7C982B0E" w14:textId="069413EA" w:rsidR="004026B2" w:rsidRPr="00726912" w:rsidRDefault="000864C8" w:rsidP="00537091">
      <w:pPr>
        <w:spacing w:after="0" w:line="240" w:lineRule="auto"/>
        <w:ind w:right="-3" w:firstLine="567"/>
        <w:jc w:val="both"/>
        <w:rPr>
          <w:rFonts w:ascii="Times New Roman" w:hAnsi="Times New Roman" w:cs="Times New Roman"/>
          <w:b/>
          <w:i/>
          <w:color w:val="0000CC"/>
        </w:rPr>
      </w:pPr>
      <w:r w:rsidRPr="00726912">
        <w:rPr>
          <w:rFonts w:ascii="Times New Roman" w:hAnsi="Times New Roman" w:cs="Times New Roman"/>
          <w:b/>
          <w:i/>
          <w:color w:val="0000CC"/>
        </w:rPr>
        <w:t xml:space="preserve">Стратегически </w:t>
      </w:r>
      <w:r w:rsidR="00F76BE1" w:rsidRPr="00726912">
        <w:rPr>
          <w:rFonts w:ascii="Times New Roman" w:hAnsi="Times New Roman" w:cs="Times New Roman"/>
          <w:b/>
          <w:i/>
          <w:color w:val="0000CC"/>
        </w:rPr>
        <w:t xml:space="preserve">и оперативни </w:t>
      </w:r>
      <w:r w:rsidRPr="00726912">
        <w:rPr>
          <w:rFonts w:ascii="Times New Roman" w:hAnsi="Times New Roman" w:cs="Times New Roman"/>
          <w:b/>
          <w:i/>
          <w:color w:val="0000CC"/>
        </w:rPr>
        <w:t>цели</w:t>
      </w:r>
    </w:p>
    <w:p w14:paraId="79CCAAF5" w14:textId="2858EC38" w:rsidR="009E168A" w:rsidRPr="00726912" w:rsidRDefault="009D16E2" w:rsidP="00537091">
      <w:pPr>
        <w:spacing w:after="0" w:line="240" w:lineRule="auto"/>
        <w:ind w:right="-3" w:firstLine="567"/>
        <w:jc w:val="both"/>
        <w:rPr>
          <w:rFonts w:ascii="Times New Roman" w:hAnsi="Times New Roman" w:cs="Times New Roman"/>
          <w:b/>
          <w:i/>
        </w:rPr>
      </w:pPr>
      <w:r>
        <w:rPr>
          <w:rFonts w:ascii="Times New Roman" w:hAnsi="Times New Roman" w:cs="Times New Roman"/>
          <w:b/>
          <w:i/>
        </w:rPr>
        <w:t>По отнош</w:t>
      </w:r>
      <w:r w:rsidR="009E168A" w:rsidRPr="00726912">
        <w:rPr>
          <w:rFonts w:ascii="Times New Roman" w:hAnsi="Times New Roman" w:cs="Times New Roman"/>
          <w:b/>
          <w:i/>
        </w:rPr>
        <w:t>ение на Агенция „Пътна инфраструктура“</w:t>
      </w:r>
    </w:p>
    <w:p w14:paraId="75AADE48" w14:textId="04EBEAA1"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Развитие на устойчива пътна инфраструктура;</w:t>
      </w:r>
    </w:p>
    <w:p w14:paraId="371E6220" w14:textId="341DDDA3"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Интеграция на пътната инфраструктура в Европейската транспортна мрежа;</w:t>
      </w:r>
    </w:p>
    <w:p w14:paraId="23A723BE" w14:textId="78132AE5"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Подобряване на безопасността на пътната инфраструктура;</w:t>
      </w:r>
    </w:p>
    <w:p w14:paraId="50CF85E6" w14:textId="7C879748"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Ефективно управление на пътния сектор;</w:t>
      </w:r>
    </w:p>
    <w:p w14:paraId="4450B952" w14:textId="663723EF"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Привеждане на пътната инфраструктура в устойчиво състояние;</w:t>
      </w:r>
    </w:p>
    <w:p w14:paraId="67E266CA" w14:textId="6338713E"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Подобряване достъпността до периферните и слабо урбанизираните територии;</w:t>
      </w:r>
    </w:p>
    <w:p w14:paraId="738E31B7" w14:textId="1C9CB497" w:rsidR="009E168A" w:rsidRPr="00726912" w:rsidRDefault="009E168A" w:rsidP="00537091">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Ускорено изграждане на магистралите и интеграция на националната пътна мрежа с европейската транспортна инфраструктура; </w:t>
      </w:r>
    </w:p>
    <w:p w14:paraId="31162D9F" w14:textId="6E4CD12D"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3AE0F538" w14:textId="7AC82990"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Оптимизиране финансирането на пътния сектор;</w:t>
      </w:r>
    </w:p>
    <w:p w14:paraId="632C319E" w14:textId="34D5C455"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Осигуряване съпоставимо с европейската практика високо ниво на транспортна достъпност на територията на Република България;</w:t>
      </w:r>
    </w:p>
    <w:p w14:paraId="31787728" w14:textId="54FF7255"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757FFD90" w14:textId="3524A7D8"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4A2F7AD1" w14:textId="1DED90B7" w:rsidR="009E168A" w:rsidRPr="00726912" w:rsidRDefault="009E168A" w:rsidP="009E168A">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w:t>
      </w:r>
      <w:r w:rsidR="00E05F79" w:rsidRPr="00726912">
        <w:rPr>
          <w:rFonts w:ascii="Times New Roman" w:eastAsia="Times New Roman" w:hAnsi="Times New Roman"/>
          <w:lang w:eastAsia="bg-BG"/>
        </w:rPr>
        <w:t>е за тежкотоварните автомобили;</w:t>
      </w:r>
    </w:p>
    <w:p w14:paraId="5C608952" w14:textId="6EC48A38" w:rsidR="009E168A" w:rsidRPr="00726912" w:rsidRDefault="009E168A" w:rsidP="00E05F79">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w:t>
      </w:r>
      <w:r w:rsidR="00E05F79"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разстояние и спазване на изискванията за оперативна съвместимост със системите на доставчиците на услуга за електронно събиране на такса</w:t>
      </w:r>
      <w:r w:rsidR="00E05F79" w:rsidRPr="00726912">
        <w:rPr>
          <w:rFonts w:ascii="Times New Roman" w:eastAsia="Times New Roman" w:hAnsi="Times New Roman"/>
          <w:lang w:eastAsia="bg-BG"/>
        </w:rPr>
        <w:t>;</w:t>
      </w:r>
    </w:p>
    <w:p w14:paraId="7AC83BB8" w14:textId="76306497" w:rsidR="009E168A" w:rsidRPr="00726912" w:rsidRDefault="009E168A" w:rsidP="00E05F79">
      <w:pPr>
        <w:pStyle w:val="ListParagraph"/>
        <w:numPr>
          <w:ilvl w:val="0"/>
          <w:numId w:val="9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Осигуряване на добро експлоатационно състояние и ниво на безопасност на съществуващата пътна мрежа. Модернизация и обновяване.</w:t>
      </w:r>
    </w:p>
    <w:p w14:paraId="72C1271D" w14:textId="77777777" w:rsidR="0033159E" w:rsidRPr="00726912" w:rsidRDefault="0033159E" w:rsidP="0033159E">
      <w:pPr>
        <w:spacing w:after="0" w:line="240" w:lineRule="auto"/>
        <w:ind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По отношение на геозащитата:</w:t>
      </w:r>
    </w:p>
    <w:p w14:paraId="77066F34"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Превенция и ограничаване на свлачищните процеси на територията на страната и на ерозионните и абразионните процеси по Дунавското и Черноморското крайбрежие;</w:t>
      </w:r>
    </w:p>
    <w:p w14:paraId="4CE51ED7"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lastRenderedPageBreak/>
        <w:t>Изпълнение на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подкрепа на общини за реализирането им.</w:t>
      </w:r>
    </w:p>
    <w:p w14:paraId="0CDD0F2D" w14:textId="77777777" w:rsidR="0033159E" w:rsidRPr="00726912" w:rsidRDefault="0033159E" w:rsidP="0033159E">
      <w:pPr>
        <w:tabs>
          <w:tab w:val="left" w:pos="709"/>
          <w:tab w:val="left" w:pos="851"/>
        </w:tabs>
        <w:spacing w:after="0" w:line="240" w:lineRule="auto"/>
        <w:ind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По отношение на благоустройството:</w:t>
      </w:r>
    </w:p>
    <w:p w14:paraId="179BE87F"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Осигуряване съпоставимо с европейската практика високо ниво на транспортна достъпност на територията на Република България;</w:t>
      </w:r>
    </w:p>
    <w:p w14:paraId="53331DFD"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Качествено транспортно обслужване по общински пътища;</w:t>
      </w:r>
    </w:p>
    <w:p w14:paraId="6B12422F"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Подобряване на качеството на жизнената среда;</w:t>
      </w:r>
    </w:p>
    <w:p w14:paraId="3681E5A8"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Нормативна и приложна дейност в областта на общинската пътна инфраструктура;</w:t>
      </w:r>
    </w:p>
    <w:p w14:paraId="30543D1E" w14:textId="77777777" w:rsidR="0033159E" w:rsidRPr="00726912" w:rsidRDefault="0033159E" w:rsidP="002B4768">
      <w:pPr>
        <w:numPr>
          <w:ilvl w:val="0"/>
          <w:numId w:val="86"/>
        </w:numPr>
        <w:tabs>
          <w:tab w:val="left" w:pos="709"/>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2AB96EA2" w14:textId="77777777" w:rsidR="0033159E" w:rsidRPr="00726912" w:rsidRDefault="0033159E" w:rsidP="0033159E">
      <w:pPr>
        <w:tabs>
          <w:tab w:val="left" w:pos="709"/>
          <w:tab w:val="left" w:pos="851"/>
        </w:tabs>
        <w:spacing w:after="0" w:line="240" w:lineRule="auto"/>
        <w:ind w:right="46"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 xml:space="preserve">По отношение на ВиК: </w:t>
      </w:r>
    </w:p>
    <w:p w14:paraId="26D60250" w14:textId="77777777" w:rsidR="0033159E" w:rsidRPr="00726912" w:rsidRDefault="0033159E" w:rsidP="002B4768">
      <w:pPr>
        <w:numPr>
          <w:ilvl w:val="0"/>
          <w:numId w:val="86"/>
        </w:numPr>
        <w:tabs>
          <w:tab w:val="left" w:pos="567"/>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7B237925" w14:textId="77777777" w:rsidR="0033159E" w:rsidRPr="00726912" w:rsidRDefault="0033159E" w:rsidP="002B4768">
      <w:pPr>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lang w:eastAsia="bg-BG"/>
        </w:rPr>
        <w:t xml:space="preserve"> Съответствие с европейските директиви в областта на питейните и отпадъчните води;</w:t>
      </w:r>
    </w:p>
    <w:p w14:paraId="1AEB8897" w14:textId="77777777" w:rsidR="0033159E" w:rsidRPr="00726912" w:rsidRDefault="0033159E" w:rsidP="002B4768">
      <w:pPr>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lang w:eastAsia="bg-BG"/>
        </w:rPr>
        <w:t xml:space="preserve"> Повишаване ефективността на инвестициите чрез планиране на регионално ниво;</w:t>
      </w:r>
    </w:p>
    <w:p w14:paraId="58E3BDFA" w14:textId="0158251F" w:rsidR="0033159E" w:rsidRPr="00726912" w:rsidRDefault="0033159E" w:rsidP="002B4768">
      <w:pPr>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cs="Times New Roman"/>
          <w:b/>
          <w:i/>
          <w:lang w:eastAsia="bg-BG"/>
        </w:rPr>
      </w:pPr>
      <w:r w:rsidRPr="00726912">
        <w:rPr>
          <w:rFonts w:ascii="Times New Roman" w:eastAsia="Times New Roman" w:hAnsi="Times New Roman" w:cs="Arial"/>
          <w:lang w:eastAsia="bg-BG"/>
        </w:rPr>
        <w:t xml:space="preserve"> Повишаване ефективността при предоставяне на ВиК услугите. </w:t>
      </w:r>
    </w:p>
    <w:p w14:paraId="4E7EE125" w14:textId="27C33671" w:rsidR="00471B14" w:rsidRPr="00726912" w:rsidRDefault="00471B14" w:rsidP="00471B14">
      <w:pPr>
        <w:tabs>
          <w:tab w:val="left" w:pos="709"/>
          <w:tab w:val="left" w:pos="851"/>
        </w:tabs>
        <w:spacing w:after="0" w:line="240" w:lineRule="auto"/>
        <w:ind w:right="46"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 xml:space="preserve">По отношение на устройство на територията: </w:t>
      </w:r>
    </w:p>
    <w:p w14:paraId="2D94D7E7" w14:textId="6FD9B0B9" w:rsidR="00471B14" w:rsidRPr="00726912" w:rsidRDefault="00471B14" w:rsidP="002B4768">
      <w:pPr>
        <w:pStyle w:val="ListParagraph"/>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w:t>
      </w:r>
      <w:r w:rsidR="00213B1D" w:rsidRPr="00726912">
        <w:rPr>
          <w:rFonts w:ascii="Times New Roman" w:eastAsia="Times New Roman" w:hAnsi="Times New Roman"/>
          <w:lang w:eastAsia="bg-BG"/>
        </w:rPr>
        <w:t>лтурно-историческото наследство;</w:t>
      </w:r>
    </w:p>
    <w:p w14:paraId="099A4662" w14:textId="1685EF41" w:rsidR="00213B1D" w:rsidRPr="00726912" w:rsidRDefault="00213B1D" w:rsidP="002B4768">
      <w:pPr>
        <w:pStyle w:val="ListParagraph"/>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7E8AC86B" w14:textId="78D2549A" w:rsidR="00213B1D" w:rsidRPr="00726912" w:rsidRDefault="00213B1D" w:rsidP="002B4768">
      <w:pPr>
        <w:pStyle w:val="ListParagraph"/>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0D5DA2BF" w14:textId="1EB926D3" w:rsidR="00213B1D" w:rsidRPr="00726912" w:rsidRDefault="00213B1D" w:rsidP="002B4768">
      <w:pPr>
        <w:pStyle w:val="ListParagraph"/>
        <w:numPr>
          <w:ilvl w:val="0"/>
          <w:numId w:val="87"/>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40132FB7" w14:textId="07AF6F66" w:rsidR="00C47689" w:rsidRPr="00726912" w:rsidRDefault="00C47689" w:rsidP="003F4BEE">
      <w:pPr>
        <w:pStyle w:val="ListParagraph"/>
        <w:shd w:val="clear" w:color="auto" w:fill="FFFFFF"/>
        <w:tabs>
          <w:tab w:val="left" w:pos="284"/>
          <w:tab w:val="left" w:pos="567"/>
          <w:tab w:val="left" w:pos="851"/>
        </w:tabs>
        <w:spacing w:after="0" w:line="240" w:lineRule="auto"/>
        <w:ind w:left="0" w:firstLine="567"/>
        <w:jc w:val="both"/>
        <w:rPr>
          <w:rFonts w:ascii="Times New Roman" w:eastAsia="Times New Roman" w:hAnsi="Times New Roman"/>
          <w:b/>
          <w:i/>
          <w:color w:val="000000"/>
          <w:lang w:eastAsia="bg-BG"/>
        </w:rPr>
      </w:pPr>
      <w:r w:rsidRPr="00726912">
        <w:rPr>
          <w:rFonts w:ascii="Times New Roman" w:eastAsia="Times New Roman" w:hAnsi="Times New Roman"/>
          <w:b/>
          <w:i/>
          <w:color w:val="000000"/>
          <w:lang w:eastAsia="bg-BG"/>
        </w:rPr>
        <w:t>По отношение на техническите правила и норми:</w:t>
      </w:r>
    </w:p>
    <w:p w14:paraId="1E55D93A" w14:textId="77777777"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5E7B4FB9" w14:textId="73415E21"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14:paraId="422B775B" w14:textId="2F29410F"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88EA338" w14:textId="5B0588B1"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331867EC" w14:textId="525CC8EA"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 България;</w:t>
      </w:r>
    </w:p>
    <w:p w14:paraId="4A5794A3" w14:textId="119E19A7" w:rsidR="00C47689" w:rsidRPr="00726912" w:rsidRDefault="00C47689"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14:paraId="4E166C7F" w14:textId="15478880" w:rsidR="00344CCF" w:rsidRPr="00726912" w:rsidRDefault="00344CCF" w:rsidP="003F4BEE">
      <w:pPr>
        <w:pStyle w:val="ListParagraph"/>
        <w:shd w:val="clear" w:color="auto" w:fill="FFFFFF"/>
        <w:tabs>
          <w:tab w:val="left" w:pos="284"/>
          <w:tab w:val="left" w:pos="567"/>
          <w:tab w:val="left" w:pos="851"/>
        </w:tabs>
        <w:spacing w:after="0" w:line="240" w:lineRule="auto"/>
        <w:ind w:left="0" w:firstLine="567"/>
        <w:jc w:val="both"/>
        <w:rPr>
          <w:rFonts w:ascii="Times New Roman" w:eastAsia="Times New Roman" w:hAnsi="Times New Roman"/>
          <w:b/>
          <w:i/>
          <w:color w:val="000000"/>
          <w:lang w:eastAsia="bg-BG"/>
        </w:rPr>
      </w:pPr>
      <w:r w:rsidRPr="00726912">
        <w:rPr>
          <w:rFonts w:ascii="Times New Roman" w:eastAsia="Times New Roman" w:hAnsi="Times New Roman"/>
          <w:b/>
          <w:i/>
          <w:color w:val="000000"/>
          <w:lang w:eastAsia="bg-BG"/>
        </w:rPr>
        <w:t>По отношение на строителния контрол:</w:t>
      </w:r>
    </w:p>
    <w:p w14:paraId="7253127A" w14:textId="2466933D" w:rsidR="00344CCF" w:rsidRPr="00726912" w:rsidRDefault="00344CCF" w:rsidP="002B4768">
      <w:pPr>
        <w:pStyle w:val="ListParagraph"/>
        <w:numPr>
          <w:ilvl w:val="0"/>
          <w:numId w:val="89"/>
        </w:numPr>
        <w:shd w:val="clear" w:color="auto" w:fill="FFFFFF"/>
        <w:tabs>
          <w:tab w:val="left" w:pos="284"/>
          <w:tab w:val="left" w:pos="567"/>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w:t>
      </w:r>
      <w:r w:rsidRPr="00726912">
        <w:rPr>
          <w:rFonts w:ascii="Times New Roman" w:eastAsia="Times New Roman" w:hAnsi="Times New Roman"/>
          <w:lang w:eastAsia="bg-BG"/>
        </w:rPr>
        <w:lastRenderedPageBreak/>
        <w:t>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0E2B45FB" w14:textId="33478A13" w:rsidR="005E3B0C" w:rsidRPr="00726912" w:rsidRDefault="005E3B0C" w:rsidP="003F4BEE">
      <w:pPr>
        <w:pStyle w:val="ListParagraph"/>
        <w:shd w:val="clear" w:color="auto" w:fill="FFFFFF"/>
        <w:tabs>
          <w:tab w:val="left" w:pos="284"/>
          <w:tab w:val="left" w:pos="567"/>
          <w:tab w:val="left" w:pos="851"/>
        </w:tabs>
        <w:spacing w:after="0" w:line="240" w:lineRule="auto"/>
        <w:ind w:left="567"/>
        <w:jc w:val="both"/>
        <w:rPr>
          <w:rFonts w:ascii="Times New Roman" w:eastAsia="Times New Roman" w:hAnsi="Times New Roman"/>
          <w:b/>
          <w:i/>
          <w:color w:val="000000"/>
          <w:lang w:eastAsia="bg-BG"/>
        </w:rPr>
      </w:pPr>
      <w:r w:rsidRPr="00726912">
        <w:rPr>
          <w:rFonts w:ascii="Times New Roman" w:eastAsia="Times New Roman" w:hAnsi="Times New Roman"/>
          <w:b/>
          <w:i/>
          <w:color w:val="000000"/>
          <w:lang w:eastAsia="bg-BG"/>
        </w:rPr>
        <w:t>По отношение на геодезията, картографията и кадастъра</w:t>
      </w:r>
    </w:p>
    <w:p w14:paraId="5A88CAC6" w14:textId="54CB8311"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 Реализирането на стратегическата цел ще бъде изпълнявано в съответствие с утвърдените бюджети на Министерство на регионалното развитие и благоустройството, респективно на АГКК;</w:t>
      </w:r>
    </w:p>
    <w:p w14:paraId="50A03AC6"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2DFB9FF0"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Поддържане, актуализиране и съхраняването на кадастралната информация; </w:t>
      </w:r>
    </w:p>
    <w:p w14:paraId="29338425"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Подобряване качеството на кадастралната карта и кадастралните регистри;</w:t>
      </w:r>
    </w:p>
    <w:p w14:paraId="38613DA2"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0586408E"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0A672CC1"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332C9F30"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51E3BB52" w14:textId="77777777"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1E7011B3" w14:textId="3C3F3323" w:rsidR="005E3B0C" w:rsidRPr="00726912" w:rsidRDefault="005E3B0C" w:rsidP="002B4768">
      <w:pPr>
        <w:pStyle w:val="ListParagraph"/>
        <w:numPr>
          <w:ilvl w:val="0"/>
          <w:numId w:val="89"/>
        </w:numPr>
        <w:shd w:val="clear" w:color="auto" w:fill="FFFFFF"/>
        <w:tabs>
          <w:tab w:val="left" w:pos="284"/>
          <w:tab w:val="left" w:pos="567"/>
          <w:tab w:val="left" w:pos="851"/>
        </w:tabs>
        <w:spacing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Подобряване на качеството на услугите за клиентите с геоинформация и увеличаване дела на електронните услуги;</w:t>
      </w:r>
    </w:p>
    <w:p w14:paraId="250EB9ED" w14:textId="13226C0B" w:rsidR="000864C8" w:rsidRPr="00726912" w:rsidRDefault="000864C8" w:rsidP="003F4BEE">
      <w:pPr>
        <w:pStyle w:val="ListParagraph"/>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Полза/ефект за обществото</w:t>
      </w:r>
    </w:p>
    <w:p w14:paraId="1D592614" w14:textId="77777777" w:rsidR="00310860" w:rsidRPr="00726912" w:rsidRDefault="00310860" w:rsidP="003F4BEE">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b/>
          <w:i/>
          <w:lang w:eastAsia="bg-BG"/>
        </w:rPr>
        <w:t>По отношение на геозащитата:</w:t>
      </w:r>
    </w:p>
    <w:p w14:paraId="0016A11D"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Мониторинг и контролиране на територии, застрашени и засегнати от свлачищни процеси;</w:t>
      </w:r>
    </w:p>
    <w:p w14:paraId="7F2F92D3"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5F2098D2"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Възстановяване и защита на техническата инфраструктура и територии, засегнати и застрашени от свлачища, абразия по Черноморското крайбрежие и ерозия по Дунавското крайбрежие.</w:t>
      </w:r>
    </w:p>
    <w:p w14:paraId="0093949F" w14:textId="77777777" w:rsidR="00310860" w:rsidRPr="00726912" w:rsidRDefault="00310860" w:rsidP="003F4BEE">
      <w:pPr>
        <w:tabs>
          <w:tab w:val="left" w:pos="851"/>
        </w:tabs>
        <w:spacing w:after="0" w:line="240" w:lineRule="auto"/>
        <w:ind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По отношение на благоустройството:</w:t>
      </w:r>
    </w:p>
    <w:p w14:paraId="38B9538E"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Осигуряване на финансов източник за реализиране на изграждането и поддържането на общинската пътна инфраструктура върху цялата територия на страната;</w:t>
      </w:r>
    </w:p>
    <w:p w14:paraId="38C7467B"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Осигуряване на актуална нормативна база в областта на пътното дело;</w:t>
      </w:r>
    </w:p>
    <w:p w14:paraId="4FE79E18" w14:textId="77777777"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Постигане на устойчива и достъпна общинска пътна и улична мрежи и транспортна достъпност до и в населените места</w:t>
      </w:r>
      <w:r w:rsidRPr="00726912">
        <w:rPr>
          <w:rFonts w:ascii="Times New Roman" w:eastAsia="Times New Roman" w:hAnsi="Times New Roman" w:cs="Times New Roman"/>
          <w:color w:val="000000"/>
          <w:lang w:val="en-US" w:eastAsia="bg-BG"/>
        </w:rPr>
        <w:t>;</w:t>
      </w:r>
    </w:p>
    <w:p w14:paraId="71905A1D" w14:textId="79730864" w:rsidR="00310860" w:rsidRPr="00726912" w:rsidRDefault="00310860" w:rsidP="002B4768">
      <w:pPr>
        <w:numPr>
          <w:ilvl w:val="0"/>
          <w:numId w:val="88"/>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Качествено транспортно обслужване по общинските пътища;</w:t>
      </w:r>
    </w:p>
    <w:p w14:paraId="49DDF9CE" w14:textId="77777777" w:rsidR="00310860" w:rsidRPr="00726912" w:rsidRDefault="00310860" w:rsidP="003F4BEE">
      <w:pPr>
        <w:tabs>
          <w:tab w:val="left" w:pos="851"/>
        </w:tabs>
        <w:spacing w:after="0" w:line="240" w:lineRule="auto"/>
        <w:ind w:right="46"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 xml:space="preserve">По отношение на ВиК: </w:t>
      </w:r>
    </w:p>
    <w:p w14:paraId="63C53A90" w14:textId="77777777" w:rsidR="00310860" w:rsidRPr="00726912" w:rsidRDefault="00310860" w:rsidP="003F4BEE">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Очакваната полза/ефект за обществото от постигане на стратегическата цел за политиката на МРРБ в областта на програмата ще се изрази чрез увеличението в брой жители, които получават подобрена ВиК услуга, изразена в следните показатели:</w:t>
      </w:r>
    </w:p>
    <w:p w14:paraId="20648147" w14:textId="4F654565" w:rsidR="00310860" w:rsidRPr="00726912" w:rsidRDefault="00310860"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lang w:val="ru-RU" w:eastAsia="bg-BG"/>
        </w:rPr>
      </w:pPr>
      <w:r w:rsidRPr="00726912">
        <w:rPr>
          <w:rFonts w:ascii="Times New Roman" w:eastAsia="Times New Roman" w:hAnsi="Times New Roman"/>
          <w:lang w:val="ru-RU" w:eastAsia="bg-BG"/>
        </w:rPr>
        <w:t>брой жители, на които се предоставя питейна вода с подобрени качествени показатели;</w:t>
      </w:r>
    </w:p>
    <w:p w14:paraId="4AC047E6" w14:textId="5ABB5A17" w:rsidR="00310860" w:rsidRPr="00726912" w:rsidRDefault="00310860"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lang w:val="ru-RU" w:eastAsia="bg-BG"/>
        </w:rPr>
      </w:pPr>
      <w:r w:rsidRPr="00726912">
        <w:rPr>
          <w:rFonts w:ascii="Times New Roman" w:eastAsia="Times New Roman" w:hAnsi="Times New Roman"/>
          <w:lang w:eastAsia="bg-BG"/>
        </w:rPr>
        <w:lastRenderedPageBreak/>
        <w:t>брой жители, на които се осигурява непрекъснатост на водоснабдяването;</w:t>
      </w:r>
    </w:p>
    <w:p w14:paraId="4D932ADB" w14:textId="55A7E198" w:rsidR="00310860" w:rsidRPr="00726912" w:rsidRDefault="00310860"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lang w:val="ru-RU" w:eastAsia="bg-BG"/>
        </w:rPr>
      </w:pPr>
      <w:r w:rsidRPr="00726912">
        <w:rPr>
          <w:rFonts w:ascii="Times New Roman" w:eastAsia="Times New Roman" w:hAnsi="Times New Roman"/>
          <w:lang w:eastAsia="bg-BG"/>
        </w:rPr>
        <w:t>брой жители, на които се предоставя подобрена услуга отвеждане и/или пречистване на отпадъчните води;</w:t>
      </w:r>
    </w:p>
    <w:p w14:paraId="218CC98C" w14:textId="08765103" w:rsidR="00840EA4" w:rsidRPr="00726912" w:rsidRDefault="00840EA4" w:rsidP="003F4BEE">
      <w:pPr>
        <w:spacing w:after="0" w:line="240" w:lineRule="auto"/>
        <w:ind w:firstLine="567"/>
        <w:jc w:val="both"/>
        <w:rPr>
          <w:rFonts w:ascii="Times New Roman" w:eastAsia="Times New Roman" w:hAnsi="Times New Roman" w:cs="Times New Roman"/>
          <w:bCs/>
          <w:iCs/>
          <w:color w:val="000000"/>
          <w:lang w:eastAsia="bg-BG"/>
        </w:rPr>
      </w:pPr>
      <w:r w:rsidRPr="00726912">
        <w:rPr>
          <w:rFonts w:ascii="Times New Roman" w:eastAsia="Times New Roman" w:hAnsi="Times New Roman" w:cs="Times New Roman"/>
          <w:b/>
          <w:i/>
          <w:color w:val="000000"/>
          <w:lang w:eastAsia="bg-BG"/>
        </w:rPr>
        <w:t>По отношение на устройство на територията,</w:t>
      </w:r>
      <w:r w:rsidRPr="00726912">
        <w:rPr>
          <w:rFonts w:ascii="Times New Roman" w:eastAsia="Times New Roman" w:hAnsi="Times New Roman" w:cs="Times New Roman"/>
          <w:color w:val="000000"/>
          <w:lang w:eastAsia="bg-BG"/>
        </w:rPr>
        <w:t xml:space="preserve"> ползите/ефектите включват с</w:t>
      </w:r>
      <w:r w:rsidRPr="00726912">
        <w:rPr>
          <w:rFonts w:ascii="Times New Roman" w:eastAsia="Times New Roman" w:hAnsi="Times New Roman" w:cs="Times New Roman"/>
          <w:bCs/>
          <w:iCs/>
          <w:color w:val="000000"/>
          <w:lang w:eastAsia="bg-BG"/>
        </w:rPr>
        <w:t>ъздаване на условия за:</w:t>
      </w:r>
    </w:p>
    <w:p w14:paraId="311CB8BB" w14:textId="0C00AF98"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bCs/>
          <w:iCs/>
          <w:color w:val="000000"/>
          <w:lang w:eastAsia="bg-BG"/>
        </w:rPr>
        <w:t>устойчиво и балансирано социално-икономическо развитие;</w:t>
      </w:r>
    </w:p>
    <w:p w14:paraId="35E7B29A" w14:textId="788772FC"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bCs/>
          <w:iCs/>
          <w:color w:val="000000"/>
          <w:lang w:eastAsia="bg-BG"/>
        </w:rPr>
        <w:t xml:space="preserve">опазване на околната среда; </w:t>
      </w:r>
    </w:p>
    <w:p w14:paraId="14BBA187" w14:textId="767DF876"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iCs/>
          <w:color w:val="000000"/>
          <w:lang w:eastAsia="bg-BG"/>
        </w:rPr>
        <w:t>опазване на обектите на културно-историческото наследство;</w:t>
      </w:r>
    </w:p>
    <w:p w14:paraId="7D307AE0" w14:textId="1F0ECB1D"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iCs/>
          <w:color w:val="000000"/>
          <w:lang w:eastAsia="bg-BG"/>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47E6E47A" w14:textId="7713554A"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iCs/>
          <w:color w:val="000000"/>
          <w:lang w:eastAsia="bg-BG"/>
        </w:rPr>
        <w:t>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7FD7F4F5" w14:textId="5EDCD040" w:rsidR="00840EA4" w:rsidRPr="00726912" w:rsidRDefault="00840EA4" w:rsidP="002B4768">
      <w:pPr>
        <w:pStyle w:val="ListParagraph"/>
        <w:numPr>
          <w:ilvl w:val="0"/>
          <w:numId w:val="88"/>
        </w:numPr>
        <w:tabs>
          <w:tab w:val="left" w:pos="851"/>
        </w:tabs>
        <w:spacing w:after="0" w:line="240" w:lineRule="auto"/>
        <w:ind w:left="0" w:firstLine="567"/>
        <w:jc w:val="both"/>
        <w:rPr>
          <w:rFonts w:ascii="Times New Roman" w:eastAsia="Times New Roman" w:hAnsi="Times New Roman"/>
          <w:bCs/>
          <w:iCs/>
          <w:color w:val="000000"/>
          <w:lang w:eastAsia="bg-BG"/>
        </w:rPr>
      </w:pPr>
      <w:r w:rsidRPr="00726912">
        <w:rPr>
          <w:rFonts w:ascii="Times New Roman" w:eastAsia="Times New Roman" w:hAnsi="Times New Roman"/>
          <w:iCs/>
          <w:color w:val="000000"/>
          <w:lang w:eastAsia="bg-BG"/>
        </w:rPr>
        <w:t>реализация на инвестиционните намерения и подобряване на инвестиционния климат;</w:t>
      </w:r>
    </w:p>
    <w:p w14:paraId="790A0C0D" w14:textId="77777777" w:rsidR="002708D4" w:rsidRPr="00726912" w:rsidRDefault="002708D4" w:rsidP="003F4BEE">
      <w:pPr>
        <w:pStyle w:val="ListParagraph"/>
        <w:shd w:val="clear" w:color="auto" w:fill="FFFFFF"/>
        <w:tabs>
          <w:tab w:val="left" w:pos="851"/>
        </w:tabs>
        <w:spacing w:after="0" w:line="240" w:lineRule="auto"/>
        <w:ind w:left="0" w:firstLine="567"/>
        <w:jc w:val="both"/>
        <w:rPr>
          <w:rFonts w:ascii="Times New Roman" w:eastAsia="Times New Roman" w:hAnsi="Times New Roman"/>
          <w:b/>
          <w:i/>
          <w:color w:val="000000"/>
          <w:lang w:eastAsia="bg-BG"/>
        </w:rPr>
      </w:pPr>
      <w:r w:rsidRPr="00726912">
        <w:rPr>
          <w:rFonts w:ascii="Times New Roman" w:eastAsia="Times New Roman" w:hAnsi="Times New Roman"/>
          <w:b/>
          <w:i/>
          <w:color w:val="000000"/>
          <w:lang w:eastAsia="bg-BG"/>
        </w:rPr>
        <w:t>По отношение на техническите правила и норми:</w:t>
      </w:r>
    </w:p>
    <w:p w14:paraId="43787994" w14:textId="77777777" w:rsidR="002708D4" w:rsidRPr="00726912" w:rsidRDefault="002708D4" w:rsidP="003F4BEE">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14:paraId="7FDCFDF3" w14:textId="77777777" w:rsidR="002708D4" w:rsidRPr="00726912" w:rsidRDefault="002708D4" w:rsidP="003F4BEE">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14:paraId="5C0755A7" w14:textId="77777777" w:rsidR="002708D4" w:rsidRPr="00726912" w:rsidRDefault="002708D4"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14:paraId="206DC39B" w14:textId="77777777" w:rsidR="002708D4" w:rsidRPr="00726912" w:rsidRDefault="002708D4"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14:paraId="2DF5E647" w14:textId="7457AA85" w:rsidR="002708D4" w:rsidRPr="00726912" w:rsidRDefault="002708D4"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14:paraId="56ADA3C5" w14:textId="77777777" w:rsidR="00BD24E5" w:rsidRPr="00726912" w:rsidRDefault="00BD24E5" w:rsidP="003F4BEE">
      <w:pPr>
        <w:spacing w:after="0" w:line="240" w:lineRule="auto"/>
        <w:ind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По отношение на строителния контрол:</w:t>
      </w:r>
    </w:p>
    <w:p w14:paraId="269F65D1" w14:textId="77777777" w:rsidR="00BD24E5" w:rsidRPr="00726912" w:rsidRDefault="00BD24E5"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14:paraId="4C11D858" w14:textId="77777777" w:rsidR="00BD24E5" w:rsidRPr="00726912" w:rsidRDefault="00BD24E5"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p>
    <w:p w14:paraId="63A58481" w14:textId="77777777" w:rsidR="00BD24E5" w:rsidRPr="00726912" w:rsidRDefault="00BD24E5"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14:paraId="5FD92F37" w14:textId="1512D948" w:rsidR="00BD24E5" w:rsidRPr="00726912" w:rsidRDefault="00BD24E5" w:rsidP="003F4BEE">
      <w:pPr>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14:paraId="2399BED0" w14:textId="5E0161BB" w:rsidR="00692680" w:rsidRPr="00726912" w:rsidRDefault="00692680" w:rsidP="00692680">
      <w:pPr>
        <w:spacing w:after="0" w:line="240" w:lineRule="auto"/>
        <w:ind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По отношение на Агенция „Пътна инфраструктура“:</w:t>
      </w:r>
    </w:p>
    <w:p w14:paraId="4E69485B" w14:textId="77777777" w:rsidR="00692680" w:rsidRPr="00726912" w:rsidRDefault="00692680" w:rsidP="00692680">
      <w:pPr>
        <w:tabs>
          <w:tab w:val="left" w:pos="851"/>
        </w:tabs>
        <w:spacing w:after="0" w:line="240" w:lineRule="auto"/>
        <w:ind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Ползата за обществото от изграждането и поддържането на модерна и безопасна пътна инфраструктура, чрез подобряване на експлоатационните условия, се изразява в следното:</w:t>
      </w:r>
    </w:p>
    <w:p w14:paraId="3809A8A5" w14:textId="0F50B44B" w:rsidR="00692680" w:rsidRPr="00726912" w:rsidRDefault="00692680" w:rsidP="00692680">
      <w:pPr>
        <w:pStyle w:val="ListParagraph"/>
        <w:numPr>
          <w:ilvl w:val="0"/>
          <w:numId w:val="88"/>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 xml:space="preserve">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w:t>
      </w:r>
      <w:r w:rsidRPr="00726912">
        <w:rPr>
          <w:rFonts w:ascii="Times New Roman" w:eastAsia="Times New Roman" w:hAnsi="Times New Roman"/>
          <w:color w:val="000000"/>
          <w:lang w:eastAsia="bg-BG"/>
        </w:rPr>
        <w:lastRenderedPageBreak/>
        <w:t>активи на пътната инфраструктура, много от които се нуждаят от подмяна, актуализиране/подобряване или ремонт;</w:t>
      </w:r>
    </w:p>
    <w:p w14:paraId="659796C2" w14:textId="7A547E8F" w:rsidR="00692680" w:rsidRPr="00726912" w:rsidRDefault="00692680" w:rsidP="00692680">
      <w:pPr>
        <w:pStyle w:val="ListParagraph"/>
        <w:numPr>
          <w:ilvl w:val="0"/>
          <w:numId w:val="88"/>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w:t>
      </w:r>
    </w:p>
    <w:p w14:paraId="037F81FF" w14:textId="7CC56D93" w:rsidR="00692680" w:rsidRPr="00726912" w:rsidRDefault="00692680" w:rsidP="00692680">
      <w:pPr>
        <w:pStyle w:val="ListParagraph"/>
        <w:numPr>
          <w:ilvl w:val="0"/>
          <w:numId w:val="88"/>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Значението на привеждането на инфраструктурата в добро работно състояние за устойчивост и създаването на работни места;</w:t>
      </w:r>
    </w:p>
    <w:p w14:paraId="4DAACE3B" w14:textId="526AF697" w:rsidR="00692680" w:rsidRPr="00726912" w:rsidRDefault="00692680" w:rsidP="00692680">
      <w:pPr>
        <w:pStyle w:val="ListParagraph"/>
        <w:numPr>
          <w:ilvl w:val="0"/>
          <w:numId w:val="88"/>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14:paraId="0F266106" w14:textId="233A210B" w:rsidR="00692680" w:rsidRPr="00726912" w:rsidRDefault="00692680" w:rsidP="00692680">
      <w:pPr>
        <w:pStyle w:val="ListParagraph"/>
        <w:numPr>
          <w:ilvl w:val="0"/>
          <w:numId w:val="88"/>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Постигането на високи нива на безопасност като функция от цялостния процес по планиране- изграждане- 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w:t>
      </w:r>
    </w:p>
    <w:p w14:paraId="3B89D8EF" w14:textId="77777777" w:rsidR="00DC4CB1" w:rsidRPr="00726912" w:rsidRDefault="00DC4CB1" w:rsidP="003F4BEE">
      <w:pPr>
        <w:spacing w:after="0" w:line="240" w:lineRule="auto"/>
        <w:ind w:firstLine="567"/>
        <w:jc w:val="both"/>
        <w:rPr>
          <w:rFonts w:ascii="Times New Roman" w:eastAsia="Times New Roman" w:hAnsi="Times New Roman" w:cs="Times New Roman"/>
          <w:b/>
          <w:i/>
          <w:color w:val="000000"/>
          <w:lang w:eastAsia="bg-BG"/>
        </w:rPr>
      </w:pPr>
      <w:r w:rsidRPr="00726912">
        <w:rPr>
          <w:rFonts w:ascii="Times New Roman" w:eastAsia="Times New Roman" w:hAnsi="Times New Roman" w:cs="Times New Roman"/>
          <w:b/>
          <w:i/>
          <w:color w:val="000000"/>
          <w:lang w:eastAsia="bg-BG"/>
        </w:rPr>
        <w:t>По отношение на геодезията, картографията и кадастъра</w:t>
      </w:r>
    </w:p>
    <w:p w14:paraId="09E9158B"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4DEC3DBA"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7B08E64D"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Създаване на нужните предпоставки за гарантиране собствеността на физическите и юридически лица;</w:t>
      </w:r>
    </w:p>
    <w:p w14:paraId="1F782118"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Усъвършенстване управлението и разпореждането с недвижими имоти, съобразно конституционно и законно установените принципи;</w:t>
      </w:r>
    </w:p>
    <w:p w14:paraId="5E9A58C7"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Съкращаване на времето и разходите за реализиране на сделки;</w:t>
      </w:r>
    </w:p>
    <w:p w14:paraId="624CB9EF"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Подобряване на пазарите на земеделска земя; </w:t>
      </w:r>
    </w:p>
    <w:p w14:paraId="3485F864"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Улесняване на достъпа до кредити;</w:t>
      </w:r>
    </w:p>
    <w:p w14:paraId="1296E3C1" w14:textId="77777777" w:rsidR="00DC4CB1"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Осигуряване на единна геодезическа и топографска основа и актуален регистър на географските имена;</w:t>
      </w:r>
    </w:p>
    <w:p w14:paraId="623598FD" w14:textId="1AE6E198" w:rsidR="00BD24E5" w:rsidRPr="00726912" w:rsidRDefault="00DC4CB1" w:rsidP="002B4768">
      <w:pPr>
        <w:numPr>
          <w:ilvl w:val="0"/>
          <w:numId w:val="91"/>
        </w:numPr>
        <w:tabs>
          <w:tab w:val="clear" w:pos="1080"/>
          <w:tab w:val="num" w:pos="851"/>
        </w:tabs>
        <w:spacing w:after="0" w:line="240" w:lineRule="auto"/>
        <w:ind w:left="0"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Стимулиране на чуждите инвеститори. </w:t>
      </w:r>
    </w:p>
    <w:p w14:paraId="48D34BDC" w14:textId="77777777" w:rsidR="000864C8" w:rsidRPr="00726912" w:rsidRDefault="000864C8" w:rsidP="003F4BEE">
      <w:pPr>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726912" w:rsidRDefault="00AA27A0"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eastAsia="bg-BG"/>
        </w:rPr>
        <w:t xml:space="preserve">Министерски съвет, </w:t>
      </w:r>
      <w:r w:rsidR="00094E33" w:rsidRPr="00726912">
        <w:rPr>
          <w:rFonts w:ascii="Times New Roman" w:eastAsia="Times New Roman" w:hAnsi="Times New Roman"/>
          <w:lang w:eastAsia="bg-BG"/>
        </w:rPr>
        <w:t>м</w:t>
      </w:r>
      <w:r w:rsidR="007D50A5" w:rsidRPr="00726912">
        <w:rPr>
          <w:rFonts w:ascii="Times New Roman" w:eastAsia="Times New Roman" w:hAnsi="Times New Roman"/>
          <w:lang w:eastAsia="bg-BG"/>
        </w:rPr>
        <w:t>инистерства</w:t>
      </w:r>
      <w:r w:rsidR="00DC5037" w:rsidRPr="00726912">
        <w:rPr>
          <w:rFonts w:ascii="Times New Roman" w:eastAsia="Times New Roman" w:hAnsi="Times New Roman"/>
          <w:lang w:eastAsia="bg-BG"/>
        </w:rPr>
        <w:t>;</w:t>
      </w:r>
    </w:p>
    <w:p w14:paraId="68DD7D3A" w14:textId="77777777" w:rsidR="00DC5037" w:rsidRPr="00726912" w:rsidRDefault="007D50A5"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eastAsia="bg-BG"/>
        </w:rPr>
        <w:t>Областни и общински администрации</w:t>
      </w:r>
      <w:r w:rsidR="00E41A38" w:rsidRPr="00726912">
        <w:rPr>
          <w:rFonts w:ascii="Times New Roman" w:eastAsia="Times New Roman" w:hAnsi="Times New Roman"/>
          <w:lang w:eastAsia="bg-BG"/>
        </w:rPr>
        <w:t>;</w:t>
      </w:r>
    </w:p>
    <w:p w14:paraId="1419FD5A" w14:textId="77777777" w:rsidR="00A8475A" w:rsidRPr="00726912" w:rsidRDefault="00DC5037"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eastAsia="bg-BG"/>
        </w:rPr>
        <w:t xml:space="preserve">Структури </w:t>
      </w:r>
      <w:r w:rsidR="00D15CC3" w:rsidRPr="00726912">
        <w:rPr>
          <w:rFonts w:ascii="Times New Roman" w:eastAsia="Times New Roman" w:hAnsi="Times New Roman"/>
          <w:lang w:eastAsia="bg-BG"/>
        </w:rPr>
        <w:t>в</w:t>
      </w:r>
      <w:r w:rsidR="00CF41B4" w:rsidRPr="00726912">
        <w:rPr>
          <w:rFonts w:ascii="Times New Roman" w:eastAsia="Times New Roman" w:hAnsi="Times New Roman"/>
          <w:lang w:eastAsia="bg-BG"/>
        </w:rPr>
        <w:t xml:space="preserve"> МРРБ, </w:t>
      </w:r>
      <w:r w:rsidR="00A8475A" w:rsidRPr="00726912">
        <w:rPr>
          <w:rFonts w:ascii="Times New Roman" w:hAnsi="Times New Roman"/>
        </w:rPr>
        <w:t>„Геозащита” ЕООД – Варна, Плевен и Перник</w:t>
      </w:r>
      <w:r w:rsidR="00E41A38" w:rsidRPr="00726912">
        <w:rPr>
          <w:rFonts w:ascii="Times New Roman" w:hAnsi="Times New Roman"/>
        </w:rPr>
        <w:t>;</w:t>
      </w:r>
    </w:p>
    <w:p w14:paraId="44193305" w14:textId="77777777" w:rsidR="00A65F79" w:rsidRPr="00726912" w:rsidRDefault="000A323F"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eastAsia="bg-BG"/>
        </w:rPr>
        <w:t>К</w:t>
      </w:r>
      <w:r w:rsidR="00083A3F" w:rsidRPr="00726912">
        <w:rPr>
          <w:rFonts w:ascii="Times New Roman" w:eastAsia="Times New Roman" w:hAnsi="Times New Roman"/>
          <w:lang w:eastAsia="bg-BG"/>
        </w:rPr>
        <w:t>омисия</w:t>
      </w:r>
      <w:r w:rsidRPr="00726912">
        <w:rPr>
          <w:rFonts w:ascii="Times New Roman" w:eastAsia="Times New Roman" w:hAnsi="Times New Roman"/>
          <w:lang w:eastAsia="bg-BG"/>
        </w:rPr>
        <w:t>та</w:t>
      </w:r>
      <w:r w:rsidR="00083A3F" w:rsidRPr="00726912">
        <w:rPr>
          <w:rFonts w:ascii="Times New Roman" w:eastAsia="Times New Roman" w:hAnsi="Times New Roman"/>
          <w:lang w:eastAsia="bg-BG"/>
        </w:rPr>
        <w:t xml:space="preserve"> за енергийно и водно регулиране</w:t>
      </w:r>
      <w:r w:rsidR="00A65F79" w:rsidRPr="00726912">
        <w:rPr>
          <w:rFonts w:ascii="Times New Roman" w:eastAsia="Times New Roman" w:hAnsi="Times New Roman"/>
          <w:lang w:eastAsia="bg-BG"/>
        </w:rPr>
        <w:t>;</w:t>
      </w:r>
    </w:p>
    <w:p w14:paraId="15C7320B" w14:textId="0188743D" w:rsidR="007D50A5" w:rsidRPr="00726912" w:rsidRDefault="00083A3F"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eastAsia="bg-BG"/>
        </w:rPr>
        <w:t>В</w:t>
      </w:r>
      <w:r w:rsidR="006669A1"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и</w:t>
      </w:r>
      <w:r w:rsidR="006669A1"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К дру</w:t>
      </w:r>
      <w:r w:rsidR="00316925" w:rsidRPr="00726912">
        <w:rPr>
          <w:rFonts w:ascii="Times New Roman" w:eastAsia="Times New Roman" w:hAnsi="Times New Roman"/>
          <w:lang w:eastAsia="bg-BG"/>
        </w:rPr>
        <w:t>жества, Асоциации по ВиК и др</w:t>
      </w:r>
      <w:r w:rsidRPr="00726912">
        <w:rPr>
          <w:rFonts w:ascii="Times New Roman" w:eastAsia="Times New Roman" w:hAnsi="Times New Roman"/>
          <w:lang w:eastAsia="bg-BG"/>
        </w:rPr>
        <w:t>.</w:t>
      </w:r>
      <w:r w:rsidR="004F0B83" w:rsidRPr="00726912">
        <w:rPr>
          <w:rFonts w:ascii="Times New Roman" w:eastAsia="Times New Roman" w:hAnsi="Times New Roman"/>
          <w:lang w:eastAsia="bg-BG"/>
        </w:rPr>
        <w:t>;</w:t>
      </w:r>
    </w:p>
    <w:p w14:paraId="66D168A8" w14:textId="2308D1A4" w:rsidR="00EC4D1E" w:rsidRPr="00726912" w:rsidRDefault="00EC4D1E" w:rsidP="002B4768">
      <w:pPr>
        <w:pStyle w:val="ListParagraph"/>
        <w:numPr>
          <w:ilvl w:val="0"/>
          <w:numId w:val="25"/>
        </w:numPr>
        <w:tabs>
          <w:tab w:val="left" w:pos="851"/>
        </w:tabs>
        <w:spacing w:after="0" w:line="240" w:lineRule="auto"/>
        <w:ind w:left="0" w:firstLine="567"/>
        <w:jc w:val="both"/>
        <w:rPr>
          <w:rFonts w:ascii="Times New Roman" w:eastAsia="Times New Roman" w:hAnsi="Times New Roman"/>
          <w:lang w:val="en-US" w:eastAsia="bg-BG"/>
        </w:rPr>
      </w:pPr>
      <w:r w:rsidRPr="00726912">
        <w:rPr>
          <w:rFonts w:ascii="Times New Roman" w:eastAsia="Times New Roman" w:hAnsi="Times New Roman"/>
          <w:lang w:val="en-US" w:eastAsia="bg-BG"/>
        </w:rPr>
        <w:t>Съ</w:t>
      </w:r>
      <w:r w:rsidR="009E03FD" w:rsidRPr="00726912">
        <w:rPr>
          <w:rFonts w:ascii="Times New Roman" w:eastAsia="Times New Roman" w:hAnsi="Times New Roman"/>
          <w:lang w:eastAsia="bg-BG"/>
        </w:rPr>
        <w:t>3</w:t>
      </w:r>
      <w:r w:rsidRPr="00726912">
        <w:rPr>
          <w:rFonts w:ascii="Times New Roman" w:eastAsia="Times New Roman" w:hAnsi="Times New Roman"/>
          <w:lang w:val="en-US" w:eastAsia="bg-BG"/>
        </w:rPr>
        <w:t>здаването на кадастралната карта и имотния регистър се извършва при взаимодействие между АГКК и Агенцията по вписванията.</w:t>
      </w:r>
    </w:p>
    <w:p w14:paraId="59763829" w14:textId="77777777" w:rsidR="00B97491" w:rsidRPr="00726912" w:rsidRDefault="00B97491" w:rsidP="003F4BEE">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eastAsia="Times New Roman" w:hAnsi="Times New Roman" w:cs="Times New Roman"/>
          <w:lang w:val="en-US" w:eastAsia="bg-BG"/>
        </w:rPr>
      </w:pPr>
      <w:r w:rsidRPr="00726912">
        <w:rPr>
          <w:rFonts w:ascii="Times New Roman" w:eastAsia="Times New Roman" w:hAnsi="Times New Roman" w:cs="Times New Roman"/>
          <w:lang w:val="en-US"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администрации и други институции. </w:t>
      </w:r>
    </w:p>
    <w:p w14:paraId="2755516A" w14:textId="7B96A786" w:rsidR="00B97491" w:rsidRPr="00726912" w:rsidRDefault="00B97491" w:rsidP="003F4BEE">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eastAsia="Times New Roman" w:hAnsi="Times New Roman" w:cs="Times New Roman"/>
          <w:lang w:val="en-US" w:eastAsia="bg-BG"/>
        </w:rPr>
      </w:pPr>
      <w:r w:rsidRPr="00726912">
        <w:rPr>
          <w:rFonts w:ascii="Times New Roman" w:eastAsia="Times New Roman" w:hAnsi="Times New Roman" w:cs="Times New Roman"/>
          <w:lang w:val="en-US" w:eastAsia="bg-BG"/>
        </w:rPr>
        <w:t xml:space="preserve">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w:t>
      </w:r>
    </w:p>
    <w:p w14:paraId="491C3137" w14:textId="5B2F3E9D" w:rsidR="00B97491" w:rsidRPr="00726912" w:rsidRDefault="00B97491" w:rsidP="003F4BEE">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eastAsia="Times New Roman" w:hAnsi="Times New Roman" w:cs="Times New Roman"/>
          <w:lang w:val="en-US" w:eastAsia="bg-BG"/>
        </w:rPr>
      </w:pPr>
      <w:r w:rsidRPr="00726912">
        <w:rPr>
          <w:rFonts w:ascii="Times New Roman" w:eastAsia="Times New Roman" w:hAnsi="Times New Roman" w:cs="Times New Roman"/>
          <w:lang w:val="en-US" w:eastAsia="bg-BG"/>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7EEF9B0D" w:rsidR="00604337" w:rsidRPr="00726912" w:rsidRDefault="00C75551" w:rsidP="00B97491">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Показатели за полза/ефект и целеви стойности</w:t>
      </w:r>
    </w:p>
    <w:tbl>
      <w:tblPr>
        <w:tblW w:w="9918" w:type="dxa"/>
        <w:tblLayout w:type="fixed"/>
        <w:tblLook w:val="04A0" w:firstRow="1" w:lastRow="0" w:firstColumn="1" w:lastColumn="0" w:noHBand="0" w:noVBand="1"/>
      </w:tblPr>
      <w:tblGrid>
        <w:gridCol w:w="5098"/>
        <w:gridCol w:w="892"/>
        <w:gridCol w:w="951"/>
        <w:gridCol w:w="992"/>
        <w:gridCol w:w="993"/>
        <w:gridCol w:w="992"/>
      </w:tblGrid>
      <w:tr w:rsidR="005F5496" w:rsidRPr="00726912" w14:paraId="5428D722" w14:textId="77777777" w:rsidTr="005F5496">
        <w:trPr>
          <w:trHeight w:val="315"/>
        </w:trPr>
        <w:tc>
          <w:tcPr>
            <w:tcW w:w="9918"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62CFACE6" w14:textId="77777777" w:rsidR="005F5496" w:rsidRPr="00726912" w:rsidRDefault="005F5496" w:rsidP="005F5496">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lastRenderedPageBreak/>
              <w:t>ПОКАЗАТЕЛИ ЗА ИЗПЪЛНЕНИЕ И ЦЕЛЕВИ СТОЙНОСТИ</w:t>
            </w:r>
          </w:p>
        </w:tc>
      </w:tr>
      <w:tr w:rsidR="005F5496" w:rsidRPr="00726912" w14:paraId="7514FF1F" w14:textId="77777777" w:rsidTr="005F5496">
        <w:trPr>
          <w:trHeight w:val="315"/>
        </w:trPr>
        <w:tc>
          <w:tcPr>
            <w:tcW w:w="5098" w:type="dxa"/>
            <w:tcBorders>
              <w:top w:val="nil"/>
              <w:left w:val="single" w:sz="4" w:space="0" w:color="auto"/>
              <w:bottom w:val="single" w:sz="4" w:space="0" w:color="auto"/>
              <w:right w:val="single" w:sz="4" w:space="0" w:color="auto"/>
            </w:tcBorders>
            <w:shd w:val="clear" w:color="000000" w:fill="FFCC99"/>
            <w:vAlign w:val="center"/>
            <w:hideMark/>
          </w:tcPr>
          <w:p w14:paraId="3DD21C8D" w14:textId="77777777" w:rsidR="005F5496" w:rsidRPr="00726912" w:rsidRDefault="005F5496" w:rsidP="005F5496">
            <w:pPr>
              <w:spacing w:after="0" w:line="240" w:lineRule="auto"/>
              <w:jc w:val="center"/>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rPr>
              <w:t>Ползи/ефекти:</w:t>
            </w:r>
          </w:p>
        </w:tc>
        <w:tc>
          <w:tcPr>
            <w:tcW w:w="892" w:type="dxa"/>
            <w:tcBorders>
              <w:top w:val="nil"/>
              <w:left w:val="nil"/>
              <w:bottom w:val="single" w:sz="4" w:space="0" w:color="auto"/>
              <w:right w:val="single" w:sz="4" w:space="0" w:color="auto"/>
            </w:tcBorders>
            <w:shd w:val="clear" w:color="000000" w:fill="FFCC99"/>
            <w:vAlign w:val="center"/>
            <w:hideMark/>
          </w:tcPr>
          <w:p w14:paraId="409E27F6" w14:textId="77777777" w:rsidR="005F5496" w:rsidRPr="00726912" w:rsidRDefault="005F5496" w:rsidP="005F5496">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w:t>
            </w:r>
          </w:p>
        </w:tc>
        <w:tc>
          <w:tcPr>
            <w:tcW w:w="3928" w:type="dxa"/>
            <w:gridSpan w:val="4"/>
            <w:tcBorders>
              <w:top w:val="single" w:sz="4" w:space="0" w:color="auto"/>
              <w:left w:val="nil"/>
              <w:bottom w:val="single" w:sz="4" w:space="0" w:color="auto"/>
              <w:right w:val="single" w:sz="4" w:space="0" w:color="auto"/>
            </w:tcBorders>
            <w:shd w:val="clear" w:color="000000" w:fill="FFCC99"/>
            <w:vAlign w:val="center"/>
            <w:hideMark/>
          </w:tcPr>
          <w:p w14:paraId="0E6FE0F0" w14:textId="77777777" w:rsidR="005F5496" w:rsidRPr="00726912" w:rsidRDefault="005F5496" w:rsidP="005F5496">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5F5496" w:rsidRPr="00726912" w14:paraId="5A867D31" w14:textId="77777777" w:rsidTr="005F5496">
        <w:trPr>
          <w:trHeight w:val="480"/>
        </w:trPr>
        <w:tc>
          <w:tcPr>
            <w:tcW w:w="5098" w:type="dxa"/>
            <w:tcBorders>
              <w:top w:val="nil"/>
              <w:left w:val="single" w:sz="4" w:space="0" w:color="auto"/>
              <w:bottom w:val="single" w:sz="4" w:space="0" w:color="auto"/>
              <w:right w:val="single" w:sz="4" w:space="0" w:color="auto"/>
            </w:tcBorders>
            <w:shd w:val="clear" w:color="000000" w:fill="FFCC99"/>
            <w:vAlign w:val="center"/>
            <w:hideMark/>
          </w:tcPr>
          <w:p w14:paraId="418C4159" w14:textId="77777777" w:rsidR="005F5496" w:rsidRPr="00726912" w:rsidRDefault="005F5496" w:rsidP="005F5496">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3CB3BB30" w14:textId="77777777" w:rsidR="005F5496" w:rsidRPr="00726912" w:rsidRDefault="005F5496" w:rsidP="005F5496">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951" w:type="dxa"/>
            <w:tcBorders>
              <w:top w:val="nil"/>
              <w:left w:val="nil"/>
              <w:bottom w:val="single" w:sz="4" w:space="0" w:color="auto"/>
              <w:right w:val="single" w:sz="4" w:space="0" w:color="auto"/>
            </w:tcBorders>
            <w:shd w:val="clear" w:color="000000" w:fill="FFCC99"/>
            <w:vAlign w:val="center"/>
            <w:hideMark/>
          </w:tcPr>
          <w:p w14:paraId="562101B2" w14:textId="77777777" w:rsidR="005F5496" w:rsidRPr="00726912" w:rsidRDefault="005F5496" w:rsidP="005F5496">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992" w:type="dxa"/>
            <w:tcBorders>
              <w:top w:val="nil"/>
              <w:left w:val="nil"/>
              <w:bottom w:val="single" w:sz="4" w:space="0" w:color="auto"/>
              <w:right w:val="single" w:sz="4" w:space="0" w:color="auto"/>
            </w:tcBorders>
            <w:shd w:val="clear" w:color="000000" w:fill="FFCC99"/>
            <w:vAlign w:val="center"/>
            <w:hideMark/>
          </w:tcPr>
          <w:p w14:paraId="4B4ADAA9" w14:textId="77777777" w:rsidR="005F5496" w:rsidRPr="00726912" w:rsidRDefault="005F5496" w:rsidP="005F5496">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93" w:type="dxa"/>
            <w:tcBorders>
              <w:top w:val="nil"/>
              <w:left w:val="nil"/>
              <w:bottom w:val="single" w:sz="4" w:space="0" w:color="auto"/>
              <w:right w:val="single" w:sz="4" w:space="0" w:color="auto"/>
            </w:tcBorders>
            <w:shd w:val="clear" w:color="000000" w:fill="FFCC99"/>
            <w:vAlign w:val="center"/>
            <w:hideMark/>
          </w:tcPr>
          <w:p w14:paraId="11B36CCC" w14:textId="77777777" w:rsidR="005F5496" w:rsidRPr="00726912" w:rsidRDefault="005F5496" w:rsidP="005F5496">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992" w:type="dxa"/>
            <w:tcBorders>
              <w:top w:val="nil"/>
              <w:left w:val="nil"/>
              <w:bottom w:val="single" w:sz="4" w:space="0" w:color="auto"/>
              <w:right w:val="single" w:sz="4" w:space="0" w:color="auto"/>
            </w:tcBorders>
            <w:shd w:val="clear" w:color="000000" w:fill="FFCC99"/>
            <w:vAlign w:val="center"/>
            <w:hideMark/>
          </w:tcPr>
          <w:p w14:paraId="2B619B10" w14:textId="77777777" w:rsidR="005F5496" w:rsidRPr="00726912" w:rsidRDefault="005F5496" w:rsidP="005F5496">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5F5496" w:rsidRPr="00726912" w14:paraId="0E3DE6F9" w14:textId="77777777" w:rsidTr="005F5496">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47DAC78"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 Решения на Министерския съвет за изменения и допълнения на списък на общинските пътища</w:t>
            </w:r>
          </w:p>
        </w:tc>
        <w:tc>
          <w:tcPr>
            <w:tcW w:w="892" w:type="dxa"/>
            <w:tcBorders>
              <w:top w:val="nil"/>
              <w:left w:val="nil"/>
              <w:bottom w:val="single" w:sz="4" w:space="0" w:color="auto"/>
              <w:right w:val="single" w:sz="4" w:space="0" w:color="auto"/>
            </w:tcBorders>
            <w:shd w:val="clear" w:color="auto" w:fill="auto"/>
            <w:vAlign w:val="center"/>
            <w:hideMark/>
          </w:tcPr>
          <w:p w14:paraId="144E7879"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vAlign w:val="center"/>
            <w:hideMark/>
          </w:tcPr>
          <w:p w14:paraId="21707D9F"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738FF10F"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41FC468"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BEC2A5"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w:t>
            </w:r>
          </w:p>
        </w:tc>
      </w:tr>
      <w:tr w:rsidR="005F5496" w:rsidRPr="00726912" w14:paraId="15740BAA" w14:textId="77777777" w:rsidTr="005F5496">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7D28651" w14:textId="6416E7CF"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endnoteReference w:customMarkFollows="1" w:id="1"/>
              <w:t>2. Завършен благоустройствен пътен обект/подобрена жизнена среда</w:t>
            </w:r>
            <w:r w:rsidRPr="00726912">
              <w:rPr>
                <w:rStyle w:val="FootnoteReference"/>
                <w:rFonts w:ascii="Times New Roman" w:eastAsia="Times New Roman" w:hAnsi="Times New Roman"/>
                <w:b/>
                <w:color w:val="0000CC"/>
                <w:sz w:val="24"/>
                <w:szCs w:val="24"/>
              </w:rPr>
              <w:footnoteReference w:id="3"/>
            </w:r>
          </w:p>
        </w:tc>
        <w:tc>
          <w:tcPr>
            <w:tcW w:w="892" w:type="dxa"/>
            <w:tcBorders>
              <w:top w:val="nil"/>
              <w:left w:val="nil"/>
              <w:bottom w:val="single" w:sz="4" w:space="0" w:color="auto"/>
              <w:right w:val="single" w:sz="4" w:space="0" w:color="auto"/>
            </w:tcBorders>
            <w:shd w:val="clear" w:color="auto" w:fill="auto"/>
            <w:vAlign w:val="center"/>
            <w:hideMark/>
          </w:tcPr>
          <w:p w14:paraId="6277DA8B"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vAlign w:val="center"/>
            <w:hideMark/>
          </w:tcPr>
          <w:p w14:paraId="2B07EFEC"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27</w:t>
            </w:r>
          </w:p>
        </w:tc>
        <w:tc>
          <w:tcPr>
            <w:tcW w:w="992" w:type="dxa"/>
            <w:tcBorders>
              <w:top w:val="nil"/>
              <w:left w:val="nil"/>
              <w:bottom w:val="single" w:sz="4" w:space="0" w:color="auto"/>
              <w:right w:val="single" w:sz="4" w:space="0" w:color="auto"/>
            </w:tcBorders>
            <w:shd w:val="clear" w:color="auto" w:fill="auto"/>
            <w:vAlign w:val="center"/>
            <w:hideMark/>
          </w:tcPr>
          <w:p w14:paraId="6A8BFA03"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19</w:t>
            </w:r>
          </w:p>
        </w:tc>
        <w:tc>
          <w:tcPr>
            <w:tcW w:w="993" w:type="dxa"/>
            <w:tcBorders>
              <w:top w:val="nil"/>
              <w:left w:val="nil"/>
              <w:bottom w:val="single" w:sz="4" w:space="0" w:color="auto"/>
              <w:right w:val="single" w:sz="4" w:space="0" w:color="auto"/>
            </w:tcBorders>
            <w:shd w:val="clear" w:color="auto" w:fill="auto"/>
            <w:vAlign w:val="center"/>
            <w:hideMark/>
          </w:tcPr>
          <w:p w14:paraId="170337A8"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717AF774"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w:t>
            </w:r>
          </w:p>
        </w:tc>
      </w:tr>
      <w:tr w:rsidR="005F5496" w:rsidRPr="00726912" w14:paraId="7E2613EC" w14:textId="77777777" w:rsidTr="00726912">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FF0293D"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 Повишена сигурност на обитаване в общини след изпълнение на геозащитни мерки и дейности</w:t>
            </w:r>
          </w:p>
        </w:tc>
        <w:tc>
          <w:tcPr>
            <w:tcW w:w="892" w:type="dxa"/>
            <w:tcBorders>
              <w:top w:val="nil"/>
              <w:left w:val="nil"/>
              <w:bottom w:val="single" w:sz="4" w:space="0" w:color="auto"/>
              <w:right w:val="single" w:sz="4" w:space="0" w:color="auto"/>
            </w:tcBorders>
            <w:shd w:val="clear" w:color="auto" w:fill="auto"/>
            <w:vAlign w:val="center"/>
            <w:hideMark/>
          </w:tcPr>
          <w:p w14:paraId="5B6AD0A4"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vAlign w:val="center"/>
            <w:hideMark/>
          </w:tcPr>
          <w:p w14:paraId="2BD3085C"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59F470A9"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1192E8ED"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4BFE844B"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w:t>
            </w:r>
          </w:p>
        </w:tc>
      </w:tr>
      <w:tr w:rsidR="005F5496" w:rsidRPr="00726912" w14:paraId="2152F549" w14:textId="77777777" w:rsidTr="00726912">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D74D68"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 Контролирана свлачищна територия</w:t>
            </w:r>
          </w:p>
        </w:tc>
        <w:tc>
          <w:tcPr>
            <w:tcW w:w="892" w:type="dxa"/>
            <w:tcBorders>
              <w:top w:val="nil"/>
              <w:left w:val="nil"/>
              <w:bottom w:val="single" w:sz="4" w:space="0" w:color="auto"/>
              <w:right w:val="single" w:sz="4" w:space="0" w:color="auto"/>
            </w:tcBorders>
            <w:shd w:val="clear" w:color="auto" w:fill="auto"/>
            <w:vAlign w:val="center"/>
            <w:hideMark/>
          </w:tcPr>
          <w:p w14:paraId="7FC14E3E"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ха</w:t>
            </w:r>
          </w:p>
        </w:tc>
        <w:tc>
          <w:tcPr>
            <w:tcW w:w="951" w:type="dxa"/>
            <w:tcBorders>
              <w:top w:val="nil"/>
              <w:left w:val="nil"/>
              <w:bottom w:val="single" w:sz="4" w:space="0" w:color="auto"/>
              <w:right w:val="single" w:sz="4" w:space="0" w:color="auto"/>
            </w:tcBorders>
            <w:shd w:val="clear" w:color="auto" w:fill="auto"/>
            <w:vAlign w:val="center"/>
            <w:hideMark/>
          </w:tcPr>
          <w:p w14:paraId="35E39AF5"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77BC7B59"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1000</w:t>
            </w:r>
          </w:p>
        </w:tc>
        <w:tc>
          <w:tcPr>
            <w:tcW w:w="993" w:type="dxa"/>
            <w:tcBorders>
              <w:top w:val="nil"/>
              <w:left w:val="nil"/>
              <w:bottom w:val="single" w:sz="4" w:space="0" w:color="auto"/>
              <w:right w:val="single" w:sz="4" w:space="0" w:color="auto"/>
            </w:tcBorders>
            <w:shd w:val="clear" w:color="auto" w:fill="auto"/>
            <w:vAlign w:val="center"/>
            <w:hideMark/>
          </w:tcPr>
          <w:p w14:paraId="14D4F713"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1000</w:t>
            </w:r>
          </w:p>
        </w:tc>
        <w:tc>
          <w:tcPr>
            <w:tcW w:w="992" w:type="dxa"/>
            <w:tcBorders>
              <w:top w:val="nil"/>
              <w:left w:val="nil"/>
              <w:bottom w:val="single" w:sz="4" w:space="0" w:color="auto"/>
              <w:right w:val="single" w:sz="4" w:space="0" w:color="auto"/>
            </w:tcBorders>
            <w:shd w:val="clear" w:color="auto" w:fill="auto"/>
            <w:vAlign w:val="center"/>
            <w:hideMark/>
          </w:tcPr>
          <w:p w14:paraId="4917638D"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1000</w:t>
            </w:r>
          </w:p>
        </w:tc>
      </w:tr>
      <w:tr w:rsidR="005F5496" w:rsidRPr="00726912" w14:paraId="62130469" w14:textId="77777777" w:rsidTr="00712385">
        <w:trPr>
          <w:trHeight w:val="802"/>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698BBED" w14:textId="1888DAF4" w:rsidR="005F5496" w:rsidRPr="00726912" w:rsidRDefault="00043DA2" w:rsidP="00712385">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endnoteReference w:customMarkFollows="1" w:id="2"/>
              <w:t>5.Подобряв</w:t>
            </w:r>
            <w:r w:rsidR="005F5496" w:rsidRPr="00726912">
              <w:rPr>
                <w:rFonts w:ascii="Times New Roman" w:eastAsia="Times New Roman" w:hAnsi="Times New Roman" w:cs="Times New Roman"/>
                <w:color w:val="000000"/>
                <w:sz w:val="16"/>
                <w:szCs w:val="16"/>
              </w:rPr>
              <w:t>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5F5496" w:rsidRPr="00726912">
              <w:rPr>
                <w:rStyle w:val="FootnoteReference"/>
                <w:rFonts w:ascii="Times New Roman" w:eastAsia="Times New Roman" w:hAnsi="Times New Roman"/>
                <w:b/>
                <w:color w:val="0000CC"/>
                <w:sz w:val="24"/>
                <w:szCs w:val="24"/>
              </w:rPr>
              <w:footnoteReference w:id="4"/>
            </w:r>
          </w:p>
        </w:tc>
        <w:tc>
          <w:tcPr>
            <w:tcW w:w="892" w:type="dxa"/>
            <w:tcBorders>
              <w:top w:val="nil"/>
              <w:left w:val="nil"/>
              <w:bottom w:val="single" w:sz="4" w:space="0" w:color="auto"/>
              <w:right w:val="single" w:sz="4" w:space="0" w:color="auto"/>
            </w:tcBorders>
            <w:shd w:val="clear" w:color="auto" w:fill="auto"/>
            <w:vAlign w:val="center"/>
            <w:hideMark/>
          </w:tcPr>
          <w:p w14:paraId="2C6E34BD"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 жители</w:t>
            </w:r>
          </w:p>
        </w:tc>
        <w:tc>
          <w:tcPr>
            <w:tcW w:w="951" w:type="dxa"/>
            <w:tcBorders>
              <w:top w:val="nil"/>
              <w:left w:val="nil"/>
              <w:bottom w:val="single" w:sz="4" w:space="0" w:color="auto"/>
              <w:right w:val="single" w:sz="4" w:space="0" w:color="auto"/>
            </w:tcBorders>
            <w:shd w:val="clear" w:color="auto" w:fill="auto"/>
            <w:vAlign w:val="center"/>
            <w:hideMark/>
          </w:tcPr>
          <w:p w14:paraId="1AE9EEA2"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10 600</w:t>
            </w:r>
          </w:p>
        </w:tc>
        <w:tc>
          <w:tcPr>
            <w:tcW w:w="992" w:type="dxa"/>
            <w:tcBorders>
              <w:top w:val="nil"/>
              <w:left w:val="nil"/>
              <w:bottom w:val="single" w:sz="4" w:space="0" w:color="auto"/>
              <w:right w:val="single" w:sz="4" w:space="0" w:color="auto"/>
            </w:tcBorders>
            <w:shd w:val="clear" w:color="auto" w:fill="auto"/>
            <w:vAlign w:val="center"/>
            <w:hideMark/>
          </w:tcPr>
          <w:p w14:paraId="1B748AA1"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18 000</w:t>
            </w:r>
          </w:p>
        </w:tc>
        <w:tc>
          <w:tcPr>
            <w:tcW w:w="993" w:type="dxa"/>
            <w:tcBorders>
              <w:top w:val="nil"/>
              <w:left w:val="nil"/>
              <w:bottom w:val="single" w:sz="4" w:space="0" w:color="auto"/>
              <w:right w:val="single" w:sz="4" w:space="0" w:color="auto"/>
            </w:tcBorders>
            <w:shd w:val="clear" w:color="auto" w:fill="auto"/>
            <w:vAlign w:val="center"/>
            <w:hideMark/>
          </w:tcPr>
          <w:p w14:paraId="60F70ACB"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90 500</w:t>
            </w:r>
          </w:p>
        </w:tc>
        <w:tc>
          <w:tcPr>
            <w:tcW w:w="992" w:type="dxa"/>
            <w:tcBorders>
              <w:top w:val="nil"/>
              <w:left w:val="nil"/>
              <w:bottom w:val="single" w:sz="4" w:space="0" w:color="auto"/>
              <w:right w:val="single" w:sz="4" w:space="0" w:color="auto"/>
            </w:tcBorders>
            <w:shd w:val="clear" w:color="auto" w:fill="auto"/>
            <w:vAlign w:val="center"/>
            <w:hideMark/>
          </w:tcPr>
          <w:p w14:paraId="0065F274"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10000</w:t>
            </w:r>
          </w:p>
        </w:tc>
      </w:tr>
      <w:tr w:rsidR="005F5496" w:rsidRPr="00726912" w14:paraId="6FFE507B" w14:textId="77777777" w:rsidTr="005F5496">
        <w:trPr>
          <w:trHeight w:val="28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E9D19CC"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6.Обезпечаване на територията на страната с общи устройствени планове.</w:t>
            </w:r>
            <w:r w:rsidRPr="00726912">
              <w:rPr>
                <w:rFonts w:ascii="Times New Roman" w:eastAsia="Times New Roman" w:hAnsi="Times New Roman" w:cs="Times New Roman"/>
                <w:b/>
                <w:bCs/>
                <w:color w:val="000000"/>
                <w:sz w:val="16"/>
                <w:szCs w:val="16"/>
              </w:rPr>
              <w:t xml:space="preserve"> </w:t>
            </w:r>
            <w:r w:rsidRPr="00726912">
              <w:rPr>
                <w:rFonts w:ascii="Times New Roman" w:eastAsia="Times New Roman" w:hAnsi="Times New Roman" w:cs="Times New Roman"/>
                <w:i/>
                <w:iCs/>
                <w:color w:val="000000"/>
                <w:sz w:val="16"/>
                <w:szCs w:val="16"/>
              </w:rPr>
              <w:t>(нарастване на броя на общините с действащи общи устройствени планове, процентът е от оставащата бройка)</w:t>
            </w:r>
          </w:p>
        </w:tc>
        <w:tc>
          <w:tcPr>
            <w:tcW w:w="892" w:type="dxa"/>
            <w:tcBorders>
              <w:top w:val="nil"/>
              <w:left w:val="nil"/>
              <w:bottom w:val="single" w:sz="4" w:space="0" w:color="auto"/>
              <w:right w:val="single" w:sz="4" w:space="0" w:color="auto"/>
            </w:tcBorders>
            <w:shd w:val="clear" w:color="auto" w:fill="auto"/>
            <w:vAlign w:val="center"/>
            <w:hideMark/>
          </w:tcPr>
          <w:p w14:paraId="3BF36D51"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w:t>
            </w:r>
          </w:p>
        </w:tc>
        <w:tc>
          <w:tcPr>
            <w:tcW w:w="951" w:type="dxa"/>
            <w:tcBorders>
              <w:top w:val="nil"/>
              <w:left w:val="nil"/>
              <w:bottom w:val="single" w:sz="4" w:space="0" w:color="auto"/>
              <w:right w:val="single" w:sz="4" w:space="0" w:color="auto"/>
            </w:tcBorders>
            <w:shd w:val="clear" w:color="auto" w:fill="auto"/>
            <w:vAlign w:val="center"/>
            <w:hideMark/>
          </w:tcPr>
          <w:p w14:paraId="04B59DD6"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p>
        </w:tc>
        <w:tc>
          <w:tcPr>
            <w:tcW w:w="992" w:type="dxa"/>
            <w:tcBorders>
              <w:top w:val="nil"/>
              <w:left w:val="nil"/>
              <w:bottom w:val="single" w:sz="4" w:space="0" w:color="auto"/>
              <w:right w:val="single" w:sz="4" w:space="0" w:color="auto"/>
            </w:tcBorders>
            <w:shd w:val="clear" w:color="auto" w:fill="auto"/>
            <w:vAlign w:val="center"/>
            <w:hideMark/>
          </w:tcPr>
          <w:p w14:paraId="4674D35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hideMark/>
          </w:tcPr>
          <w:p w14:paraId="0ADB833A"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14:paraId="2245EF69" w14:textId="6FAF4843" w:rsidR="005F5496" w:rsidRPr="00726912" w:rsidRDefault="00256C43"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w:t>
            </w:r>
            <w:r w:rsidR="005F5496" w:rsidRPr="00726912">
              <w:rPr>
                <w:rFonts w:ascii="Times New Roman" w:eastAsia="Times New Roman" w:hAnsi="Times New Roman" w:cs="Times New Roman"/>
                <w:color w:val="000000"/>
                <w:sz w:val="16"/>
                <w:szCs w:val="16"/>
                <w:lang w:val="en-US"/>
              </w:rPr>
              <w:t> </w:t>
            </w:r>
          </w:p>
        </w:tc>
      </w:tr>
      <w:tr w:rsidR="005F5496" w:rsidRPr="00726912" w14:paraId="542D8F89" w14:textId="77777777" w:rsidTr="005F5496">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A626783"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92" w:type="dxa"/>
            <w:tcBorders>
              <w:top w:val="nil"/>
              <w:left w:val="nil"/>
              <w:bottom w:val="single" w:sz="4" w:space="0" w:color="auto"/>
              <w:right w:val="single" w:sz="4" w:space="0" w:color="auto"/>
            </w:tcBorders>
            <w:shd w:val="clear" w:color="auto" w:fill="auto"/>
            <w:vAlign w:val="center"/>
            <w:hideMark/>
          </w:tcPr>
          <w:p w14:paraId="7C29C48F"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w:t>
            </w:r>
          </w:p>
        </w:tc>
        <w:tc>
          <w:tcPr>
            <w:tcW w:w="951" w:type="dxa"/>
            <w:tcBorders>
              <w:top w:val="nil"/>
              <w:left w:val="nil"/>
              <w:bottom w:val="single" w:sz="4" w:space="0" w:color="auto"/>
              <w:right w:val="single" w:sz="4" w:space="0" w:color="auto"/>
            </w:tcBorders>
            <w:shd w:val="clear" w:color="auto" w:fill="auto"/>
            <w:vAlign w:val="center"/>
            <w:hideMark/>
          </w:tcPr>
          <w:p w14:paraId="69669616"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1F98B8D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100</w:t>
            </w:r>
          </w:p>
        </w:tc>
        <w:tc>
          <w:tcPr>
            <w:tcW w:w="993" w:type="dxa"/>
            <w:tcBorders>
              <w:top w:val="nil"/>
              <w:left w:val="nil"/>
              <w:bottom w:val="single" w:sz="4" w:space="0" w:color="auto"/>
              <w:right w:val="single" w:sz="4" w:space="0" w:color="auto"/>
            </w:tcBorders>
            <w:shd w:val="clear" w:color="auto" w:fill="auto"/>
            <w:vAlign w:val="center"/>
            <w:hideMark/>
          </w:tcPr>
          <w:p w14:paraId="40F6CFD7"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5790417F" w14:textId="6AB9E9DB" w:rsidR="005F5496" w:rsidRPr="00726912" w:rsidRDefault="00183130"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100</w:t>
            </w:r>
            <w:r w:rsidR="005F5496" w:rsidRPr="00726912">
              <w:rPr>
                <w:rFonts w:ascii="Times New Roman" w:eastAsia="Times New Roman" w:hAnsi="Times New Roman" w:cs="Times New Roman"/>
                <w:color w:val="000000"/>
                <w:sz w:val="16"/>
                <w:szCs w:val="16"/>
                <w:lang w:val="en-US"/>
              </w:rPr>
              <w:t> </w:t>
            </w:r>
          </w:p>
        </w:tc>
      </w:tr>
      <w:tr w:rsidR="005F5496" w:rsidRPr="00726912" w14:paraId="2CA4B4A9" w14:textId="77777777" w:rsidTr="005F5496">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2E851E9"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8.Гарантиране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92" w:type="dxa"/>
            <w:tcBorders>
              <w:top w:val="nil"/>
              <w:left w:val="nil"/>
              <w:bottom w:val="single" w:sz="4" w:space="0" w:color="auto"/>
              <w:right w:val="single" w:sz="4" w:space="0" w:color="auto"/>
            </w:tcBorders>
            <w:shd w:val="clear" w:color="auto" w:fill="auto"/>
            <w:vAlign w:val="center"/>
            <w:hideMark/>
          </w:tcPr>
          <w:p w14:paraId="559B3B0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w:t>
            </w:r>
          </w:p>
        </w:tc>
        <w:tc>
          <w:tcPr>
            <w:tcW w:w="951" w:type="dxa"/>
            <w:tcBorders>
              <w:top w:val="nil"/>
              <w:left w:val="nil"/>
              <w:bottom w:val="single" w:sz="4" w:space="0" w:color="auto"/>
              <w:right w:val="single" w:sz="4" w:space="0" w:color="auto"/>
            </w:tcBorders>
            <w:shd w:val="clear" w:color="auto" w:fill="auto"/>
            <w:vAlign w:val="center"/>
            <w:hideMark/>
          </w:tcPr>
          <w:p w14:paraId="3F334372"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Min.(1)</w:t>
            </w:r>
          </w:p>
        </w:tc>
        <w:tc>
          <w:tcPr>
            <w:tcW w:w="992" w:type="dxa"/>
            <w:tcBorders>
              <w:top w:val="nil"/>
              <w:left w:val="nil"/>
              <w:bottom w:val="single" w:sz="4" w:space="0" w:color="auto"/>
              <w:right w:val="single" w:sz="4" w:space="0" w:color="auto"/>
            </w:tcBorders>
            <w:shd w:val="clear" w:color="auto" w:fill="auto"/>
            <w:vAlign w:val="center"/>
            <w:hideMark/>
          </w:tcPr>
          <w:p w14:paraId="2CAF3B17"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Min.(1)</w:t>
            </w:r>
          </w:p>
        </w:tc>
        <w:tc>
          <w:tcPr>
            <w:tcW w:w="993" w:type="dxa"/>
            <w:tcBorders>
              <w:top w:val="nil"/>
              <w:left w:val="nil"/>
              <w:bottom w:val="single" w:sz="4" w:space="0" w:color="auto"/>
              <w:right w:val="single" w:sz="4" w:space="0" w:color="auto"/>
            </w:tcBorders>
            <w:shd w:val="clear" w:color="auto" w:fill="auto"/>
            <w:vAlign w:val="center"/>
            <w:hideMark/>
          </w:tcPr>
          <w:p w14:paraId="597AB08E"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Min.(1)</w:t>
            </w:r>
          </w:p>
        </w:tc>
        <w:tc>
          <w:tcPr>
            <w:tcW w:w="992" w:type="dxa"/>
            <w:tcBorders>
              <w:top w:val="nil"/>
              <w:left w:val="nil"/>
              <w:bottom w:val="single" w:sz="4" w:space="0" w:color="auto"/>
              <w:right w:val="single" w:sz="4" w:space="0" w:color="auto"/>
            </w:tcBorders>
            <w:shd w:val="clear" w:color="auto" w:fill="auto"/>
            <w:vAlign w:val="center"/>
            <w:hideMark/>
          </w:tcPr>
          <w:p w14:paraId="52D41133" w14:textId="6328A460" w:rsidR="005F5496" w:rsidRPr="00726912" w:rsidRDefault="0061788E"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Min.(1)</w:t>
            </w:r>
            <w:r w:rsidR="005F5496" w:rsidRPr="00726912">
              <w:rPr>
                <w:rFonts w:ascii="Times New Roman" w:eastAsia="Times New Roman" w:hAnsi="Times New Roman" w:cs="Times New Roman"/>
                <w:color w:val="000000"/>
                <w:sz w:val="16"/>
                <w:szCs w:val="16"/>
                <w:lang w:val="en-US"/>
              </w:rPr>
              <w:t> </w:t>
            </w:r>
          </w:p>
        </w:tc>
      </w:tr>
      <w:tr w:rsidR="005F5496" w:rsidRPr="00726912" w14:paraId="6CF1C052" w14:textId="77777777" w:rsidTr="009E03FD">
        <w:trPr>
          <w:trHeight w:val="263"/>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5B376C9"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9. Предоставени услуги от геодезически, топографски и кадастрални данни</w:t>
            </w:r>
          </w:p>
        </w:tc>
        <w:tc>
          <w:tcPr>
            <w:tcW w:w="892" w:type="dxa"/>
            <w:tcBorders>
              <w:top w:val="nil"/>
              <w:left w:val="nil"/>
              <w:bottom w:val="single" w:sz="4" w:space="0" w:color="auto"/>
              <w:right w:val="single" w:sz="4" w:space="0" w:color="auto"/>
            </w:tcBorders>
            <w:shd w:val="clear" w:color="auto" w:fill="auto"/>
            <w:vAlign w:val="center"/>
            <w:hideMark/>
          </w:tcPr>
          <w:p w14:paraId="10E0CA20" w14:textId="77777777" w:rsidR="005F5496" w:rsidRPr="00726912" w:rsidRDefault="005F5496" w:rsidP="005F5496">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млн. бр.</w:t>
            </w:r>
          </w:p>
        </w:tc>
        <w:tc>
          <w:tcPr>
            <w:tcW w:w="951" w:type="dxa"/>
            <w:tcBorders>
              <w:top w:val="nil"/>
              <w:left w:val="nil"/>
              <w:bottom w:val="single" w:sz="4" w:space="0" w:color="auto"/>
              <w:right w:val="single" w:sz="4" w:space="0" w:color="auto"/>
            </w:tcBorders>
            <w:shd w:val="clear" w:color="auto" w:fill="auto"/>
            <w:vAlign w:val="center"/>
            <w:hideMark/>
          </w:tcPr>
          <w:p w14:paraId="1AB6DD95"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5F5A31"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09140B6E"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14:paraId="610737BA" w14:textId="6EBC9565" w:rsidR="005F5496" w:rsidRPr="00726912" w:rsidRDefault="009E03FD" w:rsidP="009E03FD">
            <w:pPr>
              <w:spacing w:after="0" w:line="240" w:lineRule="auto"/>
              <w:jc w:val="center"/>
              <w:rPr>
                <w:rFonts w:ascii="Calibri" w:eastAsia="Times New Roman" w:hAnsi="Calibri" w:cs="Calibri"/>
                <w:color w:val="000000"/>
                <w:lang w:val="en-US"/>
              </w:rPr>
            </w:pPr>
            <w:r w:rsidRPr="00726912">
              <w:rPr>
                <w:rFonts w:ascii="Times New Roman" w:eastAsia="Times New Roman" w:hAnsi="Times New Roman" w:cs="Times New Roman"/>
                <w:bCs/>
                <w:color w:val="000000"/>
                <w:sz w:val="16"/>
                <w:szCs w:val="16"/>
              </w:rPr>
              <w:t>3</w:t>
            </w:r>
          </w:p>
        </w:tc>
      </w:tr>
      <w:tr w:rsidR="005F5496" w:rsidRPr="00726912" w14:paraId="3B5C5489" w14:textId="77777777" w:rsidTr="00724162">
        <w:trPr>
          <w:trHeight w:val="7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16BFD42"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892" w:type="dxa"/>
            <w:tcBorders>
              <w:top w:val="nil"/>
              <w:left w:val="nil"/>
              <w:bottom w:val="single" w:sz="4" w:space="0" w:color="auto"/>
              <w:right w:val="single" w:sz="4" w:space="0" w:color="auto"/>
            </w:tcBorders>
            <w:shd w:val="clear" w:color="auto" w:fill="auto"/>
            <w:vAlign w:val="center"/>
            <w:hideMark/>
          </w:tcPr>
          <w:p w14:paraId="76DF7D01"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vAlign w:val="center"/>
            <w:hideMark/>
          </w:tcPr>
          <w:p w14:paraId="76CB79C2"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w:t>
            </w:r>
          </w:p>
        </w:tc>
        <w:tc>
          <w:tcPr>
            <w:tcW w:w="992" w:type="dxa"/>
            <w:tcBorders>
              <w:top w:val="nil"/>
              <w:left w:val="nil"/>
              <w:bottom w:val="single" w:sz="4" w:space="0" w:color="auto"/>
              <w:right w:val="single" w:sz="4" w:space="0" w:color="auto"/>
            </w:tcBorders>
            <w:shd w:val="clear" w:color="auto" w:fill="auto"/>
            <w:vAlign w:val="center"/>
            <w:hideMark/>
          </w:tcPr>
          <w:p w14:paraId="770B04FA"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w:t>
            </w:r>
          </w:p>
        </w:tc>
        <w:tc>
          <w:tcPr>
            <w:tcW w:w="993" w:type="dxa"/>
            <w:tcBorders>
              <w:top w:val="nil"/>
              <w:left w:val="nil"/>
              <w:bottom w:val="single" w:sz="4" w:space="0" w:color="auto"/>
              <w:right w:val="single" w:sz="4" w:space="0" w:color="auto"/>
            </w:tcBorders>
            <w:shd w:val="clear" w:color="auto" w:fill="auto"/>
            <w:vAlign w:val="center"/>
            <w:hideMark/>
          </w:tcPr>
          <w:p w14:paraId="7CCAF49C"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1170660" w14:textId="4FB978BC" w:rsidR="005F5496" w:rsidRPr="00726912" w:rsidRDefault="00724162" w:rsidP="00724162">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1500</w:t>
            </w:r>
          </w:p>
        </w:tc>
      </w:tr>
      <w:tr w:rsidR="005F5496" w:rsidRPr="00726912" w14:paraId="0C1CC005" w14:textId="77777777" w:rsidTr="00FC3E1B">
        <w:trPr>
          <w:trHeight w:val="31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23E66E"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892" w:type="dxa"/>
            <w:tcBorders>
              <w:top w:val="nil"/>
              <w:left w:val="nil"/>
              <w:bottom w:val="single" w:sz="4" w:space="0" w:color="auto"/>
              <w:right w:val="single" w:sz="4" w:space="0" w:color="auto"/>
            </w:tcBorders>
            <w:shd w:val="clear" w:color="auto" w:fill="auto"/>
            <w:vAlign w:val="center"/>
            <w:hideMark/>
          </w:tcPr>
          <w:p w14:paraId="5C4C01EB"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vAlign w:val="center"/>
            <w:hideMark/>
          </w:tcPr>
          <w:p w14:paraId="6AF28D27"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761E09E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w:t>
            </w:r>
          </w:p>
        </w:tc>
        <w:tc>
          <w:tcPr>
            <w:tcW w:w="993" w:type="dxa"/>
            <w:tcBorders>
              <w:top w:val="nil"/>
              <w:left w:val="nil"/>
              <w:bottom w:val="single" w:sz="4" w:space="0" w:color="auto"/>
              <w:right w:val="single" w:sz="4" w:space="0" w:color="auto"/>
            </w:tcBorders>
            <w:shd w:val="clear" w:color="auto" w:fill="auto"/>
            <w:vAlign w:val="center"/>
            <w:hideMark/>
          </w:tcPr>
          <w:p w14:paraId="796DC83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noWrap/>
            <w:vAlign w:val="center"/>
            <w:hideMark/>
          </w:tcPr>
          <w:p w14:paraId="03A5D659" w14:textId="195997D8" w:rsidR="005F5496" w:rsidRPr="00726912" w:rsidRDefault="00724162" w:rsidP="00724162">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5</w:t>
            </w:r>
          </w:p>
        </w:tc>
      </w:tr>
      <w:tr w:rsidR="005F5496" w:rsidRPr="00726912" w14:paraId="4A173262" w14:textId="77777777" w:rsidTr="00FC3E1B">
        <w:trPr>
          <w:trHeight w:val="128"/>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45FF2F52" w14:textId="77777777" w:rsidR="005F5496" w:rsidRPr="00726912" w:rsidRDefault="005F5496" w:rsidP="005F5496">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12.Поддържане на регулаторна база от технически нормативни актове за обследване, проектиране, изграждане и поддържане на строежите</w:t>
            </w:r>
          </w:p>
        </w:tc>
        <w:tc>
          <w:tcPr>
            <w:tcW w:w="892" w:type="dxa"/>
            <w:tcBorders>
              <w:top w:val="nil"/>
              <w:left w:val="nil"/>
              <w:bottom w:val="single" w:sz="4" w:space="0" w:color="auto"/>
              <w:right w:val="single" w:sz="4" w:space="0" w:color="auto"/>
            </w:tcBorders>
            <w:shd w:val="clear" w:color="auto" w:fill="auto"/>
            <w:noWrap/>
            <w:vAlign w:val="center"/>
            <w:hideMark/>
          </w:tcPr>
          <w:p w14:paraId="69C73CC5"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noWrap/>
            <w:vAlign w:val="center"/>
            <w:hideMark/>
          </w:tcPr>
          <w:p w14:paraId="1B73458F"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75</w:t>
            </w:r>
          </w:p>
        </w:tc>
        <w:tc>
          <w:tcPr>
            <w:tcW w:w="992" w:type="dxa"/>
            <w:tcBorders>
              <w:top w:val="nil"/>
              <w:left w:val="nil"/>
              <w:bottom w:val="single" w:sz="4" w:space="0" w:color="auto"/>
              <w:right w:val="single" w:sz="4" w:space="0" w:color="auto"/>
            </w:tcBorders>
            <w:shd w:val="clear" w:color="auto" w:fill="auto"/>
            <w:noWrap/>
            <w:vAlign w:val="center"/>
            <w:hideMark/>
          </w:tcPr>
          <w:p w14:paraId="30403952"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75</w:t>
            </w:r>
          </w:p>
        </w:tc>
        <w:tc>
          <w:tcPr>
            <w:tcW w:w="993" w:type="dxa"/>
            <w:tcBorders>
              <w:top w:val="nil"/>
              <w:left w:val="nil"/>
              <w:bottom w:val="single" w:sz="4" w:space="0" w:color="auto"/>
              <w:right w:val="single" w:sz="4" w:space="0" w:color="auto"/>
            </w:tcBorders>
            <w:shd w:val="clear" w:color="auto" w:fill="auto"/>
            <w:noWrap/>
            <w:vAlign w:val="center"/>
            <w:hideMark/>
          </w:tcPr>
          <w:p w14:paraId="2AE3C560" w14:textId="77777777" w:rsidR="005F5496" w:rsidRPr="00726912" w:rsidRDefault="005F5496" w:rsidP="005F5496">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75</w:t>
            </w:r>
          </w:p>
        </w:tc>
        <w:tc>
          <w:tcPr>
            <w:tcW w:w="992" w:type="dxa"/>
            <w:tcBorders>
              <w:top w:val="nil"/>
              <w:left w:val="nil"/>
              <w:bottom w:val="single" w:sz="4" w:space="0" w:color="auto"/>
              <w:right w:val="single" w:sz="4" w:space="0" w:color="auto"/>
            </w:tcBorders>
            <w:shd w:val="clear" w:color="auto" w:fill="auto"/>
            <w:noWrap/>
            <w:vAlign w:val="center"/>
            <w:hideMark/>
          </w:tcPr>
          <w:p w14:paraId="7F17AB65" w14:textId="1D230141" w:rsidR="005F5496" w:rsidRPr="00726912" w:rsidRDefault="00724162" w:rsidP="00724162">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75</w:t>
            </w:r>
          </w:p>
        </w:tc>
      </w:tr>
      <w:tr w:rsidR="00FC3E1B" w:rsidRPr="00726912" w14:paraId="16431BD9" w14:textId="77777777" w:rsidTr="00CC2B7D">
        <w:trPr>
          <w:trHeight w:val="7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6F4BAA1" w14:textId="77777777" w:rsidR="00FC3E1B" w:rsidRPr="00726912" w:rsidRDefault="00FC3E1B" w:rsidP="00FC3E1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 Рехабилитирани и новоизградени участъци</w:t>
            </w:r>
          </w:p>
        </w:tc>
        <w:tc>
          <w:tcPr>
            <w:tcW w:w="892" w:type="dxa"/>
            <w:tcBorders>
              <w:top w:val="nil"/>
              <w:left w:val="nil"/>
              <w:bottom w:val="single" w:sz="4" w:space="0" w:color="auto"/>
              <w:right w:val="single" w:sz="4" w:space="0" w:color="auto"/>
            </w:tcBorders>
            <w:shd w:val="clear" w:color="auto" w:fill="auto"/>
            <w:noWrap/>
            <w:vAlign w:val="center"/>
            <w:hideMark/>
          </w:tcPr>
          <w:p w14:paraId="25A8BB4F" w14:textId="77777777" w:rsidR="00FC3E1B" w:rsidRPr="00726912" w:rsidRDefault="00FC3E1B" w:rsidP="00FC3E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Км</w:t>
            </w:r>
          </w:p>
        </w:tc>
        <w:tc>
          <w:tcPr>
            <w:tcW w:w="951" w:type="dxa"/>
            <w:tcBorders>
              <w:top w:val="nil"/>
              <w:left w:val="nil"/>
              <w:bottom w:val="single" w:sz="4" w:space="0" w:color="auto"/>
              <w:right w:val="single" w:sz="4" w:space="0" w:color="auto"/>
            </w:tcBorders>
            <w:shd w:val="clear" w:color="auto" w:fill="auto"/>
            <w:noWrap/>
          </w:tcPr>
          <w:p w14:paraId="55269340" w14:textId="55FD3098"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465.36</w:t>
            </w:r>
          </w:p>
        </w:tc>
        <w:tc>
          <w:tcPr>
            <w:tcW w:w="992" w:type="dxa"/>
            <w:tcBorders>
              <w:top w:val="nil"/>
              <w:left w:val="nil"/>
              <w:bottom w:val="single" w:sz="4" w:space="0" w:color="auto"/>
              <w:right w:val="single" w:sz="4" w:space="0" w:color="auto"/>
            </w:tcBorders>
            <w:shd w:val="clear" w:color="auto" w:fill="auto"/>
            <w:noWrap/>
          </w:tcPr>
          <w:p w14:paraId="43EBD804" w14:textId="6D3E0BE3"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373.35</w:t>
            </w:r>
          </w:p>
        </w:tc>
        <w:tc>
          <w:tcPr>
            <w:tcW w:w="993" w:type="dxa"/>
            <w:tcBorders>
              <w:top w:val="nil"/>
              <w:left w:val="nil"/>
              <w:bottom w:val="single" w:sz="4" w:space="0" w:color="auto"/>
              <w:right w:val="single" w:sz="8" w:space="0" w:color="auto"/>
            </w:tcBorders>
            <w:shd w:val="clear" w:color="auto" w:fill="auto"/>
            <w:noWrap/>
          </w:tcPr>
          <w:p w14:paraId="49CADC28" w14:textId="005AE70C"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137.16</w:t>
            </w:r>
          </w:p>
        </w:tc>
        <w:tc>
          <w:tcPr>
            <w:tcW w:w="992" w:type="dxa"/>
            <w:tcBorders>
              <w:top w:val="nil"/>
              <w:left w:val="nil"/>
              <w:bottom w:val="single" w:sz="4" w:space="0" w:color="auto"/>
              <w:right w:val="single" w:sz="8" w:space="0" w:color="auto"/>
            </w:tcBorders>
            <w:shd w:val="clear" w:color="auto" w:fill="auto"/>
            <w:noWrap/>
          </w:tcPr>
          <w:p w14:paraId="066CC80C" w14:textId="3A5E7A45" w:rsidR="00FC3E1B" w:rsidRPr="00726912" w:rsidRDefault="00FC3E1B" w:rsidP="00FC3E1B">
            <w:pPr>
              <w:spacing w:after="0" w:line="240" w:lineRule="auto"/>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 187,35</w:t>
            </w:r>
          </w:p>
        </w:tc>
      </w:tr>
      <w:tr w:rsidR="00FC3E1B" w:rsidRPr="00726912" w14:paraId="2DF16857" w14:textId="77777777" w:rsidTr="00CC2B7D">
        <w:trPr>
          <w:trHeight w:val="7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790231C" w14:textId="77777777" w:rsidR="00FC3E1B" w:rsidRPr="00726912" w:rsidRDefault="00FC3E1B" w:rsidP="00FC3E1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14. Текущ ремонт и поддържане на РПМ</w:t>
            </w:r>
          </w:p>
        </w:tc>
        <w:tc>
          <w:tcPr>
            <w:tcW w:w="892" w:type="dxa"/>
            <w:tcBorders>
              <w:top w:val="nil"/>
              <w:left w:val="nil"/>
              <w:bottom w:val="single" w:sz="4" w:space="0" w:color="auto"/>
              <w:right w:val="single" w:sz="4" w:space="0" w:color="auto"/>
            </w:tcBorders>
            <w:shd w:val="clear" w:color="auto" w:fill="auto"/>
            <w:noWrap/>
            <w:vAlign w:val="center"/>
            <w:hideMark/>
          </w:tcPr>
          <w:p w14:paraId="5F9FA364" w14:textId="77777777" w:rsidR="00FC3E1B" w:rsidRPr="00726912" w:rsidRDefault="00FC3E1B" w:rsidP="00FC3E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Км</w:t>
            </w:r>
          </w:p>
        </w:tc>
        <w:tc>
          <w:tcPr>
            <w:tcW w:w="951" w:type="dxa"/>
            <w:tcBorders>
              <w:top w:val="nil"/>
              <w:left w:val="nil"/>
              <w:bottom w:val="single" w:sz="4" w:space="0" w:color="auto"/>
              <w:right w:val="single" w:sz="4" w:space="0" w:color="auto"/>
            </w:tcBorders>
            <w:shd w:val="clear" w:color="auto" w:fill="auto"/>
            <w:noWrap/>
          </w:tcPr>
          <w:p w14:paraId="0A4C1257" w14:textId="2BE979F8"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19 925.233</w:t>
            </w:r>
          </w:p>
        </w:tc>
        <w:tc>
          <w:tcPr>
            <w:tcW w:w="992" w:type="dxa"/>
            <w:tcBorders>
              <w:top w:val="nil"/>
              <w:left w:val="nil"/>
              <w:bottom w:val="single" w:sz="4" w:space="0" w:color="auto"/>
              <w:right w:val="single" w:sz="4" w:space="0" w:color="auto"/>
            </w:tcBorders>
            <w:shd w:val="clear" w:color="auto" w:fill="auto"/>
            <w:noWrap/>
          </w:tcPr>
          <w:p w14:paraId="2368535F" w14:textId="36F8FAE2"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19 925.233</w:t>
            </w:r>
          </w:p>
        </w:tc>
        <w:tc>
          <w:tcPr>
            <w:tcW w:w="993" w:type="dxa"/>
            <w:tcBorders>
              <w:top w:val="nil"/>
              <w:left w:val="nil"/>
              <w:bottom w:val="single" w:sz="4" w:space="0" w:color="auto"/>
              <w:right w:val="single" w:sz="8" w:space="0" w:color="auto"/>
            </w:tcBorders>
            <w:shd w:val="clear" w:color="auto" w:fill="auto"/>
            <w:noWrap/>
          </w:tcPr>
          <w:p w14:paraId="74532D17" w14:textId="08BD7723"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19 925.233</w:t>
            </w:r>
          </w:p>
        </w:tc>
        <w:tc>
          <w:tcPr>
            <w:tcW w:w="992" w:type="dxa"/>
            <w:tcBorders>
              <w:top w:val="nil"/>
              <w:left w:val="nil"/>
              <w:bottom w:val="single" w:sz="4" w:space="0" w:color="auto"/>
              <w:right w:val="single" w:sz="8" w:space="0" w:color="auto"/>
            </w:tcBorders>
            <w:shd w:val="clear" w:color="auto" w:fill="auto"/>
            <w:noWrap/>
          </w:tcPr>
          <w:p w14:paraId="35F5B36F" w14:textId="679034AE" w:rsidR="00FC3E1B" w:rsidRPr="00726912" w:rsidRDefault="00FC3E1B" w:rsidP="00FC3E1B">
            <w:pPr>
              <w:spacing w:after="0" w:line="240" w:lineRule="auto"/>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19 925.233</w:t>
            </w:r>
          </w:p>
        </w:tc>
      </w:tr>
      <w:tr w:rsidR="00FC3E1B" w:rsidRPr="00726912" w14:paraId="7D4E1360" w14:textId="77777777" w:rsidTr="00CC2B7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13CA23B" w14:textId="77777777" w:rsidR="00FC3E1B" w:rsidRPr="00726912" w:rsidRDefault="00FC3E1B" w:rsidP="00FC3E1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bCs/>
                <w:color w:val="000000"/>
                <w:sz w:val="16"/>
                <w:szCs w:val="16"/>
              </w:rPr>
              <w:t>15. Брой продадени електронни винетки</w:t>
            </w:r>
          </w:p>
        </w:tc>
        <w:tc>
          <w:tcPr>
            <w:tcW w:w="892" w:type="dxa"/>
            <w:tcBorders>
              <w:top w:val="nil"/>
              <w:left w:val="nil"/>
              <w:bottom w:val="single" w:sz="4" w:space="0" w:color="auto"/>
              <w:right w:val="single" w:sz="4" w:space="0" w:color="auto"/>
            </w:tcBorders>
            <w:shd w:val="clear" w:color="auto" w:fill="auto"/>
            <w:noWrap/>
            <w:vAlign w:val="center"/>
            <w:hideMark/>
          </w:tcPr>
          <w:p w14:paraId="2E2875FF" w14:textId="77777777" w:rsidR="00FC3E1B" w:rsidRPr="00726912" w:rsidRDefault="00FC3E1B" w:rsidP="00FC3E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51" w:type="dxa"/>
            <w:tcBorders>
              <w:top w:val="nil"/>
              <w:left w:val="nil"/>
              <w:bottom w:val="single" w:sz="4" w:space="0" w:color="auto"/>
              <w:right w:val="single" w:sz="4" w:space="0" w:color="auto"/>
            </w:tcBorders>
            <w:shd w:val="clear" w:color="auto" w:fill="auto"/>
            <w:noWrap/>
          </w:tcPr>
          <w:p w14:paraId="614372D4" w14:textId="5A804165"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6 300 000</w:t>
            </w:r>
          </w:p>
        </w:tc>
        <w:tc>
          <w:tcPr>
            <w:tcW w:w="992" w:type="dxa"/>
            <w:tcBorders>
              <w:top w:val="nil"/>
              <w:left w:val="nil"/>
              <w:bottom w:val="single" w:sz="4" w:space="0" w:color="auto"/>
              <w:right w:val="single" w:sz="4" w:space="0" w:color="auto"/>
            </w:tcBorders>
            <w:shd w:val="clear" w:color="auto" w:fill="auto"/>
            <w:noWrap/>
          </w:tcPr>
          <w:p w14:paraId="73991BE2" w14:textId="0559A081"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6 300 000</w:t>
            </w:r>
          </w:p>
        </w:tc>
        <w:tc>
          <w:tcPr>
            <w:tcW w:w="993" w:type="dxa"/>
            <w:tcBorders>
              <w:top w:val="nil"/>
              <w:left w:val="nil"/>
              <w:bottom w:val="single" w:sz="4" w:space="0" w:color="auto"/>
              <w:right w:val="single" w:sz="8" w:space="0" w:color="auto"/>
            </w:tcBorders>
            <w:shd w:val="clear" w:color="auto" w:fill="auto"/>
            <w:noWrap/>
          </w:tcPr>
          <w:p w14:paraId="53CFAA61" w14:textId="5A6F1C0D" w:rsidR="00FC3E1B" w:rsidRPr="00726912" w:rsidRDefault="00FC3E1B" w:rsidP="00FC3E1B">
            <w:pPr>
              <w:spacing w:after="0" w:line="240" w:lineRule="auto"/>
              <w:jc w:val="center"/>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6 300 000</w:t>
            </w:r>
          </w:p>
        </w:tc>
        <w:tc>
          <w:tcPr>
            <w:tcW w:w="992" w:type="dxa"/>
            <w:tcBorders>
              <w:top w:val="nil"/>
              <w:left w:val="nil"/>
              <w:bottom w:val="single" w:sz="4" w:space="0" w:color="auto"/>
              <w:right w:val="single" w:sz="8" w:space="0" w:color="auto"/>
            </w:tcBorders>
            <w:shd w:val="clear" w:color="auto" w:fill="auto"/>
            <w:noWrap/>
          </w:tcPr>
          <w:p w14:paraId="60C8400D" w14:textId="7393F87C" w:rsidR="00FC3E1B" w:rsidRPr="00726912" w:rsidRDefault="00FC3E1B" w:rsidP="00FC3E1B">
            <w:pPr>
              <w:spacing w:after="0" w:line="240" w:lineRule="auto"/>
              <w:rPr>
                <w:rFonts w:ascii="Times New Roman" w:eastAsia="Times New Roman" w:hAnsi="Times New Roman" w:cs="Times New Roman"/>
                <w:color w:val="000000" w:themeColor="text1"/>
                <w:sz w:val="16"/>
                <w:szCs w:val="16"/>
              </w:rPr>
            </w:pPr>
            <w:r w:rsidRPr="00726912">
              <w:rPr>
                <w:rFonts w:ascii="Times New Roman" w:eastAsia="Times New Roman" w:hAnsi="Times New Roman" w:cs="Times New Roman"/>
                <w:color w:val="000000" w:themeColor="text1"/>
                <w:sz w:val="16"/>
                <w:szCs w:val="16"/>
              </w:rPr>
              <w:t>6 300 000</w:t>
            </w:r>
          </w:p>
        </w:tc>
      </w:tr>
    </w:tbl>
    <w:p w14:paraId="7FCAFD79" w14:textId="516E08FD" w:rsidR="00316925" w:rsidRPr="00726912" w:rsidRDefault="00316925"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726912">
        <w:rPr>
          <w:rFonts w:ascii="Times New Roman" w:hAnsi="Times New Roman"/>
          <w:b/>
          <w:i/>
          <w:color w:val="0000CC"/>
        </w:rPr>
        <w:t>Описание на показателите за полза/ефект</w:t>
      </w:r>
    </w:p>
    <w:p w14:paraId="195CC31F" w14:textId="77777777" w:rsidR="00DD0E66" w:rsidRPr="00726912" w:rsidRDefault="00DD0E66"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726912" w:rsidRDefault="00DD0E66"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726912" w:rsidRDefault="00DD0E66"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726912" w:rsidRDefault="00293F51"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w:t>
      </w:r>
      <w:r w:rsidRPr="00726912">
        <w:rPr>
          <w:rFonts w:ascii="Times New Roman" w:hAnsi="Times New Roman"/>
        </w:rPr>
        <w:lastRenderedPageBreak/>
        <w:t xml:space="preserve">и III категория,“ - целева стойност </w:t>
      </w:r>
      <w:r w:rsidR="000F33E2" w:rsidRPr="00726912">
        <w:rPr>
          <w:rFonts w:ascii="Times New Roman" w:hAnsi="Times New Roman"/>
        </w:rPr>
        <w:t>100%</w:t>
      </w:r>
      <w:r w:rsidRPr="00726912">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726912" w:rsidRDefault="00293F51"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726912" w:rsidRDefault="00BC0E70" w:rsidP="002B4768">
      <w:pPr>
        <w:pStyle w:val="ListParagraph"/>
        <w:numPr>
          <w:ilvl w:val="0"/>
          <w:numId w:val="28"/>
        </w:numPr>
        <w:tabs>
          <w:tab w:val="left" w:pos="567"/>
          <w:tab w:val="left" w:pos="851"/>
        </w:tabs>
        <w:spacing w:after="0" w:line="240" w:lineRule="auto"/>
        <w:ind w:left="0" w:right="-1" w:firstLine="567"/>
        <w:jc w:val="both"/>
        <w:rPr>
          <w:rFonts w:ascii="Times New Roman" w:hAnsi="Times New Roman"/>
        </w:rPr>
      </w:pPr>
      <w:r w:rsidRPr="00726912">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726912" w:rsidRDefault="00BC0E70" w:rsidP="002B4768">
      <w:pPr>
        <w:pStyle w:val="ListParagraph"/>
        <w:numPr>
          <w:ilvl w:val="1"/>
          <w:numId w:val="23"/>
        </w:numPr>
        <w:tabs>
          <w:tab w:val="left" w:pos="567"/>
          <w:tab w:val="left" w:pos="709"/>
        </w:tabs>
        <w:spacing w:line="240" w:lineRule="auto"/>
        <w:ind w:left="0" w:right="-1" w:firstLine="567"/>
        <w:jc w:val="both"/>
        <w:rPr>
          <w:rFonts w:ascii="Times New Roman" w:hAnsi="Times New Roman"/>
        </w:rPr>
      </w:pPr>
      <w:r w:rsidRPr="00726912">
        <w:rPr>
          <w:rFonts w:ascii="Times New Roman" w:hAnsi="Times New Roman"/>
        </w:rPr>
        <w:t>количествени – брой дейности/услуги;</w:t>
      </w:r>
    </w:p>
    <w:p w14:paraId="0160C1DA" w14:textId="77777777" w:rsidR="00BC0E70" w:rsidRPr="00726912" w:rsidRDefault="00BC0E70" w:rsidP="002B4768">
      <w:pPr>
        <w:pStyle w:val="ListParagraph"/>
        <w:numPr>
          <w:ilvl w:val="1"/>
          <w:numId w:val="23"/>
        </w:numPr>
        <w:tabs>
          <w:tab w:val="left" w:pos="567"/>
          <w:tab w:val="left" w:pos="709"/>
        </w:tabs>
        <w:spacing w:line="240" w:lineRule="auto"/>
        <w:ind w:left="0" w:right="-1" w:firstLine="567"/>
        <w:jc w:val="both"/>
        <w:rPr>
          <w:rFonts w:ascii="Times New Roman" w:hAnsi="Times New Roman"/>
        </w:rPr>
      </w:pPr>
      <w:r w:rsidRPr="00726912">
        <w:rPr>
          <w:rFonts w:ascii="Times New Roman" w:hAnsi="Times New Roman"/>
        </w:rPr>
        <w:t>качествени – спазени нормативни изисквания;</w:t>
      </w:r>
    </w:p>
    <w:p w14:paraId="77F97FA4" w14:textId="77777777" w:rsidR="00BC0E70" w:rsidRPr="00726912" w:rsidRDefault="00BC0E70" w:rsidP="002B4768">
      <w:pPr>
        <w:pStyle w:val="ListParagraph"/>
        <w:numPr>
          <w:ilvl w:val="1"/>
          <w:numId w:val="23"/>
        </w:numPr>
        <w:tabs>
          <w:tab w:val="left" w:pos="567"/>
          <w:tab w:val="left" w:pos="709"/>
        </w:tabs>
        <w:spacing w:line="240" w:lineRule="auto"/>
        <w:ind w:left="0" w:right="-1" w:firstLine="567"/>
        <w:jc w:val="both"/>
        <w:rPr>
          <w:rFonts w:ascii="Times New Roman" w:hAnsi="Times New Roman"/>
        </w:rPr>
      </w:pPr>
      <w:r w:rsidRPr="00726912">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726912" w:rsidRDefault="00BC0E70" w:rsidP="0079454F">
      <w:pPr>
        <w:pStyle w:val="ListParagraph"/>
        <w:tabs>
          <w:tab w:val="left" w:pos="709"/>
        </w:tabs>
        <w:spacing w:after="0" w:line="240" w:lineRule="auto"/>
        <w:ind w:left="0" w:right="-1" w:firstLine="567"/>
        <w:jc w:val="both"/>
        <w:rPr>
          <w:rFonts w:ascii="Times New Roman" w:hAnsi="Times New Roman"/>
          <w:bCs/>
        </w:rPr>
      </w:pPr>
      <w:r w:rsidRPr="00726912">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726912">
        <w:rPr>
          <w:rFonts w:ascii="Times New Roman" w:hAnsi="Times New Roman"/>
          <w:bCs/>
          <w:lang w:val="ru-RU"/>
        </w:rPr>
        <w:t>(</w:t>
      </w:r>
      <w:r w:rsidRPr="00726912">
        <w:rPr>
          <w:rFonts w:ascii="Times New Roman" w:hAnsi="Times New Roman"/>
          <w:bCs/>
        </w:rPr>
        <w:t>15-20 г.</w:t>
      </w:r>
      <w:r w:rsidRPr="00726912">
        <w:rPr>
          <w:rFonts w:ascii="Times New Roman" w:hAnsi="Times New Roman"/>
          <w:bCs/>
          <w:lang w:val="ru-RU"/>
        </w:rPr>
        <w:t>)</w:t>
      </w:r>
      <w:r w:rsidRPr="00726912">
        <w:rPr>
          <w:rFonts w:ascii="Times New Roman" w:hAnsi="Times New Roman"/>
          <w:bCs/>
        </w:rPr>
        <w:t>.</w:t>
      </w:r>
    </w:p>
    <w:p w14:paraId="45F92CA9" w14:textId="26D99CFD" w:rsidR="000A48E1" w:rsidRPr="00726912" w:rsidRDefault="001C1B63" w:rsidP="002B4768">
      <w:pPr>
        <w:pStyle w:val="ListParagraph"/>
        <w:numPr>
          <w:ilvl w:val="0"/>
          <w:numId w:val="51"/>
        </w:numPr>
        <w:tabs>
          <w:tab w:val="left" w:pos="851"/>
        </w:tabs>
        <w:spacing w:after="0" w:line="240" w:lineRule="auto"/>
        <w:ind w:left="0" w:right="-1" w:firstLine="567"/>
        <w:jc w:val="both"/>
        <w:rPr>
          <w:rFonts w:ascii="Times New Roman" w:hAnsi="Times New Roman"/>
          <w:bCs/>
        </w:rPr>
      </w:pPr>
      <w:r w:rsidRPr="00726912">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726912">
        <w:rPr>
          <w:rFonts w:ascii="Times New Roman" w:hAnsi="Times New Roman"/>
          <w:bCs/>
        </w:rPr>
        <w:t>нована на база предишни периоди;</w:t>
      </w:r>
    </w:p>
    <w:p w14:paraId="1D3ED880" w14:textId="6C64AD42" w:rsidR="00B31D42" w:rsidRPr="00726912" w:rsidRDefault="00B31D42" w:rsidP="002B4768">
      <w:pPr>
        <w:pStyle w:val="ListParagraph"/>
        <w:numPr>
          <w:ilvl w:val="0"/>
          <w:numId w:val="51"/>
        </w:numPr>
        <w:tabs>
          <w:tab w:val="left" w:pos="851"/>
        </w:tabs>
        <w:spacing w:after="0" w:line="240" w:lineRule="auto"/>
        <w:ind w:left="0" w:right="-1" w:firstLine="567"/>
        <w:jc w:val="both"/>
        <w:rPr>
          <w:rFonts w:ascii="Times New Roman" w:hAnsi="Times New Roman"/>
          <w:bCs/>
        </w:rPr>
      </w:pPr>
      <w:r w:rsidRPr="00726912">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726912" w:rsidRDefault="00B31D42" w:rsidP="002B4768">
      <w:pPr>
        <w:pStyle w:val="ListParagraph"/>
        <w:numPr>
          <w:ilvl w:val="0"/>
          <w:numId w:val="51"/>
        </w:numPr>
        <w:tabs>
          <w:tab w:val="left" w:pos="851"/>
        </w:tabs>
        <w:spacing w:after="0" w:line="240" w:lineRule="auto"/>
        <w:ind w:left="0" w:right="-1" w:firstLine="567"/>
        <w:jc w:val="both"/>
        <w:rPr>
          <w:rFonts w:ascii="Times New Roman" w:hAnsi="Times New Roman"/>
          <w:bCs/>
        </w:rPr>
      </w:pPr>
      <w:r w:rsidRPr="00726912">
        <w:rPr>
          <w:rFonts w:ascii="Times New Roman" w:hAnsi="Times New Roman"/>
          <w:bCs/>
        </w:rPr>
        <w:t>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726912" w:rsidRDefault="00B31D42" w:rsidP="002B4768">
      <w:pPr>
        <w:pStyle w:val="ListParagraph"/>
        <w:numPr>
          <w:ilvl w:val="0"/>
          <w:numId w:val="51"/>
        </w:numPr>
        <w:tabs>
          <w:tab w:val="left" w:pos="851"/>
        </w:tabs>
        <w:spacing w:after="0" w:line="240" w:lineRule="auto"/>
        <w:ind w:left="0" w:right="-1" w:firstLine="567"/>
        <w:jc w:val="both"/>
        <w:rPr>
          <w:rFonts w:ascii="Times New Roman" w:hAnsi="Times New Roman"/>
          <w:bCs/>
        </w:rPr>
      </w:pPr>
      <w:r w:rsidRPr="00726912">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726912" w:rsidRDefault="000864C8" w:rsidP="006963FF">
      <w:pPr>
        <w:spacing w:after="0" w:line="240" w:lineRule="auto"/>
        <w:ind w:right="-1" w:firstLine="567"/>
        <w:jc w:val="both"/>
        <w:rPr>
          <w:rFonts w:ascii="Times New Roman" w:hAnsi="Times New Roman" w:cs="Times New Roman"/>
          <w:b/>
          <w:i/>
          <w:color w:val="0000CC"/>
        </w:rPr>
      </w:pPr>
      <w:r w:rsidRPr="00726912">
        <w:rPr>
          <w:rFonts w:ascii="Times New Roman" w:hAnsi="Times New Roman" w:cs="Times New Roman"/>
          <w:b/>
          <w:i/>
          <w:color w:val="0000CC"/>
        </w:rPr>
        <w:lastRenderedPageBreak/>
        <w:t>Информация за наличността и качеството на данните</w:t>
      </w:r>
    </w:p>
    <w:p w14:paraId="5D6E2CB5" w14:textId="47346896" w:rsidR="008A79D5" w:rsidRPr="00726912" w:rsidRDefault="00ED099E" w:rsidP="006963FF">
      <w:pPr>
        <w:tabs>
          <w:tab w:val="left" w:pos="851"/>
        </w:tabs>
        <w:spacing w:after="0" w:line="240" w:lineRule="auto"/>
        <w:ind w:right="-1" w:firstLine="567"/>
        <w:jc w:val="both"/>
        <w:rPr>
          <w:rFonts w:ascii="Times New Roman" w:hAnsi="Times New Roman" w:cs="Times New Roman"/>
        </w:rPr>
      </w:pPr>
      <w:r w:rsidRPr="00726912">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726912">
        <w:rPr>
          <w:rFonts w:ascii="Times New Roman" w:hAnsi="Times New Roman" w:cs="Times New Roman"/>
        </w:rPr>
        <w:t>.</w:t>
      </w:r>
    </w:p>
    <w:p w14:paraId="205CF226" w14:textId="719C972A" w:rsidR="004C1DDF" w:rsidRDefault="004C1DDF" w:rsidP="004C1DDF">
      <w:pPr>
        <w:tabs>
          <w:tab w:val="left" w:pos="851"/>
        </w:tabs>
        <w:spacing w:after="0" w:line="240" w:lineRule="auto"/>
        <w:ind w:right="-1"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Предоставената информация за областта на политиката и данните са в съответствие с наличната информация в дирекция „Водоснабдяване и канализация и благоустройствени дейности“ –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 Използват се и данни от общините и областните администрации, както и от АПИ.</w:t>
      </w:r>
    </w:p>
    <w:p w14:paraId="1F602497" w14:textId="77777777" w:rsidR="006958B9" w:rsidRPr="00726912" w:rsidRDefault="006958B9" w:rsidP="004C1DDF">
      <w:pPr>
        <w:tabs>
          <w:tab w:val="left" w:pos="851"/>
        </w:tabs>
        <w:spacing w:after="0" w:line="240" w:lineRule="auto"/>
        <w:ind w:right="-1" w:firstLine="567"/>
        <w:jc w:val="both"/>
        <w:rPr>
          <w:rFonts w:ascii="Times New Roman" w:eastAsia="Times New Roman" w:hAnsi="Times New Roman" w:cs="Times New Roman"/>
          <w:lang w:eastAsia="bg-BG"/>
        </w:rPr>
      </w:pPr>
    </w:p>
    <w:p w14:paraId="1492A04E" w14:textId="440581A4" w:rsidR="00D63A9D" w:rsidRPr="00726912" w:rsidRDefault="003842DB" w:rsidP="004C03F1">
      <w:pPr>
        <w:spacing w:after="0" w:line="240" w:lineRule="auto"/>
        <w:ind w:right="-1" w:firstLine="567"/>
        <w:jc w:val="both"/>
        <w:rPr>
          <w:rFonts w:ascii="Times New Roman" w:hAnsi="Times New Roman" w:cs="Times New Roman"/>
          <w:b/>
          <w:i/>
          <w:color w:val="0000CC"/>
          <w:lang w:val="en-US"/>
        </w:rPr>
      </w:pPr>
      <w:r w:rsidRPr="00726912">
        <w:rPr>
          <w:rFonts w:ascii="Times New Roman" w:hAnsi="Times New Roman" w:cs="Times New Roman"/>
          <w:b/>
          <w:i/>
          <w:color w:val="0000CC"/>
        </w:rPr>
        <w:t xml:space="preserve">ІV. </w:t>
      </w:r>
      <w:r w:rsidR="000E0655" w:rsidRPr="00726912">
        <w:rPr>
          <w:rFonts w:ascii="Times New Roman" w:hAnsi="Times New Roman" w:cs="Times New Roman"/>
          <w:b/>
          <w:i/>
          <w:color w:val="0000CC"/>
        </w:rPr>
        <w:t>ОСНОВНИ ПАРАМЕТРИ НА</w:t>
      </w:r>
      <w:r w:rsidR="004C03F1" w:rsidRPr="00726912">
        <w:rPr>
          <w:rFonts w:ascii="Times New Roman" w:hAnsi="Times New Roman" w:cs="Times New Roman"/>
          <w:b/>
          <w:i/>
          <w:color w:val="0000CC"/>
        </w:rPr>
        <w:t xml:space="preserve"> </w:t>
      </w:r>
      <w:r w:rsidR="00916BAC" w:rsidRPr="00726912">
        <w:rPr>
          <w:rFonts w:ascii="Times New Roman" w:hAnsi="Times New Roman" w:cs="Times New Roman"/>
          <w:b/>
          <w:i/>
          <w:color w:val="0000CC"/>
        </w:rPr>
        <w:t>БЮДЖЕТНА</w:t>
      </w:r>
      <w:r w:rsidR="00726912">
        <w:rPr>
          <w:rFonts w:ascii="Times New Roman" w:hAnsi="Times New Roman" w:cs="Times New Roman"/>
          <w:b/>
          <w:i/>
          <w:color w:val="0000CC"/>
        </w:rPr>
        <w:t>ТА</w:t>
      </w:r>
      <w:r w:rsidR="00916BAC" w:rsidRPr="00726912">
        <w:rPr>
          <w:rFonts w:ascii="Times New Roman" w:hAnsi="Times New Roman" w:cs="Times New Roman"/>
          <w:b/>
          <w:i/>
          <w:color w:val="0000CC"/>
        </w:rPr>
        <w:t xml:space="preserve"> </w:t>
      </w:r>
      <w:r w:rsidR="00002595" w:rsidRPr="00726912">
        <w:rPr>
          <w:rFonts w:ascii="Times New Roman" w:hAnsi="Times New Roman" w:cs="Times New Roman"/>
          <w:b/>
          <w:i/>
          <w:color w:val="0000CC"/>
        </w:rPr>
        <w:t xml:space="preserve">ПРОГНОЗА ЗА </w:t>
      </w:r>
      <w:r w:rsidR="00726912">
        <w:rPr>
          <w:rFonts w:ascii="Times New Roman" w:hAnsi="Times New Roman" w:cs="Times New Roman"/>
          <w:b/>
          <w:i/>
          <w:color w:val="0000CC"/>
        </w:rPr>
        <w:t xml:space="preserve">ПЕРИОДА </w:t>
      </w:r>
      <w:r w:rsidR="00002595" w:rsidRPr="00726912">
        <w:rPr>
          <w:rFonts w:ascii="Times New Roman" w:hAnsi="Times New Roman" w:cs="Times New Roman"/>
          <w:b/>
          <w:i/>
          <w:color w:val="0000CC"/>
        </w:rPr>
        <w:t>202</w:t>
      </w:r>
      <w:r w:rsidR="00726912">
        <w:rPr>
          <w:rFonts w:ascii="Times New Roman" w:hAnsi="Times New Roman" w:cs="Times New Roman"/>
          <w:b/>
          <w:i/>
          <w:color w:val="0000CC"/>
        </w:rPr>
        <w:t>4</w:t>
      </w:r>
      <w:r w:rsidR="00002595" w:rsidRPr="00726912">
        <w:rPr>
          <w:rFonts w:ascii="Times New Roman" w:hAnsi="Times New Roman" w:cs="Times New Roman"/>
          <w:b/>
          <w:i/>
          <w:color w:val="0000CC"/>
        </w:rPr>
        <w:t>-202</w:t>
      </w:r>
      <w:r w:rsidR="00726912">
        <w:rPr>
          <w:rFonts w:ascii="Times New Roman" w:hAnsi="Times New Roman" w:cs="Times New Roman"/>
          <w:b/>
          <w:i/>
          <w:color w:val="0000CC"/>
        </w:rPr>
        <w:t>7</w:t>
      </w:r>
      <w:r w:rsidR="00002595" w:rsidRPr="00726912">
        <w:rPr>
          <w:rFonts w:ascii="Times New Roman" w:hAnsi="Times New Roman" w:cs="Times New Roman"/>
          <w:b/>
          <w:i/>
          <w:color w:val="0000CC"/>
        </w:rPr>
        <w:t xml:space="preserve"> Г.</w:t>
      </w:r>
    </w:p>
    <w:p w14:paraId="59417100" w14:textId="1D2D2957" w:rsidR="00D63A9D" w:rsidRPr="00726912"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726912">
        <w:rPr>
          <w:rFonts w:ascii="Times New Roman" w:eastAsia="Times New Roman" w:hAnsi="Times New Roman" w:cs="Times New Roman"/>
          <w:b/>
          <w:i/>
          <w:color w:val="0000CC"/>
          <w:lang w:val="ru-RU"/>
        </w:rPr>
        <w:t xml:space="preserve">Описание на приходите </w:t>
      </w:r>
    </w:p>
    <w:tbl>
      <w:tblPr>
        <w:tblW w:w="10048" w:type="dxa"/>
        <w:tblLook w:val="04A0" w:firstRow="1" w:lastRow="0" w:firstColumn="1" w:lastColumn="0" w:noHBand="0" w:noVBand="1"/>
      </w:tblPr>
      <w:tblGrid>
        <w:gridCol w:w="3964"/>
        <w:gridCol w:w="1276"/>
        <w:gridCol w:w="1701"/>
        <w:gridCol w:w="1559"/>
        <w:gridCol w:w="1548"/>
      </w:tblGrid>
      <w:tr w:rsidR="00107203" w:rsidRPr="00726912" w14:paraId="618F76A0" w14:textId="77777777" w:rsidTr="00107203">
        <w:trPr>
          <w:trHeight w:hRule="exact" w:val="227"/>
        </w:trPr>
        <w:tc>
          <w:tcPr>
            <w:tcW w:w="3964" w:type="dxa"/>
            <w:tcBorders>
              <w:top w:val="single" w:sz="4" w:space="0" w:color="auto"/>
              <w:left w:val="single" w:sz="4" w:space="0" w:color="auto"/>
              <w:bottom w:val="nil"/>
              <w:right w:val="single" w:sz="4" w:space="0" w:color="auto"/>
            </w:tcBorders>
            <w:shd w:val="clear" w:color="000000" w:fill="FFCC99"/>
            <w:vAlign w:val="center"/>
            <w:hideMark/>
          </w:tcPr>
          <w:p w14:paraId="46A6DB16" w14:textId="77777777" w:rsidR="00107203" w:rsidRPr="00726912" w:rsidRDefault="00107203" w:rsidP="00107203">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xml:space="preserve">ПРИХОДИ </w:t>
            </w:r>
            <w:r w:rsidRPr="00726912">
              <w:rPr>
                <w:rFonts w:ascii="Times New Roman" w:eastAsia="Times New Roman" w:hAnsi="Times New Roman" w:cs="Times New Roman"/>
                <w:b/>
                <w:bCs/>
                <w:color w:val="000000"/>
                <w:sz w:val="18"/>
                <w:szCs w:val="18"/>
                <w:lang w:val="en-US"/>
              </w:rPr>
              <w:br/>
              <w:t>(в хил. лв.)</w:t>
            </w:r>
          </w:p>
        </w:tc>
        <w:tc>
          <w:tcPr>
            <w:tcW w:w="1276" w:type="dxa"/>
            <w:tcBorders>
              <w:top w:val="single" w:sz="4" w:space="0" w:color="auto"/>
              <w:left w:val="nil"/>
              <w:bottom w:val="nil"/>
              <w:right w:val="single" w:sz="4" w:space="0" w:color="auto"/>
            </w:tcBorders>
            <w:shd w:val="clear" w:color="000000" w:fill="FFCC99"/>
            <w:vAlign w:val="center"/>
            <w:hideMark/>
          </w:tcPr>
          <w:p w14:paraId="0A2FACE4"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Закон 2024 г.</w:t>
            </w:r>
          </w:p>
        </w:tc>
        <w:tc>
          <w:tcPr>
            <w:tcW w:w="1701" w:type="dxa"/>
            <w:tcBorders>
              <w:top w:val="single" w:sz="4" w:space="0" w:color="auto"/>
              <w:left w:val="nil"/>
              <w:bottom w:val="single" w:sz="4" w:space="0" w:color="auto"/>
              <w:right w:val="single" w:sz="4" w:space="0" w:color="auto"/>
            </w:tcBorders>
            <w:shd w:val="clear" w:color="000000" w:fill="FFCC99"/>
            <w:vAlign w:val="center"/>
            <w:hideMark/>
          </w:tcPr>
          <w:p w14:paraId="62086EC2"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Прогноза 2025 г.</w:t>
            </w:r>
          </w:p>
        </w:tc>
        <w:tc>
          <w:tcPr>
            <w:tcW w:w="1559" w:type="dxa"/>
            <w:tcBorders>
              <w:top w:val="single" w:sz="4" w:space="0" w:color="auto"/>
              <w:left w:val="nil"/>
              <w:bottom w:val="nil"/>
              <w:right w:val="single" w:sz="4" w:space="0" w:color="auto"/>
            </w:tcBorders>
            <w:shd w:val="clear" w:color="000000" w:fill="FFCC99"/>
            <w:vAlign w:val="center"/>
            <w:hideMark/>
          </w:tcPr>
          <w:p w14:paraId="788DF0B3"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Прогноза 2026 г.</w:t>
            </w:r>
          </w:p>
        </w:tc>
        <w:tc>
          <w:tcPr>
            <w:tcW w:w="1548" w:type="dxa"/>
            <w:tcBorders>
              <w:top w:val="single" w:sz="4" w:space="0" w:color="auto"/>
              <w:left w:val="nil"/>
              <w:bottom w:val="nil"/>
              <w:right w:val="single" w:sz="4" w:space="0" w:color="auto"/>
            </w:tcBorders>
            <w:shd w:val="clear" w:color="000000" w:fill="FFCC99"/>
            <w:vAlign w:val="center"/>
            <w:hideMark/>
          </w:tcPr>
          <w:p w14:paraId="7857F644"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Прогноза 2027 г.</w:t>
            </w:r>
          </w:p>
        </w:tc>
      </w:tr>
      <w:tr w:rsidR="00107203" w:rsidRPr="00726912" w14:paraId="7B12060F" w14:textId="77777777" w:rsidTr="00107203">
        <w:trPr>
          <w:trHeight w:hRule="exact" w:val="227"/>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6D5EE" w14:textId="77777777" w:rsidR="00107203" w:rsidRPr="00726912" w:rsidRDefault="00107203" w:rsidP="00107203">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209E454" w14:textId="77777777" w:rsidR="00107203" w:rsidRPr="00726912" w:rsidRDefault="00107203" w:rsidP="00107203">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w:t>
            </w:r>
          </w:p>
        </w:tc>
        <w:tc>
          <w:tcPr>
            <w:tcW w:w="1701" w:type="dxa"/>
            <w:tcBorders>
              <w:top w:val="nil"/>
              <w:left w:val="nil"/>
              <w:bottom w:val="single" w:sz="4" w:space="0" w:color="auto"/>
              <w:right w:val="single" w:sz="4" w:space="0" w:color="auto"/>
            </w:tcBorders>
            <w:shd w:val="clear" w:color="000000" w:fill="FFFFFF"/>
            <w:vAlign w:val="center"/>
            <w:hideMark/>
          </w:tcPr>
          <w:p w14:paraId="50892E53"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9C30EC1"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14:paraId="0B19E27A" w14:textId="77777777" w:rsidR="00107203" w:rsidRPr="00726912" w:rsidRDefault="00107203" w:rsidP="0010720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r>
      <w:tr w:rsidR="00107203" w:rsidRPr="00726912" w14:paraId="518F98EF"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000000" w:fill="FFCC99"/>
            <w:vAlign w:val="center"/>
            <w:hideMark/>
          </w:tcPr>
          <w:p w14:paraId="7D7F5FF0" w14:textId="77777777" w:rsidR="00107203" w:rsidRPr="00726912" w:rsidRDefault="00107203" w:rsidP="00107203">
            <w:pPr>
              <w:spacing w:after="0" w:line="240" w:lineRule="auto"/>
              <w:jc w:val="both"/>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Общо приходи:</w:t>
            </w:r>
          </w:p>
        </w:tc>
        <w:tc>
          <w:tcPr>
            <w:tcW w:w="1276" w:type="dxa"/>
            <w:tcBorders>
              <w:top w:val="nil"/>
              <w:left w:val="nil"/>
              <w:bottom w:val="single" w:sz="4" w:space="0" w:color="auto"/>
              <w:right w:val="single" w:sz="4" w:space="0" w:color="auto"/>
            </w:tcBorders>
            <w:shd w:val="clear" w:color="000000" w:fill="FFCC99"/>
            <w:vAlign w:val="center"/>
            <w:hideMark/>
          </w:tcPr>
          <w:p w14:paraId="1A906902" w14:textId="77777777" w:rsidR="00107203" w:rsidRPr="00726912" w:rsidRDefault="00107203" w:rsidP="00107203">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959 489,0</w:t>
            </w:r>
          </w:p>
        </w:tc>
        <w:tc>
          <w:tcPr>
            <w:tcW w:w="1701" w:type="dxa"/>
            <w:tcBorders>
              <w:top w:val="nil"/>
              <w:left w:val="nil"/>
              <w:bottom w:val="single" w:sz="4" w:space="0" w:color="auto"/>
              <w:right w:val="single" w:sz="4" w:space="0" w:color="auto"/>
            </w:tcBorders>
            <w:shd w:val="clear" w:color="000000" w:fill="FFCC99"/>
            <w:vAlign w:val="center"/>
            <w:hideMark/>
          </w:tcPr>
          <w:p w14:paraId="31193E14" w14:textId="77777777" w:rsidR="00107203" w:rsidRPr="00726912" w:rsidRDefault="00107203" w:rsidP="00107203">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1 002 489,0</w:t>
            </w:r>
          </w:p>
        </w:tc>
        <w:tc>
          <w:tcPr>
            <w:tcW w:w="1559" w:type="dxa"/>
            <w:tcBorders>
              <w:top w:val="nil"/>
              <w:left w:val="nil"/>
              <w:bottom w:val="single" w:sz="4" w:space="0" w:color="auto"/>
              <w:right w:val="single" w:sz="4" w:space="0" w:color="auto"/>
            </w:tcBorders>
            <w:shd w:val="clear" w:color="000000" w:fill="FFCC99"/>
            <w:vAlign w:val="center"/>
            <w:hideMark/>
          </w:tcPr>
          <w:p w14:paraId="306F62A1" w14:textId="77777777" w:rsidR="00107203" w:rsidRPr="00726912" w:rsidRDefault="00107203" w:rsidP="00107203">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1 002 489,0</w:t>
            </w:r>
          </w:p>
        </w:tc>
        <w:tc>
          <w:tcPr>
            <w:tcW w:w="1548" w:type="dxa"/>
            <w:tcBorders>
              <w:top w:val="nil"/>
              <w:left w:val="nil"/>
              <w:bottom w:val="single" w:sz="4" w:space="0" w:color="auto"/>
              <w:right w:val="single" w:sz="4" w:space="0" w:color="auto"/>
            </w:tcBorders>
            <w:shd w:val="clear" w:color="000000" w:fill="FFCC99"/>
            <w:vAlign w:val="center"/>
            <w:hideMark/>
          </w:tcPr>
          <w:p w14:paraId="3C277A67" w14:textId="77777777" w:rsidR="00107203" w:rsidRPr="00726912" w:rsidRDefault="00107203" w:rsidP="00107203">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1 002 489,0</w:t>
            </w:r>
          </w:p>
        </w:tc>
      </w:tr>
      <w:tr w:rsidR="00107203" w:rsidRPr="00726912" w14:paraId="2AC58CE8"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CEAE8A9" w14:textId="77777777" w:rsidR="00107203" w:rsidRPr="00726912" w:rsidRDefault="00107203" w:rsidP="00107203">
            <w:pPr>
              <w:spacing w:after="0" w:line="240" w:lineRule="auto"/>
              <w:jc w:val="both"/>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w:t>
            </w:r>
          </w:p>
        </w:tc>
        <w:tc>
          <w:tcPr>
            <w:tcW w:w="1276" w:type="dxa"/>
            <w:tcBorders>
              <w:top w:val="nil"/>
              <w:left w:val="nil"/>
              <w:bottom w:val="single" w:sz="4" w:space="0" w:color="auto"/>
              <w:right w:val="single" w:sz="4" w:space="0" w:color="auto"/>
            </w:tcBorders>
            <w:shd w:val="clear" w:color="auto" w:fill="auto"/>
            <w:vAlign w:val="center"/>
            <w:hideMark/>
          </w:tcPr>
          <w:p w14:paraId="2AEC5B16" w14:textId="77777777" w:rsidR="00107203" w:rsidRPr="00726912" w:rsidRDefault="00107203" w:rsidP="00107203">
            <w:pPr>
              <w:spacing w:after="0" w:line="240" w:lineRule="auto"/>
              <w:jc w:val="both"/>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w:t>
            </w:r>
          </w:p>
        </w:tc>
        <w:tc>
          <w:tcPr>
            <w:tcW w:w="1701" w:type="dxa"/>
            <w:tcBorders>
              <w:top w:val="nil"/>
              <w:left w:val="nil"/>
              <w:bottom w:val="single" w:sz="4" w:space="0" w:color="auto"/>
              <w:right w:val="single" w:sz="4" w:space="0" w:color="auto"/>
            </w:tcBorders>
            <w:shd w:val="clear" w:color="auto" w:fill="auto"/>
            <w:vAlign w:val="center"/>
            <w:hideMark/>
          </w:tcPr>
          <w:p w14:paraId="486F1D9A"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69CF8924"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548" w:type="dxa"/>
            <w:tcBorders>
              <w:top w:val="nil"/>
              <w:left w:val="nil"/>
              <w:bottom w:val="single" w:sz="4" w:space="0" w:color="auto"/>
              <w:right w:val="single" w:sz="4" w:space="0" w:color="auto"/>
            </w:tcBorders>
            <w:shd w:val="clear" w:color="auto" w:fill="auto"/>
            <w:vAlign w:val="center"/>
            <w:hideMark/>
          </w:tcPr>
          <w:p w14:paraId="59CD0F01"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r>
      <w:tr w:rsidR="00107203" w:rsidRPr="00726912" w14:paraId="7986FD4D"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BB5733" w14:textId="77777777" w:rsidR="00107203" w:rsidRPr="00726912" w:rsidRDefault="00107203" w:rsidP="00107203">
            <w:pPr>
              <w:spacing w:after="0" w:line="240" w:lineRule="auto"/>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Данъчни приходи</w:t>
            </w:r>
          </w:p>
        </w:tc>
        <w:tc>
          <w:tcPr>
            <w:tcW w:w="1276" w:type="dxa"/>
            <w:tcBorders>
              <w:top w:val="nil"/>
              <w:left w:val="nil"/>
              <w:bottom w:val="single" w:sz="4" w:space="0" w:color="auto"/>
              <w:right w:val="single" w:sz="4" w:space="0" w:color="auto"/>
            </w:tcBorders>
            <w:shd w:val="clear" w:color="auto" w:fill="auto"/>
            <w:vAlign w:val="center"/>
            <w:hideMark/>
          </w:tcPr>
          <w:p w14:paraId="690D4532"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0,0</w:t>
            </w:r>
          </w:p>
        </w:tc>
        <w:tc>
          <w:tcPr>
            <w:tcW w:w="1701" w:type="dxa"/>
            <w:tcBorders>
              <w:top w:val="nil"/>
              <w:left w:val="nil"/>
              <w:bottom w:val="single" w:sz="4" w:space="0" w:color="auto"/>
              <w:right w:val="single" w:sz="4" w:space="0" w:color="auto"/>
            </w:tcBorders>
            <w:shd w:val="clear" w:color="auto" w:fill="auto"/>
            <w:vAlign w:val="center"/>
            <w:hideMark/>
          </w:tcPr>
          <w:p w14:paraId="3D24912A"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0,0</w:t>
            </w:r>
          </w:p>
        </w:tc>
        <w:tc>
          <w:tcPr>
            <w:tcW w:w="1559" w:type="dxa"/>
            <w:tcBorders>
              <w:top w:val="nil"/>
              <w:left w:val="nil"/>
              <w:bottom w:val="single" w:sz="4" w:space="0" w:color="auto"/>
              <w:right w:val="single" w:sz="4" w:space="0" w:color="auto"/>
            </w:tcBorders>
            <w:shd w:val="clear" w:color="auto" w:fill="auto"/>
            <w:vAlign w:val="center"/>
            <w:hideMark/>
          </w:tcPr>
          <w:p w14:paraId="3EE1D7B8"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0,0</w:t>
            </w:r>
          </w:p>
        </w:tc>
        <w:tc>
          <w:tcPr>
            <w:tcW w:w="1548" w:type="dxa"/>
            <w:tcBorders>
              <w:top w:val="nil"/>
              <w:left w:val="nil"/>
              <w:bottom w:val="single" w:sz="4" w:space="0" w:color="auto"/>
              <w:right w:val="single" w:sz="4" w:space="0" w:color="auto"/>
            </w:tcBorders>
            <w:shd w:val="clear" w:color="auto" w:fill="auto"/>
            <w:vAlign w:val="center"/>
            <w:hideMark/>
          </w:tcPr>
          <w:p w14:paraId="791D710D"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0,0</w:t>
            </w:r>
          </w:p>
        </w:tc>
      </w:tr>
      <w:tr w:rsidR="00107203" w:rsidRPr="00726912" w14:paraId="1B6AFC23"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AB05D4C" w14:textId="77777777" w:rsidR="00107203" w:rsidRPr="00726912" w:rsidRDefault="00107203" w:rsidP="00107203">
            <w:pPr>
              <w:spacing w:after="0" w:line="240" w:lineRule="auto"/>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Неданъчни приходи</w:t>
            </w:r>
          </w:p>
        </w:tc>
        <w:tc>
          <w:tcPr>
            <w:tcW w:w="1276" w:type="dxa"/>
            <w:tcBorders>
              <w:top w:val="nil"/>
              <w:left w:val="nil"/>
              <w:bottom w:val="single" w:sz="4" w:space="0" w:color="auto"/>
              <w:right w:val="single" w:sz="4" w:space="0" w:color="auto"/>
            </w:tcBorders>
            <w:shd w:val="clear" w:color="auto" w:fill="auto"/>
            <w:vAlign w:val="center"/>
            <w:hideMark/>
          </w:tcPr>
          <w:p w14:paraId="6AF7FCDB"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959 489,0</w:t>
            </w:r>
          </w:p>
        </w:tc>
        <w:tc>
          <w:tcPr>
            <w:tcW w:w="1701" w:type="dxa"/>
            <w:tcBorders>
              <w:top w:val="nil"/>
              <w:left w:val="nil"/>
              <w:bottom w:val="single" w:sz="4" w:space="0" w:color="auto"/>
              <w:right w:val="single" w:sz="4" w:space="0" w:color="auto"/>
            </w:tcBorders>
            <w:shd w:val="clear" w:color="auto" w:fill="auto"/>
            <w:vAlign w:val="center"/>
            <w:hideMark/>
          </w:tcPr>
          <w:p w14:paraId="46AC4C01"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1 002 489,0</w:t>
            </w:r>
          </w:p>
        </w:tc>
        <w:tc>
          <w:tcPr>
            <w:tcW w:w="1559" w:type="dxa"/>
            <w:tcBorders>
              <w:top w:val="nil"/>
              <w:left w:val="nil"/>
              <w:bottom w:val="single" w:sz="4" w:space="0" w:color="auto"/>
              <w:right w:val="single" w:sz="4" w:space="0" w:color="auto"/>
            </w:tcBorders>
            <w:shd w:val="clear" w:color="auto" w:fill="auto"/>
            <w:vAlign w:val="center"/>
            <w:hideMark/>
          </w:tcPr>
          <w:p w14:paraId="5AEC924F"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1 002 489,0</w:t>
            </w:r>
          </w:p>
        </w:tc>
        <w:tc>
          <w:tcPr>
            <w:tcW w:w="1548" w:type="dxa"/>
            <w:tcBorders>
              <w:top w:val="nil"/>
              <w:left w:val="nil"/>
              <w:bottom w:val="single" w:sz="4" w:space="0" w:color="auto"/>
              <w:right w:val="single" w:sz="4" w:space="0" w:color="auto"/>
            </w:tcBorders>
            <w:shd w:val="clear" w:color="auto" w:fill="auto"/>
            <w:vAlign w:val="center"/>
            <w:hideMark/>
          </w:tcPr>
          <w:p w14:paraId="40B5D9A2" w14:textId="77777777" w:rsidR="00107203" w:rsidRPr="00726912" w:rsidRDefault="00107203" w:rsidP="00107203">
            <w:pPr>
              <w:spacing w:after="0" w:line="240" w:lineRule="auto"/>
              <w:jc w:val="right"/>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1 002 489,0</w:t>
            </w:r>
          </w:p>
        </w:tc>
      </w:tr>
      <w:tr w:rsidR="00107203" w:rsidRPr="00726912" w14:paraId="4E1EB417"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2578DD9" w14:textId="77777777" w:rsidR="00107203" w:rsidRPr="00726912" w:rsidRDefault="00107203" w:rsidP="00107203">
            <w:pPr>
              <w:spacing w:after="0" w:line="240" w:lineRule="auto"/>
              <w:ind w:firstLineChars="200" w:firstLine="360"/>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Приходи и доходи от собственост</w:t>
            </w:r>
          </w:p>
        </w:tc>
        <w:tc>
          <w:tcPr>
            <w:tcW w:w="1276" w:type="dxa"/>
            <w:tcBorders>
              <w:top w:val="nil"/>
              <w:left w:val="nil"/>
              <w:bottom w:val="single" w:sz="4" w:space="0" w:color="auto"/>
              <w:right w:val="single" w:sz="4" w:space="0" w:color="auto"/>
            </w:tcBorders>
            <w:shd w:val="clear" w:color="auto" w:fill="auto"/>
            <w:vAlign w:val="center"/>
            <w:hideMark/>
          </w:tcPr>
          <w:p w14:paraId="23E9B472"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1 630,0</w:t>
            </w:r>
          </w:p>
        </w:tc>
        <w:tc>
          <w:tcPr>
            <w:tcW w:w="1701" w:type="dxa"/>
            <w:tcBorders>
              <w:top w:val="nil"/>
              <w:left w:val="nil"/>
              <w:bottom w:val="single" w:sz="4" w:space="0" w:color="auto"/>
              <w:right w:val="single" w:sz="4" w:space="0" w:color="auto"/>
            </w:tcBorders>
            <w:shd w:val="clear" w:color="auto" w:fill="auto"/>
            <w:vAlign w:val="center"/>
            <w:hideMark/>
          </w:tcPr>
          <w:p w14:paraId="57BC4192"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1 630,0</w:t>
            </w:r>
          </w:p>
        </w:tc>
        <w:tc>
          <w:tcPr>
            <w:tcW w:w="1559" w:type="dxa"/>
            <w:tcBorders>
              <w:top w:val="nil"/>
              <w:left w:val="nil"/>
              <w:bottom w:val="single" w:sz="4" w:space="0" w:color="auto"/>
              <w:right w:val="single" w:sz="4" w:space="0" w:color="auto"/>
            </w:tcBorders>
            <w:shd w:val="clear" w:color="auto" w:fill="auto"/>
            <w:vAlign w:val="center"/>
            <w:hideMark/>
          </w:tcPr>
          <w:p w14:paraId="6C2C54CE"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1 630,0</w:t>
            </w:r>
          </w:p>
        </w:tc>
        <w:tc>
          <w:tcPr>
            <w:tcW w:w="1548" w:type="dxa"/>
            <w:tcBorders>
              <w:top w:val="nil"/>
              <w:left w:val="nil"/>
              <w:bottom w:val="single" w:sz="4" w:space="0" w:color="auto"/>
              <w:right w:val="single" w:sz="4" w:space="0" w:color="auto"/>
            </w:tcBorders>
            <w:shd w:val="clear" w:color="auto" w:fill="auto"/>
            <w:vAlign w:val="center"/>
            <w:hideMark/>
          </w:tcPr>
          <w:p w14:paraId="7BBE49B6"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1 630,0</w:t>
            </w:r>
          </w:p>
        </w:tc>
      </w:tr>
      <w:tr w:rsidR="00107203" w:rsidRPr="00726912" w14:paraId="08E71648"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AEFC2A1" w14:textId="77777777" w:rsidR="00107203" w:rsidRPr="00726912" w:rsidRDefault="00107203" w:rsidP="00107203">
            <w:pPr>
              <w:spacing w:after="0" w:line="240" w:lineRule="auto"/>
              <w:ind w:firstLineChars="200" w:firstLine="360"/>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Приходи от държавни такси</w:t>
            </w:r>
          </w:p>
        </w:tc>
        <w:tc>
          <w:tcPr>
            <w:tcW w:w="1276" w:type="dxa"/>
            <w:tcBorders>
              <w:top w:val="nil"/>
              <w:left w:val="nil"/>
              <w:bottom w:val="single" w:sz="4" w:space="0" w:color="auto"/>
              <w:right w:val="single" w:sz="4" w:space="0" w:color="auto"/>
            </w:tcBorders>
            <w:shd w:val="clear" w:color="auto" w:fill="auto"/>
            <w:vAlign w:val="center"/>
            <w:hideMark/>
          </w:tcPr>
          <w:p w14:paraId="2B0A6006"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953 770,0</w:t>
            </w:r>
          </w:p>
        </w:tc>
        <w:tc>
          <w:tcPr>
            <w:tcW w:w="1701" w:type="dxa"/>
            <w:tcBorders>
              <w:top w:val="nil"/>
              <w:left w:val="nil"/>
              <w:bottom w:val="single" w:sz="4" w:space="0" w:color="auto"/>
              <w:right w:val="single" w:sz="4" w:space="0" w:color="auto"/>
            </w:tcBorders>
            <w:shd w:val="clear" w:color="auto" w:fill="auto"/>
            <w:vAlign w:val="center"/>
            <w:hideMark/>
          </w:tcPr>
          <w:p w14:paraId="48128F3C"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996 770,0</w:t>
            </w:r>
          </w:p>
        </w:tc>
        <w:tc>
          <w:tcPr>
            <w:tcW w:w="1559" w:type="dxa"/>
            <w:tcBorders>
              <w:top w:val="nil"/>
              <w:left w:val="nil"/>
              <w:bottom w:val="single" w:sz="4" w:space="0" w:color="auto"/>
              <w:right w:val="single" w:sz="4" w:space="0" w:color="auto"/>
            </w:tcBorders>
            <w:shd w:val="clear" w:color="auto" w:fill="auto"/>
            <w:vAlign w:val="center"/>
            <w:hideMark/>
          </w:tcPr>
          <w:p w14:paraId="0B0DCE76"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996 770,0</w:t>
            </w:r>
          </w:p>
        </w:tc>
        <w:tc>
          <w:tcPr>
            <w:tcW w:w="1548" w:type="dxa"/>
            <w:tcBorders>
              <w:top w:val="nil"/>
              <w:left w:val="nil"/>
              <w:bottom w:val="single" w:sz="4" w:space="0" w:color="auto"/>
              <w:right w:val="single" w:sz="4" w:space="0" w:color="auto"/>
            </w:tcBorders>
            <w:shd w:val="clear" w:color="auto" w:fill="auto"/>
            <w:vAlign w:val="center"/>
            <w:hideMark/>
          </w:tcPr>
          <w:p w14:paraId="2BB63A4B"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996 770,0</w:t>
            </w:r>
          </w:p>
        </w:tc>
      </w:tr>
      <w:tr w:rsidR="00107203" w:rsidRPr="00726912" w14:paraId="7D23EE83"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44E8320" w14:textId="77777777" w:rsidR="00107203" w:rsidRPr="00726912" w:rsidRDefault="00107203" w:rsidP="00107203">
            <w:pPr>
              <w:spacing w:after="0" w:line="240" w:lineRule="auto"/>
              <w:ind w:firstLineChars="200" w:firstLine="360"/>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Глоби, санкции и наказателни лихви</w:t>
            </w:r>
          </w:p>
        </w:tc>
        <w:tc>
          <w:tcPr>
            <w:tcW w:w="1276" w:type="dxa"/>
            <w:tcBorders>
              <w:top w:val="nil"/>
              <w:left w:val="nil"/>
              <w:bottom w:val="single" w:sz="4" w:space="0" w:color="auto"/>
              <w:right w:val="single" w:sz="4" w:space="0" w:color="auto"/>
            </w:tcBorders>
            <w:shd w:val="clear" w:color="auto" w:fill="auto"/>
            <w:vAlign w:val="center"/>
            <w:hideMark/>
          </w:tcPr>
          <w:p w14:paraId="73093A97"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1 570,0</w:t>
            </w:r>
          </w:p>
        </w:tc>
        <w:tc>
          <w:tcPr>
            <w:tcW w:w="1701" w:type="dxa"/>
            <w:tcBorders>
              <w:top w:val="nil"/>
              <w:left w:val="nil"/>
              <w:bottom w:val="single" w:sz="4" w:space="0" w:color="auto"/>
              <w:right w:val="single" w:sz="4" w:space="0" w:color="auto"/>
            </w:tcBorders>
            <w:shd w:val="clear" w:color="auto" w:fill="auto"/>
            <w:vAlign w:val="center"/>
            <w:hideMark/>
          </w:tcPr>
          <w:p w14:paraId="44199623"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1 570,0</w:t>
            </w:r>
          </w:p>
        </w:tc>
        <w:tc>
          <w:tcPr>
            <w:tcW w:w="1559" w:type="dxa"/>
            <w:tcBorders>
              <w:top w:val="nil"/>
              <w:left w:val="nil"/>
              <w:bottom w:val="single" w:sz="4" w:space="0" w:color="auto"/>
              <w:right w:val="single" w:sz="4" w:space="0" w:color="auto"/>
            </w:tcBorders>
            <w:shd w:val="clear" w:color="auto" w:fill="auto"/>
            <w:vAlign w:val="center"/>
            <w:hideMark/>
          </w:tcPr>
          <w:p w14:paraId="24A18A1E"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1 570,0</w:t>
            </w:r>
          </w:p>
        </w:tc>
        <w:tc>
          <w:tcPr>
            <w:tcW w:w="1548" w:type="dxa"/>
            <w:tcBorders>
              <w:top w:val="nil"/>
              <w:left w:val="nil"/>
              <w:bottom w:val="single" w:sz="4" w:space="0" w:color="auto"/>
              <w:right w:val="single" w:sz="4" w:space="0" w:color="auto"/>
            </w:tcBorders>
            <w:shd w:val="clear" w:color="auto" w:fill="auto"/>
            <w:vAlign w:val="center"/>
            <w:hideMark/>
          </w:tcPr>
          <w:p w14:paraId="643C6CB9"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1 570,0</w:t>
            </w:r>
          </w:p>
        </w:tc>
      </w:tr>
      <w:tr w:rsidR="00107203" w:rsidRPr="00726912" w14:paraId="1914F008" w14:textId="77777777" w:rsidTr="00107203">
        <w:trPr>
          <w:trHeight w:hRule="exact" w:val="22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6821AB6" w14:textId="77777777" w:rsidR="00107203" w:rsidRPr="00726912" w:rsidRDefault="00107203" w:rsidP="0010720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xml:space="preserve">       Други</w:t>
            </w:r>
          </w:p>
        </w:tc>
        <w:tc>
          <w:tcPr>
            <w:tcW w:w="1276" w:type="dxa"/>
            <w:tcBorders>
              <w:top w:val="nil"/>
              <w:left w:val="nil"/>
              <w:bottom w:val="single" w:sz="4" w:space="0" w:color="auto"/>
              <w:right w:val="single" w:sz="4" w:space="0" w:color="auto"/>
            </w:tcBorders>
            <w:shd w:val="clear" w:color="auto" w:fill="auto"/>
            <w:vAlign w:val="center"/>
            <w:hideMark/>
          </w:tcPr>
          <w:p w14:paraId="2847B387"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2 519,0</w:t>
            </w:r>
          </w:p>
        </w:tc>
        <w:tc>
          <w:tcPr>
            <w:tcW w:w="1701" w:type="dxa"/>
            <w:tcBorders>
              <w:top w:val="nil"/>
              <w:left w:val="nil"/>
              <w:bottom w:val="single" w:sz="4" w:space="0" w:color="auto"/>
              <w:right w:val="single" w:sz="4" w:space="0" w:color="auto"/>
            </w:tcBorders>
            <w:shd w:val="clear" w:color="auto" w:fill="auto"/>
            <w:vAlign w:val="center"/>
            <w:hideMark/>
          </w:tcPr>
          <w:p w14:paraId="61BEFBBC"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2 519,0</w:t>
            </w:r>
          </w:p>
        </w:tc>
        <w:tc>
          <w:tcPr>
            <w:tcW w:w="1559" w:type="dxa"/>
            <w:tcBorders>
              <w:top w:val="nil"/>
              <w:left w:val="nil"/>
              <w:bottom w:val="single" w:sz="4" w:space="0" w:color="auto"/>
              <w:right w:val="single" w:sz="4" w:space="0" w:color="auto"/>
            </w:tcBorders>
            <w:shd w:val="clear" w:color="auto" w:fill="auto"/>
            <w:vAlign w:val="center"/>
            <w:hideMark/>
          </w:tcPr>
          <w:p w14:paraId="76CC5640"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2 519,0</w:t>
            </w:r>
          </w:p>
        </w:tc>
        <w:tc>
          <w:tcPr>
            <w:tcW w:w="1548" w:type="dxa"/>
            <w:tcBorders>
              <w:top w:val="nil"/>
              <w:left w:val="nil"/>
              <w:bottom w:val="single" w:sz="4" w:space="0" w:color="auto"/>
              <w:right w:val="single" w:sz="4" w:space="0" w:color="auto"/>
            </w:tcBorders>
            <w:shd w:val="clear" w:color="auto" w:fill="auto"/>
            <w:vAlign w:val="center"/>
            <w:hideMark/>
          </w:tcPr>
          <w:p w14:paraId="1815D83A" w14:textId="77777777" w:rsidR="00107203" w:rsidRPr="00726912" w:rsidRDefault="00107203" w:rsidP="0010720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2 519,0</w:t>
            </w:r>
          </w:p>
        </w:tc>
      </w:tr>
    </w:tbl>
    <w:p w14:paraId="2CB5C7AF" w14:textId="79E19FB9" w:rsidR="00A54595" w:rsidRPr="007417FA" w:rsidRDefault="00A54595" w:rsidP="00A54595">
      <w:pPr>
        <w:spacing w:after="0" w:line="240" w:lineRule="auto"/>
        <w:ind w:left="-142" w:firstLine="709"/>
        <w:jc w:val="both"/>
        <w:rPr>
          <w:rFonts w:ascii="Times New Roman" w:eastAsia="MS Mincho" w:hAnsi="Times New Roman" w:cs="Times New Roman"/>
          <w:lang w:eastAsia="bg-BG"/>
        </w:rPr>
      </w:pPr>
      <w:r>
        <w:rPr>
          <w:rFonts w:ascii="Times New Roman" w:eastAsia="MS Mincho" w:hAnsi="Times New Roman" w:cs="Times New Roman"/>
          <w:lang w:eastAsia="bg-BG"/>
        </w:rPr>
        <w:t>Предв</w:t>
      </w:r>
      <w:r w:rsidRPr="007417FA">
        <w:rPr>
          <w:rFonts w:ascii="Times New Roman" w:eastAsia="MS Mincho" w:hAnsi="Times New Roman" w:cs="Times New Roman"/>
          <w:lang w:eastAsia="bg-BG"/>
        </w:rPr>
        <w:t>ижда</w:t>
      </w:r>
      <w:r w:rsidRPr="007417FA">
        <w:t xml:space="preserve"> </w:t>
      </w:r>
      <w:r w:rsidRPr="007417FA">
        <w:rPr>
          <w:rFonts w:ascii="Times New Roman" w:eastAsia="MS Mincho" w:hAnsi="Times New Roman" w:cs="Times New Roman"/>
          <w:lang w:eastAsia="bg-BG"/>
        </w:rPr>
        <w:t>се приходите</w:t>
      </w:r>
      <w:r>
        <w:rPr>
          <w:rFonts w:ascii="Times New Roman" w:eastAsia="MS Mincho" w:hAnsi="Times New Roman" w:cs="Times New Roman"/>
          <w:lang w:eastAsia="bg-BG"/>
        </w:rPr>
        <w:t>, събирани от системата на МРРБ,</w:t>
      </w:r>
      <w:r w:rsidRPr="007417FA">
        <w:rPr>
          <w:rFonts w:ascii="Times New Roman" w:eastAsia="MS Mincho" w:hAnsi="Times New Roman" w:cs="Times New Roman"/>
          <w:lang w:eastAsia="bg-BG"/>
        </w:rPr>
        <w:t xml:space="preserve"> за периода 202</w:t>
      </w:r>
      <w:r>
        <w:rPr>
          <w:rFonts w:ascii="Times New Roman" w:eastAsia="MS Mincho" w:hAnsi="Times New Roman" w:cs="Times New Roman"/>
          <w:lang w:eastAsia="bg-BG"/>
        </w:rPr>
        <w:t>5</w:t>
      </w:r>
      <w:r w:rsidRPr="007417FA">
        <w:rPr>
          <w:rFonts w:ascii="Times New Roman" w:eastAsia="MS Mincho" w:hAnsi="Times New Roman" w:cs="Times New Roman"/>
          <w:lang w:eastAsia="bg-BG"/>
        </w:rPr>
        <w:t>-202</w:t>
      </w:r>
      <w:r>
        <w:rPr>
          <w:rFonts w:ascii="Times New Roman" w:eastAsia="MS Mincho" w:hAnsi="Times New Roman" w:cs="Times New Roman"/>
          <w:lang w:eastAsia="bg-BG"/>
        </w:rPr>
        <w:t>7</w:t>
      </w:r>
      <w:r w:rsidRPr="007417FA">
        <w:rPr>
          <w:rFonts w:ascii="Times New Roman" w:eastAsia="MS Mincho" w:hAnsi="Times New Roman" w:cs="Times New Roman"/>
          <w:lang w:eastAsia="bg-BG"/>
        </w:rPr>
        <w:t xml:space="preserve"> г. да нарастнат с </w:t>
      </w:r>
      <w:r>
        <w:rPr>
          <w:rFonts w:ascii="Times New Roman" w:eastAsia="MS Mincho" w:hAnsi="Times New Roman" w:cs="Times New Roman"/>
          <w:lang w:eastAsia="bg-BG"/>
        </w:rPr>
        <w:t>43,0</w:t>
      </w:r>
      <w:r w:rsidRPr="007417FA">
        <w:rPr>
          <w:rFonts w:ascii="Times New Roman" w:eastAsia="MS Mincho" w:hAnsi="Times New Roman" w:cs="Times New Roman"/>
          <w:lang w:eastAsia="bg-BG"/>
        </w:rPr>
        <w:t xml:space="preserve"> млн.лв.</w:t>
      </w:r>
      <w:r w:rsidRPr="007417FA">
        <w:t xml:space="preserve"> </w:t>
      </w:r>
      <w:r w:rsidRPr="007417FA">
        <w:rPr>
          <w:rFonts w:ascii="Times New Roman" w:eastAsia="MS Mincho" w:hAnsi="Times New Roman" w:cs="Times New Roman"/>
          <w:lang w:eastAsia="bg-BG"/>
        </w:rPr>
        <w:t>спрямо 202</w:t>
      </w:r>
      <w:r>
        <w:rPr>
          <w:rFonts w:ascii="Times New Roman" w:eastAsia="MS Mincho" w:hAnsi="Times New Roman" w:cs="Times New Roman"/>
          <w:lang w:eastAsia="bg-BG"/>
        </w:rPr>
        <w:t>4</w:t>
      </w:r>
      <w:r w:rsidRPr="007417FA">
        <w:rPr>
          <w:rFonts w:ascii="Times New Roman" w:eastAsia="MS Mincho" w:hAnsi="Times New Roman" w:cs="Times New Roman"/>
          <w:lang w:eastAsia="bg-BG"/>
        </w:rPr>
        <w:t xml:space="preserve"> г., което се дължи на нарастване на приходите от </w:t>
      </w:r>
      <w:r>
        <w:rPr>
          <w:rFonts w:ascii="Times New Roman" w:eastAsia="MS Mincho" w:hAnsi="Times New Roman" w:cs="Times New Roman"/>
          <w:lang w:eastAsia="bg-BG"/>
        </w:rPr>
        <w:t>тол такси</w:t>
      </w:r>
      <w:r>
        <w:rPr>
          <w:rFonts w:ascii="Times New Roman" w:eastAsia="MS Mincho" w:hAnsi="Times New Roman" w:cs="Times New Roman"/>
          <w:lang w:eastAsia="bg-BG"/>
        </w:rPr>
        <w:t>.</w:t>
      </w:r>
      <w:r w:rsidRPr="007417FA">
        <w:rPr>
          <w:rFonts w:ascii="Times New Roman" w:eastAsia="MS Mincho" w:hAnsi="Times New Roman" w:cs="Times New Roman"/>
          <w:lang w:eastAsia="bg-BG"/>
        </w:rPr>
        <w:t xml:space="preserve">  </w:t>
      </w:r>
    </w:p>
    <w:p w14:paraId="54BA3DAB" w14:textId="3BF93BF3" w:rsidR="00A54595" w:rsidRPr="00375CB5" w:rsidRDefault="00A54595" w:rsidP="00A54595">
      <w:pPr>
        <w:spacing w:after="0" w:line="240" w:lineRule="auto"/>
        <w:ind w:firstLine="567"/>
        <w:jc w:val="both"/>
        <w:rPr>
          <w:rFonts w:ascii="Times New Roman" w:eastAsia="Times New Roman" w:hAnsi="Times New Roman" w:cs="Times New Roman"/>
          <w:b/>
          <w:bCs/>
          <w:i/>
          <w:iCs/>
          <w:lang w:eastAsia="bg-BG"/>
        </w:rPr>
      </w:pPr>
      <w:r w:rsidRPr="00375CB5">
        <w:rPr>
          <w:rFonts w:ascii="Times New Roman" w:eastAsia="MS Mincho" w:hAnsi="Times New Roman" w:cs="Times New Roman"/>
          <w:b/>
          <w:i/>
          <w:lang w:eastAsia="bg-BG"/>
        </w:rPr>
        <w:t>Централна администрация</w:t>
      </w:r>
      <w:r w:rsidRPr="00375CB5">
        <w:rPr>
          <w:rFonts w:ascii="Times New Roman" w:eastAsia="MS Mincho" w:hAnsi="Times New Roman" w:cs="Times New Roman"/>
          <w:lang w:eastAsia="bg-BG"/>
        </w:rPr>
        <w:t xml:space="preserve">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w:t>
      </w:r>
      <w:r>
        <w:rPr>
          <w:rFonts w:ascii="Times New Roman" w:eastAsia="MS Mincho" w:hAnsi="Times New Roman" w:cs="Times New Roman"/>
          <w:lang w:eastAsia="bg-BG"/>
        </w:rPr>
        <w:t xml:space="preserve"> </w:t>
      </w:r>
      <w:r w:rsidRPr="00A54595">
        <w:rPr>
          <w:rFonts w:ascii="Times New Roman" w:eastAsia="MS Mincho" w:hAnsi="Times New Roman" w:cs="Times New Roman"/>
          <w:lang w:eastAsia="bg-BG"/>
        </w:rPr>
        <w:t>За периода 202</w:t>
      </w:r>
      <w:r>
        <w:rPr>
          <w:rFonts w:ascii="Times New Roman" w:eastAsia="MS Mincho" w:hAnsi="Times New Roman" w:cs="Times New Roman"/>
          <w:lang w:eastAsia="bg-BG"/>
        </w:rPr>
        <w:t>5</w:t>
      </w:r>
      <w:r w:rsidRPr="00A54595">
        <w:rPr>
          <w:rFonts w:ascii="Times New Roman" w:eastAsia="MS Mincho" w:hAnsi="Times New Roman" w:cs="Times New Roman"/>
          <w:lang w:eastAsia="bg-BG"/>
        </w:rPr>
        <w:t>-202</w:t>
      </w:r>
      <w:r>
        <w:rPr>
          <w:rFonts w:ascii="Times New Roman" w:eastAsia="MS Mincho" w:hAnsi="Times New Roman" w:cs="Times New Roman"/>
          <w:lang w:eastAsia="bg-BG"/>
        </w:rPr>
        <w:t>7</w:t>
      </w:r>
      <w:r w:rsidRPr="00A54595">
        <w:rPr>
          <w:rFonts w:ascii="Times New Roman" w:eastAsia="MS Mincho" w:hAnsi="Times New Roman" w:cs="Times New Roman"/>
          <w:lang w:eastAsia="bg-BG"/>
        </w:rPr>
        <w:t xml:space="preserve"> г. запазват нивото си от 202</w:t>
      </w:r>
      <w:r>
        <w:rPr>
          <w:rFonts w:ascii="Times New Roman" w:eastAsia="MS Mincho" w:hAnsi="Times New Roman" w:cs="Times New Roman"/>
          <w:lang w:eastAsia="bg-BG"/>
        </w:rPr>
        <w:t>4</w:t>
      </w:r>
      <w:r w:rsidRPr="00A54595">
        <w:rPr>
          <w:rFonts w:ascii="Times New Roman" w:eastAsia="MS Mincho" w:hAnsi="Times New Roman" w:cs="Times New Roman"/>
          <w:lang w:eastAsia="bg-BG"/>
        </w:rPr>
        <w:t xml:space="preserve"> г. от </w:t>
      </w:r>
      <w:r>
        <w:rPr>
          <w:rFonts w:ascii="Times New Roman" w:eastAsia="MS Mincho" w:hAnsi="Times New Roman" w:cs="Times New Roman"/>
          <w:lang w:eastAsia="bg-BG"/>
        </w:rPr>
        <w:t xml:space="preserve">2,1 млн. лв. </w:t>
      </w:r>
      <w:bookmarkStart w:id="4" w:name="_GoBack"/>
      <w:bookmarkEnd w:id="4"/>
    </w:p>
    <w:p w14:paraId="1E563857" w14:textId="6D3EEB37" w:rsidR="00FB61B3" w:rsidRPr="00726912" w:rsidRDefault="006C6EB0" w:rsidP="00E63120">
      <w:pPr>
        <w:spacing w:after="0" w:line="240" w:lineRule="auto"/>
        <w:ind w:firstLine="567"/>
        <w:jc w:val="both"/>
        <w:rPr>
          <w:rFonts w:ascii="Times New Roman" w:eastAsia="Times New Roman" w:hAnsi="Times New Roman" w:cs="Times New Roman"/>
          <w:b/>
          <w:bCs/>
          <w:i/>
          <w:iCs/>
          <w:lang w:eastAsia="bg-BG"/>
        </w:rPr>
      </w:pPr>
      <w:r w:rsidRPr="00726912">
        <w:rPr>
          <w:rFonts w:ascii="Times New Roman" w:eastAsia="MS Mincho" w:hAnsi="Times New Roman" w:cs="Times New Roman"/>
          <w:b/>
          <w:i/>
          <w:lang w:eastAsia="bg-BG"/>
        </w:rPr>
        <w:t>Централна администрация</w:t>
      </w:r>
      <w:r w:rsidR="00A62F84" w:rsidRPr="00726912">
        <w:rPr>
          <w:rFonts w:ascii="Times New Roman" w:eastAsia="MS Mincho" w:hAnsi="Times New Roman" w:cs="Times New Roman"/>
          <w:lang w:eastAsia="bg-BG"/>
        </w:rPr>
        <w:t xml:space="preserve"> е </w:t>
      </w:r>
      <w:r w:rsidR="00201108" w:rsidRPr="00726912">
        <w:rPr>
          <w:rFonts w:ascii="Times New Roman" w:eastAsia="MS Mincho" w:hAnsi="Times New Roman" w:cs="Times New Roman"/>
          <w:lang w:eastAsia="bg-BG"/>
        </w:rPr>
        <w:t>администратор на неданъчни приходи като: приходи и доходи от собственост (наеми), държавни такси по Тарифа № 14, таксите по ЗУТ, наложени глоби или имуществен</w:t>
      </w:r>
      <w:r w:rsidR="00375CB5" w:rsidRPr="00726912">
        <w:rPr>
          <w:rFonts w:ascii="Times New Roman" w:eastAsia="MS Mincho" w:hAnsi="Times New Roman" w:cs="Times New Roman"/>
          <w:lang w:eastAsia="bg-BG"/>
        </w:rPr>
        <w:t>и санкции на нарушители на ЗУТ.</w:t>
      </w:r>
      <w:r w:rsidR="00E63120" w:rsidRPr="00726912">
        <w:rPr>
          <w:rFonts w:ascii="Times New Roman" w:eastAsia="MS Mincho" w:hAnsi="Times New Roman" w:cs="Times New Roman"/>
          <w:lang w:eastAsia="bg-BG"/>
        </w:rPr>
        <w:t xml:space="preserve"> </w:t>
      </w:r>
    </w:p>
    <w:p w14:paraId="208C209E" w14:textId="35521F77" w:rsidR="00344826" w:rsidRPr="00726912" w:rsidRDefault="00E63120" w:rsidP="00402529">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
          <w:bCs/>
          <w:i/>
          <w:iCs/>
          <w:lang w:eastAsia="bg-BG"/>
        </w:rPr>
        <w:t>Агенция „Пътна инфраструктура“</w:t>
      </w:r>
      <w:r w:rsidR="00344826" w:rsidRPr="00726912">
        <w:rPr>
          <w:rFonts w:ascii="Times New Roman" w:eastAsia="Times New Roman" w:hAnsi="Times New Roman" w:cs="Times New Roman"/>
          <w:lang w:eastAsia="bg-BG"/>
        </w:rPr>
        <w:t xml:space="preserve"> е администратор на приходи</w:t>
      </w:r>
      <w:r w:rsidR="00402529">
        <w:rPr>
          <w:rFonts w:ascii="Times New Roman" w:eastAsia="Times New Roman" w:hAnsi="Times New Roman" w:cs="Times New Roman"/>
          <w:lang w:eastAsia="bg-BG"/>
        </w:rPr>
        <w:t>,</w:t>
      </w:r>
      <w:r w:rsidR="00344826" w:rsidRPr="00726912">
        <w:rPr>
          <w:rFonts w:ascii="Times New Roman" w:eastAsia="Times New Roman" w:hAnsi="Times New Roman" w:cs="Times New Roman"/>
          <w:lang w:eastAsia="bg-BG"/>
        </w:rPr>
        <w:t xml:space="preserve"> съгласно чл. 44 от Закона за пътищата, събирани на основание чл. 10 и чл. 18 от Закона за пътищата и Тарифа за таксите, които се събират от АПИ.</w:t>
      </w:r>
      <w:r w:rsidR="00402529">
        <w:rPr>
          <w:rFonts w:ascii="Times New Roman" w:eastAsia="Times New Roman" w:hAnsi="Times New Roman" w:cs="Times New Roman"/>
          <w:lang w:eastAsia="bg-BG"/>
        </w:rPr>
        <w:t xml:space="preserve"> </w:t>
      </w:r>
      <w:r w:rsidR="00344826" w:rsidRPr="00726912">
        <w:rPr>
          <w:rFonts w:ascii="Times New Roman" w:eastAsia="Times New Roman" w:hAnsi="Times New Roman" w:cs="Times New Roman"/>
          <w:lang w:eastAsia="bg-BG"/>
        </w:rPr>
        <w:t>Приходите на Агенцията по своя характер са неданъчни и се формират от:</w:t>
      </w:r>
      <w:r w:rsidR="00402529">
        <w:rPr>
          <w:rFonts w:ascii="Times New Roman" w:eastAsia="Times New Roman" w:hAnsi="Times New Roman" w:cs="Times New Roman"/>
          <w:lang w:eastAsia="bg-BG"/>
        </w:rPr>
        <w:t xml:space="preserve"> такса за ползване на пътната инфраструктура на база изминато разстояние за превозни средства </w:t>
      </w:r>
      <w:r w:rsidR="00402529" w:rsidRPr="00726912">
        <w:rPr>
          <w:rFonts w:ascii="Times New Roman" w:eastAsia="Times New Roman" w:hAnsi="Times New Roman" w:cs="Times New Roman"/>
          <w:lang w:eastAsia="bg-BG"/>
        </w:rPr>
        <w:t>с обща технически допустима максимална маса над 3,5 т. (тол) – тол такса</w:t>
      </w:r>
      <w:r w:rsidR="00402529">
        <w:rPr>
          <w:rFonts w:ascii="Times New Roman" w:eastAsia="Times New Roman" w:hAnsi="Times New Roman" w:cs="Times New Roman"/>
          <w:lang w:eastAsia="bg-BG"/>
        </w:rPr>
        <w:t>; т</w:t>
      </w:r>
      <w:r w:rsidR="00344826" w:rsidRPr="00726912">
        <w:rPr>
          <w:rFonts w:ascii="Times New Roman" w:eastAsia="Times New Roman" w:hAnsi="Times New Roman" w:cs="Times New Roman"/>
          <w:lang w:eastAsia="bg-BG"/>
        </w:rPr>
        <w:t xml:space="preserve">акса за ползване на пътната инфраструктура </w:t>
      </w:r>
      <w:r w:rsidR="00402529">
        <w:rPr>
          <w:rFonts w:ascii="Times New Roman" w:eastAsia="Times New Roman" w:hAnsi="Times New Roman" w:cs="Times New Roman"/>
          <w:lang w:eastAsia="bg-BG"/>
        </w:rPr>
        <w:t xml:space="preserve">на </w:t>
      </w:r>
      <w:r w:rsidR="00344826" w:rsidRPr="00726912">
        <w:rPr>
          <w:rFonts w:ascii="Times New Roman" w:eastAsia="Times New Roman" w:hAnsi="Times New Roman" w:cs="Times New Roman"/>
          <w:lang w:eastAsia="bg-BG"/>
        </w:rPr>
        <w:t>база време за леки автомобили с обща технически допустима максимална маса до 3,5 т. (електронна винетка) – винетна такса;</w:t>
      </w:r>
      <w:r w:rsidR="00402529">
        <w:rPr>
          <w:rFonts w:ascii="Times New Roman" w:eastAsia="Times New Roman" w:hAnsi="Times New Roman" w:cs="Times New Roman"/>
          <w:lang w:eastAsia="bg-BG"/>
        </w:rPr>
        <w:t xml:space="preserve"> т</w:t>
      </w:r>
      <w:r w:rsidR="00344826" w:rsidRPr="00726912">
        <w:rPr>
          <w:rFonts w:ascii="Times New Roman" w:eastAsia="Times New Roman" w:hAnsi="Times New Roman" w:cs="Times New Roman"/>
          <w:lang w:eastAsia="bg-BG"/>
        </w:rPr>
        <w:t>акси за специално ползване на пътищата;</w:t>
      </w:r>
      <w:r w:rsidR="00402529">
        <w:rPr>
          <w:rFonts w:ascii="Times New Roman" w:eastAsia="Times New Roman" w:hAnsi="Times New Roman" w:cs="Times New Roman"/>
          <w:lang w:eastAsia="bg-BG"/>
        </w:rPr>
        <w:t xml:space="preserve"> л</w:t>
      </w:r>
      <w:r w:rsidR="00344826" w:rsidRPr="00726912">
        <w:rPr>
          <w:rFonts w:ascii="Times New Roman" w:eastAsia="Times New Roman" w:hAnsi="Times New Roman" w:cs="Times New Roman"/>
          <w:lang w:eastAsia="bg-BG"/>
        </w:rPr>
        <w:t>ихви;</w:t>
      </w:r>
      <w:r w:rsidR="00402529">
        <w:rPr>
          <w:rFonts w:ascii="Times New Roman" w:eastAsia="Times New Roman" w:hAnsi="Times New Roman" w:cs="Times New Roman"/>
          <w:lang w:eastAsia="bg-BG"/>
        </w:rPr>
        <w:t xml:space="preserve"> л</w:t>
      </w:r>
      <w:r w:rsidR="00344826" w:rsidRPr="00726912">
        <w:rPr>
          <w:rFonts w:ascii="Times New Roman" w:eastAsia="Times New Roman" w:hAnsi="Times New Roman" w:cs="Times New Roman"/>
          <w:lang w:eastAsia="bg-BG"/>
        </w:rPr>
        <w:t xml:space="preserve">абораторни услуги; </w:t>
      </w:r>
      <w:r w:rsidR="00402529">
        <w:rPr>
          <w:rFonts w:ascii="Times New Roman" w:eastAsia="Times New Roman" w:hAnsi="Times New Roman" w:cs="Times New Roman"/>
          <w:lang w:eastAsia="bg-BG"/>
        </w:rPr>
        <w:t>п</w:t>
      </w:r>
      <w:r w:rsidR="00344826" w:rsidRPr="00726912">
        <w:rPr>
          <w:rFonts w:ascii="Times New Roman" w:eastAsia="Times New Roman" w:hAnsi="Times New Roman" w:cs="Times New Roman"/>
          <w:lang w:eastAsia="bg-BG"/>
        </w:rPr>
        <w:t>риходи и доходи от собственост /наеми/;</w:t>
      </w:r>
      <w:r w:rsidR="00402529">
        <w:rPr>
          <w:rFonts w:ascii="Times New Roman" w:eastAsia="Times New Roman" w:hAnsi="Times New Roman" w:cs="Times New Roman"/>
          <w:lang w:eastAsia="bg-BG"/>
        </w:rPr>
        <w:t xml:space="preserve"> г</w:t>
      </w:r>
      <w:r w:rsidR="00344826" w:rsidRPr="00726912">
        <w:rPr>
          <w:rFonts w:ascii="Times New Roman" w:eastAsia="Times New Roman" w:hAnsi="Times New Roman" w:cs="Times New Roman"/>
          <w:lang w:eastAsia="bg-BG"/>
        </w:rPr>
        <w:t xml:space="preserve">лоби и административни наказания и др. </w:t>
      </w:r>
    </w:p>
    <w:p w14:paraId="7717B9DA" w14:textId="2E4BBEDD" w:rsidR="00C23A35" w:rsidRPr="00C23A35" w:rsidRDefault="00402529" w:rsidP="00C23A35">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В прогнозата е отразено</w:t>
      </w:r>
      <w:r w:rsidR="00344826" w:rsidRPr="00726912">
        <w:rPr>
          <w:rFonts w:ascii="Times New Roman" w:eastAsia="Times New Roman" w:hAnsi="Times New Roman" w:cs="Times New Roman"/>
          <w:lang w:eastAsia="bg-BG"/>
        </w:rPr>
        <w:t xml:space="preserve"> очаквано нарастване на приходите във връзка с </w:t>
      </w:r>
      <w:r w:rsidR="00047D33">
        <w:rPr>
          <w:rFonts w:ascii="Times New Roman" w:eastAsia="Times New Roman" w:hAnsi="Times New Roman" w:cs="Times New Roman"/>
          <w:lang w:val="en-US" w:eastAsia="bg-BG"/>
        </w:rPr>
        <w:t xml:space="preserve">приетите </w:t>
      </w:r>
      <w:r w:rsidR="00047D33">
        <w:rPr>
          <w:rFonts w:ascii="Times New Roman" w:eastAsia="Times New Roman" w:hAnsi="Times New Roman" w:cs="Times New Roman"/>
          <w:lang w:eastAsia="bg-BG"/>
        </w:rPr>
        <w:t xml:space="preserve">с ПМС № 495 </w:t>
      </w:r>
      <w:r w:rsidR="00047D33" w:rsidRPr="00047D33">
        <w:rPr>
          <w:rFonts w:ascii="Times New Roman" w:eastAsia="Times New Roman" w:hAnsi="Times New Roman" w:cs="Times New Roman"/>
          <w:lang w:eastAsia="bg-BG"/>
        </w:rPr>
        <w:t>от 29.12.2022 г.</w:t>
      </w:r>
      <w:r w:rsidR="00047D33">
        <w:rPr>
          <w:rFonts w:ascii="Times New Roman" w:eastAsia="Times New Roman" w:hAnsi="Times New Roman" w:cs="Times New Roman"/>
          <w:lang w:eastAsia="bg-BG"/>
        </w:rPr>
        <w:t xml:space="preserve"> </w:t>
      </w:r>
      <w:r w:rsidR="00047D33">
        <w:rPr>
          <w:rFonts w:ascii="Times New Roman" w:eastAsia="Times New Roman" w:hAnsi="Times New Roman" w:cs="Times New Roman"/>
          <w:lang w:val="en-US" w:eastAsia="bg-BG"/>
        </w:rPr>
        <w:t>промени в</w:t>
      </w:r>
      <w:r w:rsidR="00344826" w:rsidRPr="00726912">
        <w:rPr>
          <w:rFonts w:ascii="Times New Roman" w:eastAsia="Times New Roman" w:hAnsi="Times New Roman" w:cs="Times New Roman"/>
          <w:lang w:eastAsia="bg-BG"/>
        </w:rPr>
        <w:t xml:space="preserve"> „Тарифа за таксите, които се събират за преминаване и ползване на републиканската пътна мрежа“</w:t>
      </w:r>
      <w:r w:rsidR="00047D33">
        <w:rPr>
          <w:rFonts w:ascii="Times New Roman" w:eastAsia="Times New Roman" w:hAnsi="Times New Roman" w:cs="Times New Roman"/>
          <w:lang w:eastAsia="bg-BG"/>
        </w:rPr>
        <w:t xml:space="preserve">, с които са </w:t>
      </w:r>
      <w:r w:rsidR="00344826" w:rsidRPr="00726912">
        <w:rPr>
          <w:rFonts w:ascii="Times New Roman" w:eastAsia="Times New Roman" w:hAnsi="Times New Roman" w:cs="Times New Roman"/>
          <w:lang w:eastAsia="bg-BG"/>
        </w:rPr>
        <w:t>актуализирани размерите на таксата на база изминато разстояние (тол такса)</w:t>
      </w:r>
      <w:r w:rsidR="00047D33">
        <w:rPr>
          <w:rFonts w:ascii="Times New Roman" w:eastAsia="Times New Roman" w:hAnsi="Times New Roman" w:cs="Times New Roman"/>
          <w:lang w:eastAsia="bg-BG"/>
        </w:rPr>
        <w:t xml:space="preserve"> от 01.07.2023 г.</w:t>
      </w:r>
      <w:r w:rsidR="00344826" w:rsidRPr="00726912">
        <w:rPr>
          <w:rFonts w:ascii="Times New Roman" w:eastAsia="Times New Roman" w:hAnsi="Times New Roman" w:cs="Times New Roman"/>
          <w:lang w:eastAsia="bg-BG"/>
        </w:rPr>
        <w:t xml:space="preserve"> </w:t>
      </w:r>
      <w:r w:rsidR="00C23A35" w:rsidRPr="00C23A35">
        <w:rPr>
          <w:rFonts w:ascii="Times New Roman" w:eastAsia="Times New Roman" w:hAnsi="Times New Roman" w:cs="Times New Roman"/>
          <w:lang w:eastAsia="bg-BG"/>
        </w:rPr>
        <w:t xml:space="preserve">. За </w:t>
      </w:r>
      <w:r w:rsidR="00C23A35">
        <w:rPr>
          <w:rFonts w:ascii="Times New Roman" w:eastAsia="Times New Roman" w:hAnsi="Times New Roman" w:cs="Times New Roman"/>
          <w:lang w:eastAsia="bg-BG"/>
        </w:rPr>
        <w:t xml:space="preserve">периода </w:t>
      </w:r>
      <w:r w:rsidR="00C23A35" w:rsidRPr="00C23A35">
        <w:rPr>
          <w:rFonts w:ascii="Times New Roman" w:eastAsia="Times New Roman" w:hAnsi="Times New Roman" w:cs="Times New Roman"/>
          <w:lang w:eastAsia="bg-BG"/>
        </w:rPr>
        <w:t>2025</w:t>
      </w:r>
      <w:r w:rsidR="00C23A35">
        <w:rPr>
          <w:rFonts w:ascii="Times New Roman" w:eastAsia="Times New Roman" w:hAnsi="Times New Roman" w:cs="Times New Roman"/>
          <w:lang w:eastAsia="bg-BG"/>
        </w:rPr>
        <w:t>-2027</w:t>
      </w:r>
      <w:r w:rsidR="00C23A35" w:rsidRPr="00C23A35">
        <w:rPr>
          <w:rFonts w:ascii="Times New Roman" w:eastAsia="Times New Roman" w:hAnsi="Times New Roman" w:cs="Times New Roman"/>
          <w:lang w:eastAsia="bg-BG"/>
        </w:rPr>
        <w:t xml:space="preserve"> г., планираните приходи от пътни такси се очаква да се увеличат в частта на събраните приходи от тол такси </w:t>
      </w:r>
      <w:r w:rsidR="00C23A35">
        <w:rPr>
          <w:rFonts w:ascii="Times New Roman" w:eastAsia="Times New Roman" w:hAnsi="Times New Roman" w:cs="Times New Roman"/>
          <w:lang w:eastAsia="bg-BG"/>
        </w:rPr>
        <w:t xml:space="preserve">с 43,0 млн.лв. </w:t>
      </w:r>
      <w:r w:rsidR="00C23A35" w:rsidRPr="00C23A35">
        <w:rPr>
          <w:rFonts w:ascii="Times New Roman" w:eastAsia="Times New Roman" w:hAnsi="Times New Roman" w:cs="Times New Roman"/>
          <w:lang w:eastAsia="bg-BG"/>
        </w:rPr>
        <w:t>в сравнение с 202</w:t>
      </w:r>
      <w:r w:rsidR="00C23A35">
        <w:rPr>
          <w:rFonts w:ascii="Times New Roman" w:eastAsia="Times New Roman" w:hAnsi="Times New Roman" w:cs="Times New Roman"/>
          <w:lang w:eastAsia="bg-BG"/>
        </w:rPr>
        <w:t xml:space="preserve">4 </w:t>
      </w:r>
      <w:r w:rsidR="00C23A35" w:rsidRPr="00C23A35">
        <w:rPr>
          <w:rFonts w:ascii="Times New Roman" w:eastAsia="Times New Roman" w:hAnsi="Times New Roman" w:cs="Times New Roman"/>
          <w:lang w:eastAsia="bg-BG"/>
        </w:rPr>
        <w:t xml:space="preserve">г.и да достигнат нива от 555,6 млн.лв. Размерът на увеличението се дължи както на 50%-ното увеличение на тол ставките от 01.07.2023 г., така и на увеличения трафик. Продължаващата война в Украйна, измества трафика и България се ползва като алтернатива на голяма част от тежкотоварния транспорт. Засиления контрол и разработените новости на системата за събиране на пътни такси, както и добрата съвместната работа с „Агенция Митници“, генерира по високи приходи, тъй като пътуващите в страната и тези коти преминават транзит не си позволяват да не заплащат пътна такса. Поради горе описаните фактори, общите приходи се очаква да достигнат осезаемо по-високи нива. </w:t>
      </w:r>
    </w:p>
    <w:p w14:paraId="6441D874"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Предвид интензивното движение в страната, може да се спечели по много начини. Първо, събраните тол такси могат да се използват за подобряване на пътната инфраструктура като ще могат да се финансират различни проекти, като например инсталирането на елементи за безопасност като парапети, по-добро осветление и други съвременни технологии. Това може да доведе до по-малко произшествия и удобства за </w:t>
      </w:r>
      <w:r w:rsidRPr="00C23A35">
        <w:rPr>
          <w:rFonts w:ascii="Times New Roman" w:eastAsia="Times New Roman" w:hAnsi="Times New Roman" w:cs="Times New Roman"/>
          <w:lang w:eastAsia="bg-BG"/>
        </w:rPr>
        <w:lastRenderedPageBreak/>
        <w:t xml:space="preserve">туристите, местните жители и бизнеса, което в последствие ще генерира и повече приходи в националната икономика. </w:t>
      </w:r>
    </w:p>
    <w:p w14:paraId="4D19C882"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19A7EEA2"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Освен от тол такси и ел.винетки, АПИ администрира приходи и от други държавни такси, съгласно Тарифа за таксите, които се събират за преминаване и ползване на републиканската пътна мрежа, които са за: </w:t>
      </w:r>
    </w:p>
    <w:p w14:paraId="5A7A8648"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297E524C"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6E27F4CA"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0DE6D8A8"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6C124E77"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1559163B" w14:textId="77777777" w:rsidR="00C23A35" w:rsidRPr="00C23A35"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Основно изискване за приемането на България в Шенген е да се подобри граничният контрол, поради което същият е засилен по всички граници. Тъй като България не е приета все още в Шенген, се налага да се контролира засилено не само южната (която е външна граница за ЕС), а и северната и западната граница, което от своя страна води и до засилен контрол и на събираните пътни такси.</w:t>
      </w:r>
    </w:p>
    <w:p w14:paraId="3ACC1ED9" w14:textId="15B69799" w:rsidR="00344826" w:rsidRPr="00726912" w:rsidRDefault="00C23A35" w:rsidP="00C23A35">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АПИ със съдействието на съответната служба за контрол при МВР, а в граничните контролно-пропускателни пунктове (ГКПП) от Агенция „Митници“. Във вътрешността на страната съответните служби за контрол при МВР и АПИ спират и проверяват спрелите и навлезли в обхвата на пътя и ограничителната линия извънгабаритни и/или тежки пътни превозни средства. Проверката и заверяването на разрешителното или документа за платена такса на влизащите и напускащи страната извънгабаритни ППС на ГКПП се извършва от длъжностните лица на Агенция „Митници“. Проверките се извършват със средства за измерване, отговарящи на изискванията на Закона за измерванията.</w:t>
      </w:r>
    </w:p>
    <w:p w14:paraId="2626D393" w14:textId="77777777" w:rsidR="006958B9" w:rsidRPr="00F32DCE" w:rsidRDefault="006958B9" w:rsidP="006958B9">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Дирекция за национален строителен контрол</w:t>
      </w:r>
      <w:r w:rsidRPr="00F32DCE">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Pr="00E3423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За периода 2024-2026 г. запазват нивото си от 2023 г. от 4,5 млн. лв.</w:t>
      </w:r>
    </w:p>
    <w:p w14:paraId="3A8F755C" w14:textId="528F298C" w:rsidR="006958B9" w:rsidRDefault="006958B9" w:rsidP="006958B9">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Агенция по геодезия, картография и кадастър</w:t>
      </w:r>
      <w:r w:rsidRPr="00F32DCE">
        <w:rPr>
          <w:rFonts w:ascii="Times New Roman" w:eastAsia="MS Mincho" w:hAnsi="Times New Roman" w:cs="Times New Roman"/>
          <w:lang w:eastAsia="bg-BG"/>
        </w:rPr>
        <w:t xml:space="preserve"> </w:t>
      </w:r>
      <w:r w:rsidRPr="00F32DCE">
        <w:rPr>
          <w:rFonts w:ascii="Times New Roman" w:eastAsia="Times New Roman" w:hAnsi="Times New Roman" w:cs="Times New Roman"/>
          <w:lang w:eastAsia="bg-BG"/>
        </w:rPr>
        <w:t xml:space="preserve">се формират от държавни такси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 </w:t>
      </w:r>
      <w:r>
        <w:rPr>
          <w:rFonts w:ascii="Times New Roman" w:eastAsia="Times New Roman" w:hAnsi="Times New Roman" w:cs="Times New Roman"/>
          <w:lang w:eastAsia="bg-BG"/>
        </w:rPr>
        <w:t>За периода 2024-2026 г. запазват нивото си от 2023 г. от 25,0 млн. лв.</w:t>
      </w:r>
    </w:p>
    <w:p w14:paraId="5939BD85" w14:textId="77777777" w:rsidR="006958B9" w:rsidRPr="00F32DCE" w:rsidRDefault="006958B9" w:rsidP="006958B9">
      <w:pPr>
        <w:spacing w:after="0" w:line="240" w:lineRule="auto"/>
        <w:ind w:firstLine="567"/>
        <w:jc w:val="both"/>
        <w:rPr>
          <w:rFonts w:ascii="Times New Roman" w:eastAsia="Times New Roman" w:hAnsi="Times New Roman" w:cs="Times New Roman"/>
          <w:lang w:eastAsia="bg-BG"/>
        </w:rPr>
      </w:pPr>
    </w:p>
    <w:p w14:paraId="27BEA251" w14:textId="58ABE9C0" w:rsidR="00BF5550" w:rsidRPr="00726912" w:rsidRDefault="00BF5550" w:rsidP="0006432C">
      <w:pPr>
        <w:spacing w:line="240" w:lineRule="auto"/>
        <w:rPr>
          <w:rFonts w:ascii="Times New Roman" w:eastAsia="Times New Roman" w:hAnsi="Times New Roman" w:cs="Times New Roman"/>
          <w:b/>
          <w:i/>
          <w:color w:val="0000FF"/>
        </w:rPr>
      </w:pPr>
      <w:r w:rsidRPr="00726912">
        <w:rPr>
          <w:rFonts w:ascii="Times New Roman" w:eastAsia="Times New Roman" w:hAnsi="Times New Roman" w:cs="Times New Roman"/>
          <w:b/>
          <w:i/>
          <w:color w:val="0000FF"/>
        </w:rPr>
        <w:t xml:space="preserve">Описание на разходите </w:t>
      </w:r>
    </w:p>
    <w:tbl>
      <w:tblPr>
        <w:tblW w:w="10645" w:type="dxa"/>
        <w:tblInd w:w="-289" w:type="dxa"/>
        <w:tblLayout w:type="fixed"/>
        <w:tblLook w:val="04A0" w:firstRow="1" w:lastRow="0" w:firstColumn="1" w:lastColumn="0" w:noHBand="0" w:noVBand="1"/>
      </w:tblPr>
      <w:tblGrid>
        <w:gridCol w:w="426"/>
        <w:gridCol w:w="2835"/>
        <w:gridCol w:w="851"/>
        <w:gridCol w:w="853"/>
        <w:gridCol w:w="670"/>
        <w:gridCol w:w="11"/>
        <w:gridCol w:w="875"/>
        <w:gridCol w:w="853"/>
        <w:gridCol w:w="771"/>
        <w:gridCol w:w="21"/>
        <w:gridCol w:w="829"/>
        <w:gridCol w:w="820"/>
        <w:gridCol w:w="809"/>
        <w:gridCol w:w="21"/>
      </w:tblGrid>
      <w:tr w:rsidR="00572AA6" w:rsidRPr="00726912" w14:paraId="59E1F6F0" w14:textId="77777777" w:rsidTr="007F5D8F">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7A8B4DB"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835" w:type="dxa"/>
            <w:tcBorders>
              <w:top w:val="single" w:sz="4" w:space="0" w:color="auto"/>
              <w:left w:val="nil"/>
              <w:bottom w:val="nil"/>
              <w:right w:val="single" w:sz="4" w:space="0" w:color="auto"/>
            </w:tcBorders>
            <w:shd w:val="clear" w:color="000000" w:fill="FFCC99"/>
            <w:vAlign w:val="center"/>
            <w:hideMark/>
          </w:tcPr>
          <w:p w14:paraId="0E2F0B21"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385"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DCAB519"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5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4925E32"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47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345D09"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572AA6" w:rsidRPr="00726912" w14:paraId="2DAF9C53" w14:textId="77777777" w:rsidTr="0006432C">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CCB38C4"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835" w:type="dxa"/>
            <w:tcBorders>
              <w:top w:val="nil"/>
              <w:left w:val="nil"/>
              <w:bottom w:val="single" w:sz="4" w:space="0" w:color="auto"/>
              <w:right w:val="single" w:sz="4" w:space="0" w:color="auto"/>
            </w:tcBorders>
            <w:shd w:val="clear" w:color="000000" w:fill="FFCC99"/>
            <w:vAlign w:val="center"/>
            <w:hideMark/>
          </w:tcPr>
          <w:p w14:paraId="2B4DA067" w14:textId="2D6E4E11" w:rsidR="00572AA6" w:rsidRPr="00726912" w:rsidRDefault="007F5D8F"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(Отчет за 2022</w:t>
            </w:r>
            <w:r w:rsidR="00572AA6" w:rsidRPr="00726912">
              <w:rPr>
                <w:rFonts w:ascii="Times New Roman" w:eastAsia="Times New Roman" w:hAnsi="Times New Roman" w:cs="Times New Roman"/>
                <w:b/>
                <w:bCs/>
                <w:color w:val="000000"/>
                <w:sz w:val="14"/>
                <w:szCs w:val="14"/>
                <w:lang w:val="en-US"/>
              </w:rPr>
              <w:t xml:space="preserve"> г.)</w:t>
            </w:r>
          </w:p>
        </w:tc>
        <w:tc>
          <w:tcPr>
            <w:tcW w:w="2385" w:type="dxa"/>
            <w:gridSpan w:val="4"/>
            <w:vMerge/>
            <w:tcBorders>
              <w:top w:val="nil"/>
              <w:left w:val="nil"/>
              <w:bottom w:val="single" w:sz="4" w:space="0" w:color="auto"/>
              <w:right w:val="single" w:sz="4" w:space="0" w:color="auto"/>
            </w:tcBorders>
            <w:vAlign w:val="center"/>
            <w:hideMark/>
          </w:tcPr>
          <w:p w14:paraId="5C0F6A28"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20" w:type="dxa"/>
            <w:gridSpan w:val="4"/>
            <w:vMerge/>
            <w:tcBorders>
              <w:top w:val="nil"/>
              <w:left w:val="nil"/>
              <w:bottom w:val="single" w:sz="4" w:space="0" w:color="auto"/>
              <w:right w:val="single" w:sz="4" w:space="0" w:color="auto"/>
            </w:tcBorders>
            <w:vAlign w:val="center"/>
            <w:hideMark/>
          </w:tcPr>
          <w:p w14:paraId="56685918"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479" w:type="dxa"/>
            <w:gridSpan w:val="4"/>
            <w:vMerge/>
            <w:tcBorders>
              <w:top w:val="nil"/>
              <w:left w:val="nil"/>
              <w:bottom w:val="single" w:sz="4" w:space="0" w:color="auto"/>
              <w:right w:val="single" w:sz="4" w:space="0" w:color="auto"/>
            </w:tcBorders>
            <w:vAlign w:val="center"/>
            <w:hideMark/>
          </w:tcPr>
          <w:p w14:paraId="7C2EE261"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726912" w14:paraId="50201EEB" w14:textId="77777777" w:rsidTr="0006432C">
        <w:trPr>
          <w:gridAfter w:val="1"/>
          <w:wAfter w:w="21" w:type="dxa"/>
          <w:trHeight w:val="393"/>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50CE402"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835" w:type="dxa"/>
            <w:tcBorders>
              <w:top w:val="nil"/>
              <w:left w:val="nil"/>
              <w:bottom w:val="single" w:sz="4" w:space="0" w:color="auto"/>
              <w:right w:val="single" w:sz="4" w:space="0" w:color="auto"/>
            </w:tcBorders>
            <w:shd w:val="clear" w:color="000000" w:fill="FFCC99"/>
            <w:vAlign w:val="center"/>
            <w:hideMark/>
          </w:tcPr>
          <w:p w14:paraId="1A9401FC"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 хил. лв.)</w:t>
            </w:r>
          </w:p>
        </w:tc>
        <w:tc>
          <w:tcPr>
            <w:tcW w:w="851" w:type="dxa"/>
            <w:tcBorders>
              <w:top w:val="nil"/>
              <w:left w:val="nil"/>
              <w:bottom w:val="single" w:sz="4" w:space="0" w:color="auto"/>
              <w:right w:val="single" w:sz="4" w:space="0" w:color="auto"/>
            </w:tcBorders>
            <w:shd w:val="clear" w:color="000000" w:fill="FFCC99"/>
            <w:vAlign w:val="center"/>
            <w:hideMark/>
          </w:tcPr>
          <w:p w14:paraId="3B1CF18C"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3" w:type="dxa"/>
            <w:tcBorders>
              <w:top w:val="nil"/>
              <w:left w:val="nil"/>
              <w:bottom w:val="single" w:sz="4" w:space="0" w:color="auto"/>
              <w:right w:val="single" w:sz="4" w:space="0" w:color="auto"/>
            </w:tcBorders>
            <w:shd w:val="clear" w:color="000000" w:fill="FDE9D9"/>
            <w:vAlign w:val="center"/>
            <w:hideMark/>
          </w:tcPr>
          <w:p w14:paraId="606B48E5"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670" w:type="dxa"/>
            <w:tcBorders>
              <w:top w:val="nil"/>
              <w:left w:val="nil"/>
              <w:bottom w:val="single" w:sz="4" w:space="0" w:color="auto"/>
              <w:right w:val="single" w:sz="4" w:space="0" w:color="auto"/>
            </w:tcBorders>
            <w:shd w:val="clear" w:color="000000" w:fill="FFCC99"/>
            <w:vAlign w:val="center"/>
            <w:hideMark/>
          </w:tcPr>
          <w:p w14:paraId="0ED86C82"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86" w:type="dxa"/>
            <w:gridSpan w:val="2"/>
            <w:tcBorders>
              <w:top w:val="nil"/>
              <w:left w:val="nil"/>
              <w:bottom w:val="single" w:sz="4" w:space="0" w:color="auto"/>
              <w:right w:val="single" w:sz="4" w:space="0" w:color="auto"/>
            </w:tcBorders>
            <w:shd w:val="clear" w:color="000000" w:fill="FFCC99"/>
            <w:vAlign w:val="center"/>
            <w:hideMark/>
          </w:tcPr>
          <w:p w14:paraId="1FC77F9C"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853" w:type="dxa"/>
            <w:tcBorders>
              <w:top w:val="nil"/>
              <w:left w:val="nil"/>
              <w:bottom w:val="single" w:sz="4" w:space="0" w:color="auto"/>
              <w:right w:val="single" w:sz="4" w:space="0" w:color="auto"/>
            </w:tcBorders>
            <w:shd w:val="clear" w:color="000000" w:fill="FDE9D9"/>
            <w:vAlign w:val="center"/>
            <w:hideMark/>
          </w:tcPr>
          <w:p w14:paraId="437748FB"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71" w:type="dxa"/>
            <w:tcBorders>
              <w:top w:val="nil"/>
              <w:left w:val="nil"/>
              <w:bottom w:val="single" w:sz="4" w:space="0" w:color="auto"/>
              <w:right w:val="single" w:sz="4" w:space="0" w:color="auto"/>
            </w:tcBorders>
            <w:shd w:val="clear" w:color="000000" w:fill="FFCC99"/>
            <w:vAlign w:val="center"/>
            <w:hideMark/>
          </w:tcPr>
          <w:p w14:paraId="52379FB2"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3AF659B0"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20" w:type="dxa"/>
            <w:tcBorders>
              <w:top w:val="nil"/>
              <w:left w:val="nil"/>
              <w:bottom w:val="single" w:sz="4" w:space="0" w:color="auto"/>
              <w:right w:val="single" w:sz="4" w:space="0" w:color="auto"/>
            </w:tcBorders>
            <w:shd w:val="clear" w:color="000000" w:fill="FDE9D9"/>
            <w:vAlign w:val="center"/>
            <w:hideMark/>
          </w:tcPr>
          <w:p w14:paraId="17DB8F9A"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09" w:type="dxa"/>
            <w:tcBorders>
              <w:top w:val="nil"/>
              <w:left w:val="nil"/>
              <w:bottom w:val="single" w:sz="4" w:space="0" w:color="auto"/>
              <w:right w:val="single" w:sz="4" w:space="0" w:color="auto"/>
            </w:tcBorders>
            <w:shd w:val="clear" w:color="000000" w:fill="FFCC99"/>
            <w:vAlign w:val="center"/>
            <w:hideMark/>
          </w:tcPr>
          <w:p w14:paraId="5D20D88A"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7F5D8F" w:rsidRPr="00726912" w14:paraId="2295C589" w14:textId="77777777" w:rsidTr="007F5D8F">
        <w:trPr>
          <w:gridAfter w:val="1"/>
          <w:wAfter w:w="21"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4EEFB7"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835" w:type="dxa"/>
            <w:tcBorders>
              <w:top w:val="nil"/>
              <w:left w:val="nil"/>
              <w:bottom w:val="single" w:sz="4" w:space="0" w:color="auto"/>
              <w:right w:val="single" w:sz="4" w:space="0" w:color="auto"/>
            </w:tcBorders>
            <w:shd w:val="clear" w:color="auto" w:fill="auto"/>
            <w:vAlign w:val="center"/>
            <w:hideMark/>
          </w:tcPr>
          <w:p w14:paraId="1E4F3139"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0275B" w14:textId="5A4602F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2 343 117,5</w:t>
            </w:r>
          </w:p>
        </w:tc>
        <w:tc>
          <w:tcPr>
            <w:tcW w:w="853" w:type="dxa"/>
            <w:tcBorders>
              <w:top w:val="single" w:sz="4" w:space="0" w:color="auto"/>
              <w:left w:val="nil"/>
              <w:bottom w:val="single" w:sz="4" w:space="0" w:color="auto"/>
              <w:right w:val="single" w:sz="4" w:space="0" w:color="auto"/>
            </w:tcBorders>
            <w:shd w:val="clear" w:color="auto" w:fill="auto"/>
            <w:vAlign w:val="center"/>
          </w:tcPr>
          <w:p w14:paraId="6F92AB1E" w14:textId="4AED7CD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2 343 117,5</w:t>
            </w:r>
          </w:p>
        </w:tc>
        <w:tc>
          <w:tcPr>
            <w:tcW w:w="670" w:type="dxa"/>
            <w:tcBorders>
              <w:top w:val="single" w:sz="4" w:space="0" w:color="auto"/>
              <w:left w:val="nil"/>
              <w:bottom w:val="single" w:sz="4" w:space="0" w:color="auto"/>
              <w:right w:val="single" w:sz="4" w:space="0" w:color="auto"/>
            </w:tcBorders>
            <w:shd w:val="clear" w:color="auto" w:fill="auto"/>
            <w:vAlign w:val="center"/>
          </w:tcPr>
          <w:p w14:paraId="68BB8EAA" w14:textId="13DB81F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7E5CF7D4" w14:textId="671611E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222 448,3</w:t>
            </w:r>
          </w:p>
        </w:tc>
        <w:tc>
          <w:tcPr>
            <w:tcW w:w="853" w:type="dxa"/>
            <w:tcBorders>
              <w:top w:val="single" w:sz="4" w:space="0" w:color="auto"/>
              <w:left w:val="nil"/>
              <w:bottom w:val="single" w:sz="4" w:space="0" w:color="auto"/>
              <w:right w:val="single" w:sz="4" w:space="0" w:color="auto"/>
            </w:tcBorders>
            <w:shd w:val="clear" w:color="auto" w:fill="auto"/>
            <w:vAlign w:val="center"/>
          </w:tcPr>
          <w:p w14:paraId="4F9C8BAE" w14:textId="54BAEDE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222 448,3</w:t>
            </w:r>
          </w:p>
        </w:tc>
        <w:tc>
          <w:tcPr>
            <w:tcW w:w="771" w:type="dxa"/>
            <w:tcBorders>
              <w:top w:val="single" w:sz="4" w:space="0" w:color="auto"/>
              <w:left w:val="nil"/>
              <w:bottom w:val="single" w:sz="4" w:space="0" w:color="auto"/>
              <w:right w:val="single" w:sz="4" w:space="0" w:color="auto"/>
            </w:tcBorders>
            <w:shd w:val="clear" w:color="auto" w:fill="auto"/>
            <w:vAlign w:val="center"/>
          </w:tcPr>
          <w:p w14:paraId="43A7823B" w14:textId="2246200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3BDA1E" w14:textId="77473CE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2 120 669,1</w:t>
            </w:r>
          </w:p>
        </w:tc>
        <w:tc>
          <w:tcPr>
            <w:tcW w:w="820" w:type="dxa"/>
            <w:tcBorders>
              <w:top w:val="single" w:sz="4" w:space="0" w:color="auto"/>
              <w:left w:val="nil"/>
              <w:bottom w:val="single" w:sz="4" w:space="0" w:color="auto"/>
              <w:right w:val="single" w:sz="4" w:space="0" w:color="auto"/>
            </w:tcBorders>
            <w:shd w:val="clear" w:color="auto" w:fill="auto"/>
            <w:vAlign w:val="center"/>
          </w:tcPr>
          <w:p w14:paraId="6F2B6BB7" w14:textId="02F74E2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2 120 669,1</w:t>
            </w:r>
          </w:p>
        </w:tc>
        <w:tc>
          <w:tcPr>
            <w:tcW w:w="809" w:type="dxa"/>
            <w:tcBorders>
              <w:top w:val="single" w:sz="4" w:space="0" w:color="auto"/>
              <w:left w:val="nil"/>
              <w:bottom w:val="single" w:sz="4" w:space="0" w:color="auto"/>
              <w:right w:val="single" w:sz="4" w:space="0" w:color="auto"/>
            </w:tcBorders>
            <w:shd w:val="clear" w:color="auto" w:fill="auto"/>
            <w:vAlign w:val="center"/>
          </w:tcPr>
          <w:p w14:paraId="6FD03BDF" w14:textId="647DA32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325CD00F"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6C7E56B"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835" w:type="dxa"/>
            <w:tcBorders>
              <w:top w:val="nil"/>
              <w:left w:val="nil"/>
              <w:bottom w:val="single" w:sz="4" w:space="0" w:color="auto"/>
              <w:right w:val="single" w:sz="4" w:space="0" w:color="auto"/>
            </w:tcBorders>
            <w:shd w:val="clear" w:color="000000" w:fill="FABF8F"/>
            <w:vAlign w:val="center"/>
            <w:hideMark/>
          </w:tcPr>
          <w:p w14:paraId="1DB9331C"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64EA6899" w14:textId="42E8F47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DE9D9"/>
            <w:vAlign w:val="center"/>
          </w:tcPr>
          <w:p w14:paraId="0FBBB4F7" w14:textId="7DF7A69C"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3 803,1</w:t>
            </w:r>
          </w:p>
        </w:tc>
        <w:tc>
          <w:tcPr>
            <w:tcW w:w="670" w:type="dxa"/>
            <w:tcBorders>
              <w:top w:val="nil"/>
              <w:left w:val="nil"/>
              <w:bottom w:val="single" w:sz="4" w:space="0" w:color="auto"/>
              <w:right w:val="single" w:sz="4" w:space="0" w:color="auto"/>
            </w:tcBorders>
            <w:shd w:val="clear" w:color="000000" w:fill="FFCC99"/>
            <w:vAlign w:val="center"/>
          </w:tcPr>
          <w:p w14:paraId="2F1A131E" w14:textId="20BFBB04"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86" w:type="dxa"/>
            <w:gridSpan w:val="2"/>
            <w:tcBorders>
              <w:top w:val="nil"/>
              <w:left w:val="nil"/>
              <w:bottom w:val="single" w:sz="4" w:space="0" w:color="auto"/>
              <w:right w:val="single" w:sz="4" w:space="0" w:color="auto"/>
            </w:tcBorders>
            <w:shd w:val="clear" w:color="000000" w:fill="FFCC99"/>
            <w:vAlign w:val="center"/>
          </w:tcPr>
          <w:p w14:paraId="165C1FE5" w14:textId="7676442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DE9D9"/>
            <w:vAlign w:val="center"/>
          </w:tcPr>
          <w:p w14:paraId="67405E4B" w14:textId="32221CE8"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3 803,1</w:t>
            </w:r>
          </w:p>
        </w:tc>
        <w:tc>
          <w:tcPr>
            <w:tcW w:w="771" w:type="dxa"/>
            <w:tcBorders>
              <w:top w:val="nil"/>
              <w:left w:val="nil"/>
              <w:bottom w:val="single" w:sz="4" w:space="0" w:color="auto"/>
              <w:right w:val="single" w:sz="4" w:space="0" w:color="auto"/>
            </w:tcBorders>
            <w:shd w:val="clear" w:color="000000" w:fill="FFCC99"/>
            <w:vAlign w:val="center"/>
          </w:tcPr>
          <w:p w14:paraId="2B6E55BD" w14:textId="61BBD0B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42DBFC1E" w14:textId="7D42CD8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0C63D72E" w14:textId="06D48899"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FCC99"/>
            <w:vAlign w:val="center"/>
          </w:tcPr>
          <w:p w14:paraId="6D42AFBD" w14:textId="2288F82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69E9C026"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A6A698"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835" w:type="dxa"/>
            <w:tcBorders>
              <w:top w:val="nil"/>
              <w:left w:val="nil"/>
              <w:bottom w:val="single" w:sz="4" w:space="0" w:color="auto"/>
              <w:right w:val="single" w:sz="4" w:space="0" w:color="auto"/>
            </w:tcBorders>
            <w:shd w:val="clear" w:color="auto" w:fill="auto"/>
            <w:vAlign w:val="center"/>
            <w:hideMark/>
          </w:tcPr>
          <w:p w14:paraId="6D51D235"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6FA35E9" w14:textId="7BA3B35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DE9D9"/>
            <w:vAlign w:val="center"/>
          </w:tcPr>
          <w:p w14:paraId="77F312D1" w14:textId="5224415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1 972,4</w:t>
            </w:r>
          </w:p>
        </w:tc>
        <w:tc>
          <w:tcPr>
            <w:tcW w:w="670" w:type="dxa"/>
            <w:tcBorders>
              <w:top w:val="nil"/>
              <w:left w:val="nil"/>
              <w:bottom w:val="single" w:sz="4" w:space="0" w:color="auto"/>
              <w:right w:val="single" w:sz="4" w:space="0" w:color="auto"/>
            </w:tcBorders>
            <w:shd w:val="clear" w:color="auto" w:fill="auto"/>
            <w:vAlign w:val="center"/>
          </w:tcPr>
          <w:p w14:paraId="4325E0C6" w14:textId="53EC532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1F2CE7B8" w14:textId="2C3E7B6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DE9D9"/>
            <w:vAlign w:val="center"/>
          </w:tcPr>
          <w:p w14:paraId="18C244E1" w14:textId="7411B4E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1 972,4</w:t>
            </w:r>
          </w:p>
        </w:tc>
        <w:tc>
          <w:tcPr>
            <w:tcW w:w="771" w:type="dxa"/>
            <w:tcBorders>
              <w:top w:val="nil"/>
              <w:left w:val="nil"/>
              <w:bottom w:val="single" w:sz="4" w:space="0" w:color="auto"/>
              <w:right w:val="single" w:sz="4" w:space="0" w:color="auto"/>
            </w:tcBorders>
            <w:shd w:val="clear" w:color="auto" w:fill="auto"/>
            <w:vAlign w:val="center"/>
          </w:tcPr>
          <w:p w14:paraId="6FD926B4" w14:textId="6656C80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78AEC5B7" w14:textId="2A43BB6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63E40746" w14:textId="0378837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DF7E3C5" w14:textId="4157E5B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294AEF32"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7D6BD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lastRenderedPageBreak/>
              <w:t>2100.01.02</w:t>
            </w:r>
          </w:p>
        </w:tc>
        <w:tc>
          <w:tcPr>
            <w:tcW w:w="2835" w:type="dxa"/>
            <w:tcBorders>
              <w:top w:val="nil"/>
              <w:left w:val="nil"/>
              <w:bottom w:val="single" w:sz="4" w:space="0" w:color="auto"/>
              <w:right w:val="single" w:sz="4" w:space="0" w:color="auto"/>
            </w:tcBorders>
            <w:shd w:val="clear" w:color="auto" w:fill="auto"/>
            <w:vAlign w:val="center"/>
            <w:hideMark/>
          </w:tcPr>
          <w:p w14:paraId="319FD301"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5B6E9F69" w14:textId="6414588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DE9D9"/>
            <w:vAlign w:val="center"/>
          </w:tcPr>
          <w:p w14:paraId="3DE65503" w14:textId="7B94EB9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533,6</w:t>
            </w:r>
          </w:p>
        </w:tc>
        <w:tc>
          <w:tcPr>
            <w:tcW w:w="670" w:type="dxa"/>
            <w:tcBorders>
              <w:top w:val="nil"/>
              <w:left w:val="nil"/>
              <w:bottom w:val="single" w:sz="4" w:space="0" w:color="auto"/>
              <w:right w:val="single" w:sz="4" w:space="0" w:color="auto"/>
            </w:tcBorders>
            <w:shd w:val="clear" w:color="auto" w:fill="auto"/>
            <w:vAlign w:val="center"/>
          </w:tcPr>
          <w:p w14:paraId="48583413" w14:textId="1B1FC53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7AD28A86" w14:textId="2CDCDD0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DE9D9"/>
            <w:vAlign w:val="center"/>
          </w:tcPr>
          <w:p w14:paraId="7A193DC6" w14:textId="3017B1B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533,6</w:t>
            </w:r>
          </w:p>
        </w:tc>
        <w:tc>
          <w:tcPr>
            <w:tcW w:w="771" w:type="dxa"/>
            <w:tcBorders>
              <w:top w:val="nil"/>
              <w:left w:val="nil"/>
              <w:bottom w:val="single" w:sz="4" w:space="0" w:color="auto"/>
              <w:right w:val="single" w:sz="4" w:space="0" w:color="auto"/>
            </w:tcBorders>
            <w:shd w:val="clear" w:color="auto" w:fill="auto"/>
            <w:vAlign w:val="center"/>
          </w:tcPr>
          <w:p w14:paraId="3563C1F4" w14:textId="180A0D2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F146C35" w14:textId="54A7702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5D87FA6E" w14:textId="3687547A"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449F2B3F" w14:textId="00C095E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553CAD1C" w14:textId="77777777" w:rsidTr="007F5D8F">
        <w:trPr>
          <w:gridAfter w:val="1"/>
          <w:wAfter w:w="21" w:type="dxa"/>
          <w:trHeight w:val="68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C72CC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835" w:type="dxa"/>
            <w:tcBorders>
              <w:top w:val="nil"/>
              <w:left w:val="nil"/>
              <w:bottom w:val="single" w:sz="4" w:space="0" w:color="auto"/>
              <w:right w:val="single" w:sz="4" w:space="0" w:color="auto"/>
            </w:tcBorders>
            <w:shd w:val="clear" w:color="auto" w:fill="auto"/>
            <w:vAlign w:val="center"/>
            <w:hideMark/>
          </w:tcPr>
          <w:p w14:paraId="060E93EF"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84DFB08" w14:textId="774380A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DE9D9"/>
            <w:vAlign w:val="center"/>
          </w:tcPr>
          <w:p w14:paraId="62A45F7C" w14:textId="73AA85CA"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1 297,1</w:t>
            </w:r>
          </w:p>
        </w:tc>
        <w:tc>
          <w:tcPr>
            <w:tcW w:w="670" w:type="dxa"/>
            <w:tcBorders>
              <w:top w:val="nil"/>
              <w:left w:val="nil"/>
              <w:bottom w:val="single" w:sz="4" w:space="0" w:color="auto"/>
              <w:right w:val="single" w:sz="4" w:space="0" w:color="auto"/>
            </w:tcBorders>
            <w:shd w:val="clear" w:color="auto" w:fill="auto"/>
            <w:vAlign w:val="center"/>
          </w:tcPr>
          <w:p w14:paraId="56F0025E" w14:textId="6FDB91F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5097C6AF" w14:textId="557A924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DE9D9"/>
            <w:vAlign w:val="center"/>
          </w:tcPr>
          <w:p w14:paraId="69AE0F0C" w14:textId="5A49C15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1 297,1</w:t>
            </w:r>
          </w:p>
        </w:tc>
        <w:tc>
          <w:tcPr>
            <w:tcW w:w="771" w:type="dxa"/>
            <w:tcBorders>
              <w:top w:val="nil"/>
              <w:left w:val="nil"/>
              <w:bottom w:val="single" w:sz="4" w:space="0" w:color="auto"/>
              <w:right w:val="single" w:sz="4" w:space="0" w:color="auto"/>
            </w:tcBorders>
            <w:shd w:val="clear" w:color="auto" w:fill="auto"/>
            <w:vAlign w:val="center"/>
          </w:tcPr>
          <w:p w14:paraId="558439A4" w14:textId="5A8C39B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CA43333" w14:textId="508F2A6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524D1793" w14:textId="1F59793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728E3964" w14:textId="468D2D9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36966535"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3C9E7B6"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835" w:type="dxa"/>
            <w:tcBorders>
              <w:top w:val="nil"/>
              <w:left w:val="nil"/>
              <w:bottom w:val="single" w:sz="4" w:space="0" w:color="auto"/>
              <w:right w:val="single" w:sz="4" w:space="0" w:color="auto"/>
            </w:tcBorders>
            <w:shd w:val="clear" w:color="000000" w:fill="FABF8F"/>
            <w:vAlign w:val="center"/>
            <w:hideMark/>
          </w:tcPr>
          <w:p w14:paraId="43CAF11B"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5B90774B" w14:textId="311AF38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2 316 885,4</w:t>
            </w:r>
          </w:p>
        </w:tc>
        <w:tc>
          <w:tcPr>
            <w:tcW w:w="853" w:type="dxa"/>
            <w:tcBorders>
              <w:top w:val="nil"/>
              <w:left w:val="nil"/>
              <w:bottom w:val="single" w:sz="4" w:space="0" w:color="auto"/>
              <w:right w:val="single" w:sz="4" w:space="0" w:color="auto"/>
            </w:tcBorders>
            <w:shd w:val="clear" w:color="000000" w:fill="FDE9D9"/>
            <w:vAlign w:val="center"/>
          </w:tcPr>
          <w:p w14:paraId="503D53F5" w14:textId="71FDCE5F"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2 316 885,4</w:t>
            </w:r>
          </w:p>
        </w:tc>
        <w:tc>
          <w:tcPr>
            <w:tcW w:w="670" w:type="dxa"/>
            <w:tcBorders>
              <w:top w:val="nil"/>
              <w:left w:val="nil"/>
              <w:bottom w:val="single" w:sz="4" w:space="0" w:color="auto"/>
              <w:right w:val="single" w:sz="4" w:space="0" w:color="auto"/>
            </w:tcBorders>
            <w:shd w:val="clear" w:color="000000" w:fill="FFCC99"/>
            <w:vAlign w:val="center"/>
          </w:tcPr>
          <w:p w14:paraId="5BCAC46E" w14:textId="30E2F92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86" w:type="dxa"/>
            <w:gridSpan w:val="2"/>
            <w:tcBorders>
              <w:top w:val="nil"/>
              <w:left w:val="nil"/>
              <w:bottom w:val="single" w:sz="4" w:space="0" w:color="auto"/>
              <w:right w:val="single" w:sz="4" w:space="0" w:color="auto"/>
            </w:tcBorders>
            <w:shd w:val="clear" w:color="000000" w:fill="FFCC99"/>
            <w:vAlign w:val="center"/>
          </w:tcPr>
          <w:p w14:paraId="0CDE956B" w14:textId="0E7D9468"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196 216,3</w:t>
            </w:r>
          </w:p>
        </w:tc>
        <w:tc>
          <w:tcPr>
            <w:tcW w:w="853" w:type="dxa"/>
            <w:tcBorders>
              <w:top w:val="nil"/>
              <w:left w:val="nil"/>
              <w:bottom w:val="single" w:sz="4" w:space="0" w:color="auto"/>
              <w:right w:val="single" w:sz="4" w:space="0" w:color="auto"/>
            </w:tcBorders>
            <w:shd w:val="clear" w:color="000000" w:fill="FDE9D9"/>
            <w:vAlign w:val="center"/>
          </w:tcPr>
          <w:p w14:paraId="5216DB19" w14:textId="02B30C96"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196 216,3</w:t>
            </w:r>
          </w:p>
        </w:tc>
        <w:tc>
          <w:tcPr>
            <w:tcW w:w="771" w:type="dxa"/>
            <w:tcBorders>
              <w:top w:val="nil"/>
              <w:left w:val="nil"/>
              <w:bottom w:val="single" w:sz="4" w:space="0" w:color="auto"/>
              <w:right w:val="single" w:sz="4" w:space="0" w:color="auto"/>
            </w:tcBorders>
            <w:shd w:val="clear" w:color="000000" w:fill="FFCC99"/>
            <w:vAlign w:val="center"/>
          </w:tcPr>
          <w:p w14:paraId="51E034E2" w14:textId="29F68FD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2159A409" w14:textId="72F7F6A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2 120 669,1</w:t>
            </w:r>
          </w:p>
        </w:tc>
        <w:tc>
          <w:tcPr>
            <w:tcW w:w="820" w:type="dxa"/>
            <w:tcBorders>
              <w:top w:val="nil"/>
              <w:left w:val="nil"/>
              <w:bottom w:val="single" w:sz="4" w:space="0" w:color="auto"/>
              <w:right w:val="single" w:sz="4" w:space="0" w:color="auto"/>
            </w:tcBorders>
            <w:shd w:val="clear" w:color="000000" w:fill="FDE9D9"/>
            <w:vAlign w:val="center"/>
          </w:tcPr>
          <w:p w14:paraId="06F6B042" w14:textId="2DBF5312"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2 120 669,1</w:t>
            </w:r>
          </w:p>
        </w:tc>
        <w:tc>
          <w:tcPr>
            <w:tcW w:w="809" w:type="dxa"/>
            <w:tcBorders>
              <w:top w:val="nil"/>
              <w:left w:val="nil"/>
              <w:bottom w:val="single" w:sz="4" w:space="0" w:color="auto"/>
              <w:right w:val="single" w:sz="4" w:space="0" w:color="auto"/>
            </w:tcBorders>
            <w:shd w:val="clear" w:color="000000" w:fill="FFCC99"/>
            <w:vAlign w:val="center"/>
          </w:tcPr>
          <w:p w14:paraId="40D4964A" w14:textId="1FE295B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31A8C073" w14:textId="77777777" w:rsidTr="007F5D8F">
        <w:trPr>
          <w:gridAfter w:val="1"/>
          <w:wAfter w:w="21" w:type="dxa"/>
          <w:trHeight w:val="32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B5714E"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835" w:type="dxa"/>
            <w:tcBorders>
              <w:top w:val="nil"/>
              <w:left w:val="nil"/>
              <w:bottom w:val="single" w:sz="4" w:space="0" w:color="auto"/>
              <w:right w:val="single" w:sz="4" w:space="0" w:color="auto"/>
            </w:tcBorders>
            <w:shd w:val="clear" w:color="auto" w:fill="auto"/>
            <w:vAlign w:val="center"/>
            <w:hideMark/>
          </w:tcPr>
          <w:p w14:paraId="45C88903"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3D2376" w14:textId="5296151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2 263 239,6</w:t>
            </w:r>
          </w:p>
        </w:tc>
        <w:tc>
          <w:tcPr>
            <w:tcW w:w="853" w:type="dxa"/>
            <w:tcBorders>
              <w:top w:val="nil"/>
              <w:left w:val="nil"/>
              <w:bottom w:val="single" w:sz="4" w:space="0" w:color="auto"/>
              <w:right w:val="single" w:sz="4" w:space="0" w:color="auto"/>
            </w:tcBorders>
            <w:shd w:val="clear" w:color="000000" w:fill="FDE9D9"/>
            <w:vAlign w:val="center"/>
          </w:tcPr>
          <w:p w14:paraId="79864ADE" w14:textId="62B53454"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2 263 239,6</w:t>
            </w:r>
          </w:p>
        </w:tc>
        <w:tc>
          <w:tcPr>
            <w:tcW w:w="670" w:type="dxa"/>
            <w:tcBorders>
              <w:top w:val="nil"/>
              <w:left w:val="nil"/>
              <w:bottom w:val="single" w:sz="4" w:space="0" w:color="auto"/>
              <w:right w:val="single" w:sz="4" w:space="0" w:color="auto"/>
            </w:tcBorders>
            <w:shd w:val="clear" w:color="auto" w:fill="auto"/>
            <w:vAlign w:val="center"/>
          </w:tcPr>
          <w:p w14:paraId="2FF32128" w14:textId="5CA5743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1D4BD4C6" w14:textId="5267A1C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157 128,2</w:t>
            </w:r>
          </w:p>
        </w:tc>
        <w:tc>
          <w:tcPr>
            <w:tcW w:w="853" w:type="dxa"/>
            <w:tcBorders>
              <w:top w:val="nil"/>
              <w:left w:val="nil"/>
              <w:bottom w:val="single" w:sz="4" w:space="0" w:color="auto"/>
              <w:right w:val="single" w:sz="4" w:space="0" w:color="auto"/>
            </w:tcBorders>
            <w:shd w:val="clear" w:color="000000" w:fill="FDE9D9"/>
            <w:vAlign w:val="center"/>
          </w:tcPr>
          <w:p w14:paraId="012E7039" w14:textId="6CB5C2DA"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157 128,2</w:t>
            </w:r>
          </w:p>
        </w:tc>
        <w:tc>
          <w:tcPr>
            <w:tcW w:w="771" w:type="dxa"/>
            <w:tcBorders>
              <w:top w:val="nil"/>
              <w:left w:val="nil"/>
              <w:bottom w:val="single" w:sz="4" w:space="0" w:color="auto"/>
              <w:right w:val="single" w:sz="4" w:space="0" w:color="auto"/>
            </w:tcBorders>
            <w:shd w:val="clear" w:color="auto" w:fill="auto"/>
            <w:vAlign w:val="center"/>
          </w:tcPr>
          <w:p w14:paraId="6D93E856" w14:textId="14011F8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5E451CD5" w14:textId="0A2455E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2 106 111,4</w:t>
            </w:r>
          </w:p>
        </w:tc>
        <w:tc>
          <w:tcPr>
            <w:tcW w:w="820" w:type="dxa"/>
            <w:tcBorders>
              <w:top w:val="nil"/>
              <w:left w:val="nil"/>
              <w:bottom w:val="single" w:sz="4" w:space="0" w:color="auto"/>
              <w:right w:val="single" w:sz="4" w:space="0" w:color="auto"/>
            </w:tcBorders>
            <w:shd w:val="clear" w:color="000000" w:fill="FDE9D9"/>
            <w:vAlign w:val="center"/>
          </w:tcPr>
          <w:p w14:paraId="1C700AD9" w14:textId="2EFFD45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2 106 111,4</w:t>
            </w:r>
          </w:p>
        </w:tc>
        <w:tc>
          <w:tcPr>
            <w:tcW w:w="809" w:type="dxa"/>
            <w:tcBorders>
              <w:top w:val="nil"/>
              <w:left w:val="nil"/>
              <w:bottom w:val="single" w:sz="4" w:space="0" w:color="auto"/>
              <w:right w:val="single" w:sz="4" w:space="0" w:color="auto"/>
            </w:tcBorders>
            <w:shd w:val="clear" w:color="auto" w:fill="auto"/>
            <w:vAlign w:val="center"/>
          </w:tcPr>
          <w:p w14:paraId="115CD6CA" w14:textId="2782A0A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5A5F5637"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BD70B"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835" w:type="dxa"/>
            <w:tcBorders>
              <w:top w:val="nil"/>
              <w:left w:val="nil"/>
              <w:bottom w:val="single" w:sz="4" w:space="0" w:color="auto"/>
              <w:right w:val="single" w:sz="4" w:space="0" w:color="auto"/>
            </w:tcBorders>
            <w:shd w:val="clear" w:color="auto" w:fill="auto"/>
            <w:vAlign w:val="center"/>
            <w:hideMark/>
          </w:tcPr>
          <w:p w14:paraId="3FA57D9D"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single" w:sz="4" w:space="0" w:color="auto"/>
              <w:bottom w:val="single" w:sz="4" w:space="0" w:color="auto"/>
              <w:right w:val="single" w:sz="4" w:space="0" w:color="auto"/>
            </w:tcBorders>
            <w:shd w:val="clear" w:color="auto" w:fill="auto"/>
            <w:vAlign w:val="center"/>
          </w:tcPr>
          <w:p w14:paraId="4AD0C7DA" w14:textId="595A926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41 290,0</w:t>
            </w:r>
          </w:p>
        </w:tc>
        <w:tc>
          <w:tcPr>
            <w:tcW w:w="853" w:type="dxa"/>
            <w:tcBorders>
              <w:top w:val="nil"/>
              <w:left w:val="nil"/>
              <w:bottom w:val="single" w:sz="4" w:space="0" w:color="auto"/>
              <w:right w:val="single" w:sz="4" w:space="0" w:color="auto"/>
            </w:tcBorders>
            <w:shd w:val="clear" w:color="000000" w:fill="FDE9D9"/>
            <w:vAlign w:val="center"/>
          </w:tcPr>
          <w:p w14:paraId="468FCB8A" w14:textId="02AEF11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41 290,0</w:t>
            </w:r>
          </w:p>
        </w:tc>
        <w:tc>
          <w:tcPr>
            <w:tcW w:w="670" w:type="dxa"/>
            <w:tcBorders>
              <w:top w:val="nil"/>
              <w:left w:val="nil"/>
              <w:bottom w:val="single" w:sz="4" w:space="0" w:color="auto"/>
              <w:right w:val="single" w:sz="4" w:space="0" w:color="auto"/>
            </w:tcBorders>
            <w:shd w:val="clear" w:color="auto" w:fill="auto"/>
            <w:vAlign w:val="center"/>
          </w:tcPr>
          <w:p w14:paraId="158042B4" w14:textId="0C64461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748BB77F" w14:textId="7DE0C8E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26 732,3</w:t>
            </w:r>
          </w:p>
        </w:tc>
        <w:tc>
          <w:tcPr>
            <w:tcW w:w="853" w:type="dxa"/>
            <w:tcBorders>
              <w:top w:val="nil"/>
              <w:left w:val="nil"/>
              <w:bottom w:val="single" w:sz="4" w:space="0" w:color="auto"/>
              <w:right w:val="single" w:sz="4" w:space="0" w:color="auto"/>
            </w:tcBorders>
            <w:shd w:val="clear" w:color="000000" w:fill="FDE9D9"/>
            <w:vAlign w:val="center"/>
          </w:tcPr>
          <w:p w14:paraId="2F0B879C" w14:textId="3389194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26 732,3</w:t>
            </w:r>
          </w:p>
        </w:tc>
        <w:tc>
          <w:tcPr>
            <w:tcW w:w="771" w:type="dxa"/>
            <w:tcBorders>
              <w:top w:val="nil"/>
              <w:left w:val="nil"/>
              <w:bottom w:val="single" w:sz="4" w:space="0" w:color="auto"/>
              <w:right w:val="single" w:sz="4" w:space="0" w:color="auto"/>
            </w:tcBorders>
            <w:shd w:val="clear" w:color="auto" w:fill="auto"/>
            <w:vAlign w:val="center"/>
          </w:tcPr>
          <w:p w14:paraId="685E4AE7" w14:textId="2D9ADC8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046C7AF4" w14:textId="290C1CC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14 557,7</w:t>
            </w:r>
          </w:p>
        </w:tc>
        <w:tc>
          <w:tcPr>
            <w:tcW w:w="820" w:type="dxa"/>
            <w:tcBorders>
              <w:top w:val="nil"/>
              <w:left w:val="nil"/>
              <w:bottom w:val="single" w:sz="4" w:space="0" w:color="auto"/>
              <w:right w:val="single" w:sz="4" w:space="0" w:color="auto"/>
            </w:tcBorders>
            <w:shd w:val="clear" w:color="000000" w:fill="FDE9D9"/>
            <w:vAlign w:val="center"/>
          </w:tcPr>
          <w:p w14:paraId="50B59FDB" w14:textId="50B925C2"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14 557,7</w:t>
            </w:r>
          </w:p>
        </w:tc>
        <w:tc>
          <w:tcPr>
            <w:tcW w:w="809" w:type="dxa"/>
            <w:tcBorders>
              <w:top w:val="nil"/>
              <w:left w:val="nil"/>
              <w:bottom w:val="single" w:sz="4" w:space="0" w:color="auto"/>
              <w:right w:val="single" w:sz="4" w:space="0" w:color="auto"/>
            </w:tcBorders>
            <w:shd w:val="clear" w:color="auto" w:fill="auto"/>
            <w:vAlign w:val="center"/>
          </w:tcPr>
          <w:p w14:paraId="62C27DC2" w14:textId="69EA5C0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1D2CCD87"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7B548C"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835" w:type="dxa"/>
            <w:tcBorders>
              <w:top w:val="nil"/>
              <w:left w:val="nil"/>
              <w:bottom w:val="single" w:sz="4" w:space="0" w:color="auto"/>
              <w:right w:val="single" w:sz="4" w:space="0" w:color="auto"/>
            </w:tcBorders>
            <w:shd w:val="clear" w:color="auto" w:fill="auto"/>
            <w:vAlign w:val="center"/>
            <w:hideMark/>
          </w:tcPr>
          <w:p w14:paraId="14674D2A"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07F09D" w14:textId="5ED9E04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DE9D9"/>
            <w:vAlign w:val="center"/>
          </w:tcPr>
          <w:p w14:paraId="7DA6A540" w14:textId="677E9654"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12 355,9</w:t>
            </w:r>
          </w:p>
        </w:tc>
        <w:tc>
          <w:tcPr>
            <w:tcW w:w="670" w:type="dxa"/>
            <w:tcBorders>
              <w:top w:val="nil"/>
              <w:left w:val="nil"/>
              <w:bottom w:val="single" w:sz="4" w:space="0" w:color="auto"/>
              <w:right w:val="single" w:sz="4" w:space="0" w:color="auto"/>
            </w:tcBorders>
            <w:shd w:val="clear" w:color="auto" w:fill="auto"/>
            <w:vAlign w:val="center"/>
          </w:tcPr>
          <w:p w14:paraId="7D1E8FDE" w14:textId="7E5A02B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86" w:type="dxa"/>
            <w:gridSpan w:val="2"/>
            <w:tcBorders>
              <w:top w:val="nil"/>
              <w:left w:val="nil"/>
              <w:bottom w:val="single" w:sz="4" w:space="0" w:color="auto"/>
              <w:right w:val="single" w:sz="4" w:space="0" w:color="auto"/>
            </w:tcBorders>
            <w:shd w:val="clear" w:color="auto" w:fill="auto"/>
            <w:vAlign w:val="center"/>
          </w:tcPr>
          <w:p w14:paraId="18822F29" w14:textId="5E27C78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DE9D9"/>
            <w:vAlign w:val="center"/>
          </w:tcPr>
          <w:p w14:paraId="555806F1" w14:textId="371F63B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12 355,9</w:t>
            </w:r>
          </w:p>
        </w:tc>
        <w:tc>
          <w:tcPr>
            <w:tcW w:w="771" w:type="dxa"/>
            <w:tcBorders>
              <w:top w:val="nil"/>
              <w:left w:val="nil"/>
              <w:bottom w:val="single" w:sz="4" w:space="0" w:color="auto"/>
              <w:right w:val="single" w:sz="4" w:space="0" w:color="auto"/>
            </w:tcBorders>
            <w:shd w:val="clear" w:color="auto" w:fill="auto"/>
            <w:vAlign w:val="center"/>
          </w:tcPr>
          <w:p w14:paraId="2D0F3D98" w14:textId="4A41F24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3CBAB53A" w14:textId="5EF82C2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61C75712" w14:textId="71C22A35"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764480C" w14:textId="40DA17E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64859F52" w14:textId="77777777" w:rsidTr="007F5D8F">
        <w:trPr>
          <w:gridAfter w:val="1"/>
          <w:wAfter w:w="21" w:type="dxa"/>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5AD56D5D"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835" w:type="dxa"/>
            <w:tcBorders>
              <w:top w:val="nil"/>
              <w:left w:val="nil"/>
              <w:bottom w:val="single" w:sz="4" w:space="0" w:color="auto"/>
              <w:right w:val="single" w:sz="4" w:space="0" w:color="auto"/>
            </w:tcBorders>
            <w:shd w:val="clear" w:color="000000" w:fill="FABF8F"/>
            <w:vAlign w:val="center"/>
            <w:hideMark/>
          </w:tcPr>
          <w:p w14:paraId="48D160E7"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1" w:type="dxa"/>
            <w:tcBorders>
              <w:top w:val="nil"/>
              <w:left w:val="single" w:sz="4" w:space="0" w:color="auto"/>
              <w:bottom w:val="single" w:sz="4" w:space="0" w:color="auto"/>
              <w:right w:val="single" w:sz="4" w:space="0" w:color="auto"/>
            </w:tcBorders>
            <w:shd w:val="clear" w:color="000000" w:fill="FABF8F"/>
            <w:vAlign w:val="center"/>
          </w:tcPr>
          <w:p w14:paraId="237F48C6" w14:textId="09D310D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DE9D9"/>
            <w:vAlign w:val="center"/>
          </w:tcPr>
          <w:p w14:paraId="65179903" w14:textId="0139FCD9"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22 428,9</w:t>
            </w:r>
          </w:p>
        </w:tc>
        <w:tc>
          <w:tcPr>
            <w:tcW w:w="670" w:type="dxa"/>
            <w:tcBorders>
              <w:top w:val="nil"/>
              <w:left w:val="nil"/>
              <w:bottom w:val="single" w:sz="4" w:space="0" w:color="auto"/>
              <w:right w:val="single" w:sz="4" w:space="0" w:color="auto"/>
            </w:tcBorders>
            <w:shd w:val="clear" w:color="000000" w:fill="FABF8F"/>
            <w:vAlign w:val="center"/>
          </w:tcPr>
          <w:p w14:paraId="5555F40F" w14:textId="28A5C42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86" w:type="dxa"/>
            <w:gridSpan w:val="2"/>
            <w:tcBorders>
              <w:top w:val="nil"/>
              <w:left w:val="nil"/>
              <w:bottom w:val="single" w:sz="4" w:space="0" w:color="auto"/>
              <w:right w:val="single" w:sz="4" w:space="0" w:color="auto"/>
            </w:tcBorders>
            <w:shd w:val="clear" w:color="000000" w:fill="FABF8F"/>
            <w:vAlign w:val="center"/>
          </w:tcPr>
          <w:p w14:paraId="5D80D9D6" w14:textId="7A631CA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DE9D9"/>
            <w:vAlign w:val="center"/>
          </w:tcPr>
          <w:p w14:paraId="3331C048" w14:textId="474E399F"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22 428,9</w:t>
            </w:r>
          </w:p>
        </w:tc>
        <w:tc>
          <w:tcPr>
            <w:tcW w:w="771" w:type="dxa"/>
            <w:tcBorders>
              <w:top w:val="nil"/>
              <w:left w:val="nil"/>
              <w:bottom w:val="single" w:sz="4" w:space="0" w:color="auto"/>
              <w:right w:val="single" w:sz="4" w:space="0" w:color="auto"/>
            </w:tcBorders>
            <w:shd w:val="clear" w:color="000000" w:fill="FABF8F"/>
            <w:vAlign w:val="center"/>
          </w:tcPr>
          <w:p w14:paraId="16AA6652" w14:textId="1F05650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ABF8F"/>
            <w:vAlign w:val="center"/>
          </w:tcPr>
          <w:p w14:paraId="22241B4D" w14:textId="2D007B7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DE9D9"/>
            <w:vAlign w:val="center"/>
          </w:tcPr>
          <w:p w14:paraId="5E3825B3" w14:textId="068DE64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ABF8F"/>
            <w:vAlign w:val="center"/>
          </w:tcPr>
          <w:p w14:paraId="2B0B1DDE" w14:textId="0CC87F1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bl>
    <w:p w14:paraId="0E73D963" w14:textId="0D676111" w:rsidR="00572AA6" w:rsidRPr="0006432C" w:rsidRDefault="00572AA6" w:rsidP="00BF5550">
      <w:pPr>
        <w:rPr>
          <w:rFonts w:ascii="Times New Roman" w:eastAsia="Times New Roman" w:hAnsi="Times New Roman" w:cs="Times New Roman"/>
          <w:b/>
          <w:i/>
          <w:color w:val="0000FF"/>
          <w:sz w:val="2"/>
        </w:rPr>
      </w:pPr>
    </w:p>
    <w:tbl>
      <w:tblPr>
        <w:tblW w:w="10490" w:type="dxa"/>
        <w:tblInd w:w="-289" w:type="dxa"/>
        <w:tblLayout w:type="fixed"/>
        <w:tblLook w:val="04A0" w:firstRow="1" w:lastRow="0" w:firstColumn="1" w:lastColumn="0" w:noHBand="0" w:noVBand="1"/>
      </w:tblPr>
      <w:tblGrid>
        <w:gridCol w:w="426"/>
        <w:gridCol w:w="441"/>
        <w:gridCol w:w="850"/>
        <w:gridCol w:w="1402"/>
        <w:gridCol w:w="850"/>
        <w:gridCol w:w="566"/>
        <w:gridCol w:w="285"/>
        <w:gridCol w:w="576"/>
        <w:gridCol w:w="274"/>
        <w:gridCol w:w="852"/>
        <w:gridCol w:w="18"/>
        <w:gridCol w:w="690"/>
        <w:gridCol w:w="710"/>
        <w:gridCol w:w="849"/>
        <w:gridCol w:w="850"/>
        <w:gridCol w:w="851"/>
      </w:tblGrid>
      <w:tr w:rsidR="00572AA6" w:rsidRPr="00726912" w14:paraId="321014D7"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479EAC2"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742FECBD"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D9A0DD0"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A10C7D8"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CF76E0"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572AA6" w:rsidRPr="00726912" w14:paraId="476B4A8E"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DFC4F0E"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3718DFC" w14:textId="59FE8EE6" w:rsidR="00572AA6" w:rsidRPr="00726912" w:rsidRDefault="007F5D8F"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(Отчет за 2023</w:t>
            </w:r>
            <w:r w:rsidR="00572AA6" w:rsidRPr="00726912">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660E016"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81A4EC"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71A0F887" w14:textId="77777777" w:rsidR="00572AA6" w:rsidRPr="00726912"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726912" w14:paraId="47DD7472" w14:textId="77777777" w:rsidTr="00353720">
        <w:trPr>
          <w:trHeight w:val="23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A17F8A2"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4AA50E5" w14:textId="77777777" w:rsidR="00572AA6" w:rsidRPr="00726912"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14EE265A"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F421746"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7583A454"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56442ACB"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02A8664"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A72593C"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2"/>
                <w:szCs w:val="14"/>
                <w:lang w:val="en-US"/>
              </w:rPr>
            </w:pPr>
            <w:r w:rsidRPr="00726912">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62166" w14:textId="77777777" w:rsidR="00572AA6" w:rsidRPr="00726912"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4CC0E48"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534CE441" w14:textId="77777777" w:rsidR="00572AA6" w:rsidRPr="00726912"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7F5D8F" w:rsidRPr="00726912" w14:paraId="4E02D013" w14:textId="77777777" w:rsidTr="004A3775">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9034C"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5B9031D5"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48D33" w14:textId="52D3BD64"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3 404 779,5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639A8AF" w14:textId="2015851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3 404 779,5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08FC2A" w14:textId="749F7C1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2" w:type="dxa"/>
            <w:tcBorders>
              <w:top w:val="single" w:sz="4" w:space="0" w:color="auto"/>
              <w:left w:val="nil"/>
              <w:bottom w:val="single" w:sz="4" w:space="0" w:color="auto"/>
              <w:right w:val="single" w:sz="4" w:space="0" w:color="auto"/>
            </w:tcBorders>
            <w:shd w:val="clear" w:color="auto" w:fill="auto"/>
            <w:vAlign w:val="center"/>
          </w:tcPr>
          <w:p w14:paraId="0CBED91D" w14:textId="2567D20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269 666,3</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09BD8C6" w14:textId="1AF00F7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269 666,3</w:t>
            </w:r>
          </w:p>
        </w:tc>
        <w:tc>
          <w:tcPr>
            <w:tcW w:w="710" w:type="dxa"/>
            <w:tcBorders>
              <w:top w:val="single" w:sz="4" w:space="0" w:color="auto"/>
              <w:left w:val="nil"/>
              <w:bottom w:val="single" w:sz="4" w:space="0" w:color="auto"/>
              <w:right w:val="single" w:sz="4" w:space="0" w:color="auto"/>
            </w:tcBorders>
            <w:shd w:val="clear" w:color="auto" w:fill="auto"/>
            <w:vAlign w:val="center"/>
          </w:tcPr>
          <w:p w14:paraId="45D7CFFD" w14:textId="068DE3F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0352EF43" w14:textId="0C6EE96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3 135 113,2</w:t>
            </w:r>
          </w:p>
        </w:tc>
        <w:tc>
          <w:tcPr>
            <w:tcW w:w="850" w:type="dxa"/>
            <w:tcBorders>
              <w:top w:val="single" w:sz="4" w:space="0" w:color="auto"/>
              <w:left w:val="nil"/>
              <w:bottom w:val="single" w:sz="4" w:space="0" w:color="auto"/>
              <w:right w:val="single" w:sz="4" w:space="0" w:color="auto"/>
            </w:tcBorders>
            <w:shd w:val="clear" w:color="auto" w:fill="auto"/>
            <w:vAlign w:val="center"/>
          </w:tcPr>
          <w:p w14:paraId="1FB1825B" w14:textId="15FDAFA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3 135 113,2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7E2AC8F" w14:textId="40483DD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461678E1" w14:textId="77777777" w:rsidTr="004A3775">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CF558EB"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611E6A"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7D8A9B0" w14:textId="2E79F07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3 990,0</w:t>
            </w:r>
          </w:p>
        </w:tc>
        <w:tc>
          <w:tcPr>
            <w:tcW w:w="851" w:type="dxa"/>
            <w:gridSpan w:val="2"/>
            <w:tcBorders>
              <w:top w:val="nil"/>
              <w:left w:val="nil"/>
              <w:bottom w:val="single" w:sz="4" w:space="0" w:color="auto"/>
              <w:right w:val="single" w:sz="4" w:space="0" w:color="auto"/>
            </w:tcBorders>
            <w:shd w:val="clear" w:color="000000" w:fill="FDE9D9"/>
            <w:vAlign w:val="center"/>
          </w:tcPr>
          <w:p w14:paraId="7DF2B554" w14:textId="170C0E3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3 990,0</w:t>
            </w:r>
          </w:p>
        </w:tc>
        <w:tc>
          <w:tcPr>
            <w:tcW w:w="850" w:type="dxa"/>
            <w:gridSpan w:val="2"/>
            <w:tcBorders>
              <w:top w:val="nil"/>
              <w:left w:val="nil"/>
              <w:bottom w:val="single" w:sz="4" w:space="0" w:color="auto"/>
              <w:right w:val="single" w:sz="4" w:space="0" w:color="auto"/>
            </w:tcBorders>
            <w:shd w:val="clear" w:color="000000" w:fill="FFCC99"/>
            <w:vAlign w:val="center"/>
          </w:tcPr>
          <w:p w14:paraId="63234309" w14:textId="448ABBF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FCC99"/>
            <w:vAlign w:val="center"/>
          </w:tcPr>
          <w:p w14:paraId="5ACFA348" w14:textId="19598DA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3 990,0</w:t>
            </w:r>
          </w:p>
        </w:tc>
        <w:tc>
          <w:tcPr>
            <w:tcW w:w="708" w:type="dxa"/>
            <w:gridSpan w:val="2"/>
            <w:tcBorders>
              <w:top w:val="nil"/>
              <w:left w:val="nil"/>
              <w:bottom w:val="single" w:sz="4" w:space="0" w:color="auto"/>
              <w:right w:val="single" w:sz="4" w:space="0" w:color="auto"/>
            </w:tcBorders>
            <w:shd w:val="clear" w:color="000000" w:fill="FDE9D9"/>
            <w:vAlign w:val="center"/>
          </w:tcPr>
          <w:p w14:paraId="6AB7FA63" w14:textId="1B9B3B59"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3 990,0</w:t>
            </w:r>
          </w:p>
        </w:tc>
        <w:tc>
          <w:tcPr>
            <w:tcW w:w="710" w:type="dxa"/>
            <w:tcBorders>
              <w:top w:val="nil"/>
              <w:left w:val="nil"/>
              <w:bottom w:val="single" w:sz="4" w:space="0" w:color="auto"/>
              <w:right w:val="single" w:sz="4" w:space="0" w:color="auto"/>
            </w:tcBorders>
            <w:shd w:val="clear" w:color="000000" w:fill="FFCC99"/>
            <w:vAlign w:val="center"/>
          </w:tcPr>
          <w:p w14:paraId="2F0DA41F" w14:textId="2D40815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95E1247" w14:textId="1EAF202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68EFFF8A" w14:textId="3F7061F0"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2B317D" w14:textId="556A06C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6FD8AF9F" w14:textId="77777777" w:rsidTr="004A3775">
        <w:trPr>
          <w:trHeight w:val="27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281BD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08C1DC1C"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25C417" w14:textId="5F9220C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1 700,5</w:t>
            </w:r>
          </w:p>
        </w:tc>
        <w:tc>
          <w:tcPr>
            <w:tcW w:w="851" w:type="dxa"/>
            <w:gridSpan w:val="2"/>
            <w:tcBorders>
              <w:top w:val="nil"/>
              <w:left w:val="nil"/>
              <w:bottom w:val="single" w:sz="4" w:space="0" w:color="auto"/>
              <w:right w:val="single" w:sz="4" w:space="0" w:color="auto"/>
            </w:tcBorders>
            <w:shd w:val="clear" w:color="000000" w:fill="FDE9D9"/>
            <w:vAlign w:val="center"/>
          </w:tcPr>
          <w:p w14:paraId="13E05663" w14:textId="03FF9BF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1 700,5</w:t>
            </w:r>
          </w:p>
        </w:tc>
        <w:tc>
          <w:tcPr>
            <w:tcW w:w="850" w:type="dxa"/>
            <w:gridSpan w:val="2"/>
            <w:tcBorders>
              <w:top w:val="nil"/>
              <w:left w:val="nil"/>
              <w:bottom w:val="single" w:sz="4" w:space="0" w:color="auto"/>
              <w:right w:val="single" w:sz="4" w:space="0" w:color="auto"/>
            </w:tcBorders>
            <w:shd w:val="clear" w:color="auto" w:fill="auto"/>
            <w:vAlign w:val="center"/>
          </w:tcPr>
          <w:p w14:paraId="205ED801" w14:textId="000F961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71914F24" w14:textId="70FCF89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1 700,5</w:t>
            </w:r>
          </w:p>
        </w:tc>
        <w:tc>
          <w:tcPr>
            <w:tcW w:w="708" w:type="dxa"/>
            <w:gridSpan w:val="2"/>
            <w:tcBorders>
              <w:top w:val="nil"/>
              <w:left w:val="nil"/>
              <w:bottom w:val="single" w:sz="4" w:space="0" w:color="auto"/>
              <w:right w:val="single" w:sz="4" w:space="0" w:color="auto"/>
            </w:tcBorders>
            <w:shd w:val="clear" w:color="000000" w:fill="FDE9D9"/>
            <w:vAlign w:val="center"/>
          </w:tcPr>
          <w:p w14:paraId="6E95FB6E" w14:textId="33DABB90"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1 700,5</w:t>
            </w:r>
          </w:p>
        </w:tc>
        <w:tc>
          <w:tcPr>
            <w:tcW w:w="710" w:type="dxa"/>
            <w:tcBorders>
              <w:top w:val="nil"/>
              <w:left w:val="nil"/>
              <w:bottom w:val="single" w:sz="4" w:space="0" w:color="auto"/>
              <w:right w:val="single" w:sz="4" w:space="0" w:color="auto"/>
            </w:tcBorders>
            <w:shd w:val="clear" w:color="auto" w:fill="auto"/>
            <w:vAlign w:val="center"/>
          </w:tcPr>
          <w:p w14:paraId="0ADBA5C6" w14:textId="695A55A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7734551" w14:textId="4994FFC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0C370A99" w14:textId="74251E6D"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9E3EB6" w14:textId="4F0D311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6152EA2C" w14:textId="77777777" w:rsidTr="004A3775">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D648FE"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5BB1735"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762B6A" w14:textId="4820EBA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723,3</w:t>
            </w:r>
          </w:p>
        </w:tc>
        <w:tc>
          <w:tcPr>
            <w:tcW w:w="851" w:type="dxa"/>
            <w:gridSpan w:val="2"/>
            <w:tcBorders>
              <w:top w:val="nil"/>
              <w:left w:val="nil"/>
              <w:bottom w:val="single" w:sz="4" w:space="0" w:color="auto"/>
              <w:right w:val="single" w:sz="4" w:space="0" w:color="auto"/>
            </w:tcBorders>
            <w:shd w:val="clear" w:color="000000" w:fill="FDE9D9"/>
            <w:vAlign w:val="center"/>
          </w:tcPr>
          <w:p w14:paraId="116C4F36" w14:textId="31FCB37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723,3</w:t>
            </w:r>
          </w:p>
        </w:tc>
        <w:tc>
          <w:tcPr>
            <w:tcW w:w="850" w:type="dxa"/>
            <w:gridSpan w:val="2"/>
            <w:tcBorders>
              <w:top w:val="nil"/>
              <w:left w:val="nil"/>
              <w:bottom w:val="single" w:sz="4" w:space="0" w:color="auto"/>
              <w:right w:val="single" w:sz="4" w:space="0" w:color="auto"/>
            </w:tcBorders>
            <w:shd w:val="clear" w:color="auto" w:fill="auto"/>
            <w:vAlign w:val="center"/>
          </w:tcPr>
          <w:p w14:paraId="03278BF5" w14:textId="467DC19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F30F878" w14:textId="61794E4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723,3</w:t>
            </w:r>
          </w:p>
        </w:tc>
        <w:tc>
          <w:tcPr>
            <w:tcW w:w="708" w:type="dxa"/>
            <w:gridSpan w:val="2"/>
            <w:tcBorders>
              <w:top w:val="nil"/>
              <w:left w:val="nil"/>
              <w:bottom w:val="single" w:sz="4" w:space="0" w:color="auto"/>
              <w:right w:val="single" w:sz="4" w:space="0" w:color="auto"/>
            </w:tcBorders>
            <w:shd w:val="clear" w:color="000000" w:fill="FDE9D9"/>
            <w:vAlign w:val="center"/>
          </w:tcPr>
          <w:p w14:paraId="34B8CB7E" w14:textId="05BD7E2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723,3</w:t>
            </w:r>
          </w:p>
        </w:tc>
        <w:tc>
          <w:tcPr>
            <w:tcW w:w="710" w:type="dxa"/>
            <w:tcBorders>
              <w:top w:val="nil"/>
              <w:left w:val="nil"/>
              <w:bottom w:val="single" w:sz="4" w:space="0" w:color="auto"/>
              <w:right w:val="single" w:sz="4" w:space="0" w:color="auto"/>
            </w:tcBorders>
            <w:shd w:val="clear" w:color="auto" w:fill="auto"/>
            <w:vAlign w:val="center"/>
          </w:tcPr>
          <w:p w14:paraId="30637E96" w14:textId="519E192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3FC03DA" w14:textId="3938C03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262CA75A" w14:textId="5132FB4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A1CE391" w14:textId="2BDE07C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60F88CDD" w14:textId="77777777" w:rsidTr="004A3775">
        <w:trPr>
          <w:trHeight w:val="9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EE722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A9EFA2C"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0FF02AF3" w14:textId="7FDDB10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1 566,2</w:t>
            </w:r>
          </w:p>
        </w:tc>
        <w:tc>
          <w:tcPr>
            <w:tcW w:w="851" w:type="dxa"/>
            <w:gridSpan w:val="2"/>
            <w:tcBorders>
              <w:top w:val="nil"/>
              <w:left w:val="nil"/>
              <w:bottom w:val="single" w:sz="4" w:space="0" w:color="auto"/>
              <w:right w:val="single" w:sz="4" w:space="0" w:color="auto"/>
            </w:tcBorders>
            <w:shd w:val="clear" w:color="000000" w:fill="FDE9D9"/>
            <w:vAlign w:val="center"/>
          </w:tcPr>
          <w:p w14:paraId="0BAC7244" w14:textId="76DDB29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1 566,2</w:t>
            </w:r>
          </w:p>
        </w:tc>
        <w:tc>
          <w:tcPr>
            <w:tcW w:w="850" w:type="dxa"/>
            <w:gridSpan w:val="2"/>
            <w:tcBorders>
              <w:top w:val="nil"/>
              <w:left w:val="nil"/>
              <w:bottom w:val="single" w:sz="4" w:space="0" w:color="auto"/>
              <w:right w:val="single" w:sz="4" w:space="0" w:color="auto"/>
            </w:tcBorders>
            <w:shd w:val="clear" w:color="auto" w:fill="auto"/>
            <w:vAlign w:val="center"/>
          </w:tcPr>
          <w:p w14:paraId="71A840D7" w14:textId="3219ECC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ECC6367" w14:textId="279C791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1 566,2</w:t>
            </w:r>
          </w:p>
        </w:tc>
        <w:tc>
          <w:tcPr>
            <w:tcW w:w="708" w:type="dxa"/>
            <w:gridSpan w:val="2"/>
            <w:tcBorders>
              <w:top w:val="nil"/>
              <w:left w:val="nil"/>
              <w:bottom w:val="single" w:sz="4" w:space="0" w:color="auto"/>
              <w:right w:val="single" w:sz="4" w:space="0" w:color="auto"/>
            </w:tcBorders>
            <w:shd w:val="clear" w:color="000000" w:fill="FDE9D9"/>
            <w:vAlign w:val="center"/>
          </w:tcPr>
          <w:p w14:paraId="620E4474" w14:textId="38DF0E9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1 566,2</w:t>
            </w:r>
          </w:p>
        </w:tc>
        <w:tc>
          <w:tcPr>
            <w:tcW w:w="710" w:type="dxa"/>
            <w:tcBorders>
              <w:top w:val="nil"/>
              <w:left w:val="nil"/>
              <w:bottom w:val="single" w:sz="4" w:space="0" w:color="auto"/>
              <w:right w:val="single" w:sz="4" w:space="0" w:color="auto"/>
            </w:tcBorders>
            <w:shd w:val="clear" w:color="auto" w:fill="auto"/>
            <w:vAlign w:val="center"/>
          </w:tcPr>
          <w:p w14:paraId="5864EE68" w14:textId="603EEA5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31AE493" w14:textId="68B16D7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29BF983F" w14:textId="79C04D5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406F3F" w14:textId="61649CE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6A5EA717" w14:textId="77777777" w:rsidTr="004A3775">
        <w:trPr>
          <w:trHeight w:val="69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A40F757"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695DA483"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87D229C" w14:textId="6BE566D8"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3 380 321,4</w:t>
            </w:r>
          </w:p>
        </w:tc>
        <w:tc>
          <w:tcPr>
            <w:tcW w:w="851" w:type="dxa"/>
            <w:gridSpan w:val="2"/>
            <w:tcBorders>
              <w:top w:val="nil"/>
              <w:left w:val="nil"/>
              <w:bottom w:val="single" w:sz="4" w:space="0" w:color="auto"/>
              <w:right w:val="single" w:sz="4" w:space="0" w:color="auto"/>
            </w:tcBorders>
            <w:shd w:val="clear" w:color="000000" w:fill="FDE9D9"/>
            <w:vAlign w:val="center"/>
          </w:tcPr>
          <w:p w14:paraId="03A59F88" w14:textId="5AA76D7E"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3 380 321,4</w:t>
            </w:r>
          </w:p>
        </w:tc>
        <w:tc>
          <w:tcPr>
            <w:tcW w:w="850" w:type="dxa"/>
            <w:gridSpan w:val="2"/>
            <w:tcBorders>
              <w:top w:val="nil"/>
              <w:left w:val="nil"/>
              <w:bottom w:val="single" w:sz="4" w:space="0" w:color="auto"/>
              <w:right w:val="single" w:sz="4" w:space="0" w:color="auto"/>
            </w:tcBorders>
            <w:shd w:val="clear" w:color="000000" w:fill="FFCC99"/>
            <w:vAlign w:val="center"/>
          </w:tcPr>
          <w:p w14:paraId="03E5C441" w14:textId="642072E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FCC99"/>
            <w:vAlign w:val="center"/>
          </w:tcPr>
          <w:p w14:paraId="20A6ACA9" w14:textId="4BE4287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245 208,2</w:t>
            </w:r>
          </w:p>
        </w:tc>
        <w:tc>
          <w:tcPr>
            <w:tcW w:w="708" w:type="dxa"/>
            <w:gridSpan w:val="2"/>
            <w:tcBorders>
              <w:top w:val="nil"/>
              <w:left w:val="nil"/>
              <w:bottom w:val="single" w:sz="4" w:space="0" w:color="auto"/>
              <w:right w:val="single" w:sz="4" w:space="0" w:color="auto"/>
            </w:tcBorders>
            <w:shd w:val="clear" w:color="000000" w:fill="FDE9D9"/>
            <w:vAlign w:val="center"/>
          </w:tcPr>
          <w:p w14:paraId="353A87F7" w14:textId="0AF100FA"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245 208,2</w:t>
            </w:r>
          </w:p>
        </w:tc>
        <w:tc>
          <w:tcPr>
            <w:tcW w:w="710" w:type="dxa"/>
            <w:tcBorders>
              <w:top w:val="nil"/>
              <w:left w:val="nil"/>
              <w:bottom w:val="single" w:sz="4" w:space="0" w:color="auto"/>
              <w:right w:val="single" w:sz="4" w:space="0" w:color="auto"/>
            </w:tcBorders>
            <w:shd w:val="clear" w:color="000000" w:fill="FFCC99"/>
            <w:vAlign w:val="center"/>
          </w:tcPr>
          <w:p w14:paraId="217EEDE4" w14:textId="5ABF1C9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1D791188" w14:textId="70B86EF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3 135 113,2</w:t>
            </w:r>
          </w:p>
        </w:tc>
        <w:tc>
          <w:tcPr>
            <w:tcW w:w="850" w:type="dxa"/>
            <w:tcBorders>
              <w:top w:val="nil"/>
              <w:left w:val="nil"/>
              <w:bottom w:val="single" w:sz="4" w:space="0" w:color="auto"/>
              <w:right w:val="single" w:sz="4" w:space="0" w:color="auto"/>
            </w:tcBorders>
            <w:shd w:val="clear" w:color="000000" w:fill="FDE9D9"/>
            <w:vAlign w:val="center"/>
          </w:tcPr>
          <w:p w14:paraId="48A24FBE" w14:textId="6E852C8D"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3 135 113,2</w:t>
            </w:r>
          </w:p>
        </w:tc>
        <w:tc>
          <w:tcPr>
            <w:tcW w:w="851" w:type="dxa"/>
            <w:tcBorders>
              <w:top w:val="nil"/>
              <w:left w:val="nil"/>
              <w:bottom w:val="single" w:sz="4" w:space="0" w:color="auto"/>
              <w:right w:val="single" w:sz="4" w:space="0" w:color="auto"/>
            </w:tcBorders>
            <w:shd w:val="clear" w:color="000000" w:fill="FFCC99"/>
            <w:vAlign w:val="center"/>
          </w:tcPr>
          <w:p w14:paraId="15DA14DA" w14:textId="060B1A2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25D937D7" w14:textId="77777777" w:rsidTr="004A3775">
        <w:trPr>
          <w:trHeight w:val="2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D0A87"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5CC9A978"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F7744EC" w14:textId="72F6360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2 114 778,1</w:t>
            </w:r>
          </w:p>
        </w:tc>
        <w:tc>
          <w:tcPr>
            <w:tcW w:w="851" w:type="dxa"/>
            <w:gridSpan w:val="2"/>
            <w:tcBorders>
              <w:top w:val="nil"/>
              <w:left w:val="nil"/>
              <w:bottom w:val="single" w:sz="4" w:space="0" w:color="auto"/>
              <w:right w:val="single" w:sz="4" w:space="0" w:color="auto"/>
            </w:tcBorders>
            <w:shd w:val="clear" w:color="000000" w:fill="FDE9D9"/>
            <w:vAlign w:val="center"/>
          </w:tcPr>
          <w:p w14:paraId="5D9BF3E4" w14:textId="6A83CD2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2 114 778,1</w:t>
            </w:r>
          </w:p>
        </w:tc>
        <w:tc>
          <w:tcPr>
            <w:tcW w:w="850" w:type="dxa"/>
            <w:gridSpan w:val="2"/>
            <w:tcBorders>
              <w:top w:val="nil"/>
              <w:left w:val="nil"/>
              <w:bottom w:val="single" w:sz="4" w:space="0" w:color="auto"/>
              <w:right w:val="single" w:sz="4" w:space="0" w:color="auto"/>
            </w:tcBorders>
            <w:shd w:val="clear" w:color="auto" w:fill="auto"/>
            <w:vAlign w:val="center"/>
          </w:tcPr>
          <w:p w14:paraId="42E849B8" w14:textId="5D6197D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0F427" w14:textId="040B3B6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198 637,8</w:t>
            </w:r>
          </w:p>
        </w:tc>
        <w:tc>
          <w:tcPr>
            <w:tcW w:w="708" w:type="dxa"/>
            <w:gridSpan w:val="2"/>
            <w:tcBorders>
              <w:top w:val="nil"/>
              <w:left w:val="nil"/>
              <w:bottom w:val="single" w:sz="4" w:space="0" w:color="auto"/>
              <w:right w:val="single" w:sz="4" w:space="0" w:color="auto"/>
            </w:tcBorders>
            <w:shd w:val="clear" w:color="000000" w:fill="FDE9D9"/>
            <w:vAlign w:val="center"/>
          </w:tcPr>
          <w:p w14:paraId="768373FA" w14:textId="3DF26A2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198 637,8</w:t>
            </w:r>
          </w:p>
        </w:tc>
        <w:tc>
          <w:tcPr>
            <w:tcW w:w="710" w:type="dxa"/>
            <w:tcBorders>
              <w:top w:val="nil"/>
              <w:left w:val="nil"/>
              <w:bottom w:val="single" w:sz="4" w:space="0" w:color="auto"/>
              <w:right w:val="single" w:sz="4" w:space="0" w:color="auto"/>
            </w:tcBorders>
            <w:shd w:val="clear" w:color="auto" w:fill="auto"/>
            <w:vAlign w:val="center"/>
          </w:tcPr>
          <w:p w14:paraId="2C0528AB" w14:textId="17E0546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F602DC" w14:textId="1412F0A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1 916 140,4</w:t>
            </w:r>
          </w:p>
        </w:tc>
        <w:tc>
          <w:tcPr>
            <w:tcW w:w="850" w:type="dxa"/>
            <w:tcBorders>
              <w:top w:val="nil"/>
              <w:left w:val="nil"/>
              <w:bottom w:val="single" w:sz="4" w:space="0" w:color="auto"/>
              <w:right w:val="single" w:sz="4" w:space="0" w:color="auto"/>
            </w:tcBorders>
            <w:shd w:val="clear" w:color="000000" w:fill="FDE9D9"/>
            <w:vAlign w:val="center"/>
          </w:tcPr>
          <w:p w14:paraId="64D88A7C" w14:textId="35A5F19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1 916 140,4</w:t>
            </w:r>
          </w:p>
        </w:tc>
        <w:tc>
          <w:tcPr>
            <w:tcW w:w="851" w:type="dxa"/>
            <w:tcBorders>
              <w:top w:val="nil"/>
              <w:left w:val="nil"/>
              <w:bottom w:val="single" w:sz="4" w:space="0" w:color="auto"/>
              <w:right w:val="single" w:sz="4" w:space="0" w:color="auto"/>
            </w:tcBorders>
            <w:shd w:val="clear" w:color="auto" w:fill="auto"/>
            <w:vAlign w:val="center"/>
          </w:tcPr>
          <w:p w14:paraId="6245ABB5" w14:textId="3A32AC1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426F4C2F" w14:textId="77777777" w:rsidTr="004A3775">
        <w:trPr>
          <w:trHeight w:val="22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3FFAF7"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68B90A0"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3381B1F" w14:textId="4500AD9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1 251 440,1</w:t>
            </w:r>
          </w:p>
        </w:tc>
        <w:tc>
          <w:tcPr>
            <w:tcW w:w="851" w:type="dxa"/>
            <w:gridSpan w:val="2"/>
            <w:tcBorders>
              <w:top w:val="nil"/>
              <w:left w:val="nil"/>
              <w:bottom w:val="single" w:sz="4" w:space="0" w:color="auto"/>
              <w:right w:val="single" w:sz="4" w:space="0" w:color="auto"/>
            </w:tcBorders>
            <w:shd w:val="clear" w:color="000000" w:fill="FDE9D9"/>
            <w:vAlign w:val="center"/>
          </w:tcPr>
          <w:p w14:paraId="4A755BAA" w14:textId="461085B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1 251 440,1</w:t>
            </w:r>
          </w:p>
        </w:tc>
        <w:tc>
          <w:tcPr>
            <w:tcW w:w="850" w:type="dxa"/>
            <w:gridSpan w:val="2"/>
            <w:tcBorders>
              <w:top w:val="nil"/>
              <w:left w:val="nil"/>
              <w:bottom w:val="single" w:sz="4" w:space="0" w:color="auto"/>
              <w:right w:val="single" w:sz="4" w:space="0" w:color="auto"/>
            </w:tcBorders>
            <w:shd w:val="clear" w:color="auto" w:fill="auto"/>
            <w:vAlign w:val="center"/>
          </w:tcPr>
          <w:p w14:paraId="134A55B6" w14:textId="02E7CEF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5C6EF80" w14:textId="11FAFC9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32 467,3</w:t>
            </w:r>
          </w:p>
        </w:tc>
        <w:tc>
          <w:tcPr>
            <w:tcW w:w="708" w:type="dxa"/>
            <w:gridSpan w:val="2"/>
            <w:tcBorders>
              <w:top w:val="nil"/>
              <w:left w:val="nil"/>
              <w:bottom w:val="single" w:sz="4" w:space="0" w:color="auto"/>
              <w:right w:val="single" w:sz="4" w:space="0" w:color="auto"/>
            </w:tcBorders>
            <w:shd w:val="clear" w:color="000000" w:fill="FDE9D9"/>
            <w:vAlign w:val="center"/>
          </w:tcPr>
          <w:p w14:paraId="5BDEC6CF" w14:textId="64B9358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32 467,3</w:t>
            </w:r>
          </w:p>
        </w:tc>
        <w:tc>
          <w:tcPr>
            <w:tcW w:w="710" w:type="dxa"/>
            <w:tcBorders>
              <w:top w:val="nil"/>
              <w:left w:val="nil"/>
              <w:bottom w:val="single" w:sz="4" w:space="0" w:color="auto"/>
              <w:right w:val="single" w:sz="4" w:space="0" w:color="auto"/>
            </w:tcBorders>
            <w:shd w:val="clear" w:color="auto" w:fill="auto"/>
            <w:vAlign w:val="center"/>
          </w:tcPr>
          <w:p w14:paraId="0C7DCDB7" w14:textId="3047528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149A924" w14:textId="3B35369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1 218 972,9</w:t>
            </w:r>
          </w:p>
        </w:tc>
        <w:tc>
          <w:tcPr>
            <w:tcW w:w="850" w:type="dxa"/>
            <w:tcBorders>
              <w:top w:val="nil"/>
              <w:left w:val="nil"/>
              <w:bottom w:val="single" w:sz="4" w:space="0" w:color="auto"/>
              <w:right w:val="single" w:sz="4" w:space="0" w:color="auto"/>
            </w:tcBorders>
            <w:shd w:val="clear" w:color="000000" w:fill="FDE9D9"/>
            <w:vAlign w:val="center"/>
          </w:tcPr>
          <w:p w14:paraId="11EAA4BF" w14:textId="037C383E"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1 218 972,9</w:t>
            </w:r>
          </w:p>
        </w:tc>
        <w:tc>
          <w:tcPr>
            <w:tcW w:w="851" w:type="dxa"/>
            <w:tcBorders>
              <w:top w:val="nil"/>
              <w:left w:val="nil"/>
              <w:bottom w:val="single" w:sz="4" w:space="0" w:color="auto"/>
              <w:right w:val="single" w:sz="4" w:space="0" w:color="auto"/>
            </w:tcBorders>
            <w:shd w:val="clear" w:color="auto" w:fill="auto"/>
            <w:vAlign w:val="center"/>
          </w:tcPr>
          <w:p w14:paraId="71BEDE9E" w14:textId="4F865FE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701C6C0E" w14:textId="77777777" w:rsidTr="004A3775">
        <w:trPr>
          <w:trHeight w:val="5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CA796C"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CA0EF9C"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152988" w14:textId="71197E9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14 103,2</w:t>
            </w:r>
          </w:p>
        </w:tc>
        <w:tc>
          <w:tcPr>
            <w:tcW w:w="851" w:type="dxa"/>
            <w:gridSpan w:val="2"/>
            <w:tcBorders>
              <w:top w:val="nil"/>
              <w:left w:val="nil"/>
              <w:bottom w:val="single" w:sz="4" w:space="0" w:color="auto"/>
              <w:right w:val="single" w:sz="4" w:space="0" w:color="auto"/>
            </w:tcBorders>
            <w:shd w:val="clear" w:color="000000" w:fill="FDE9D9"/>
            <w:vAlign w:val="center"/>
          </w:tcPr>
          <w:p w14:paraId="47E73BF8" w14:textId="7A1AAC70"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14 103,2</w:t>
            </w:r>
          </w:p>
        </w:tc>
        <w:tc>
          <w:tcPr>
            <w:tcW w:w="850" w:type="dxa"/>
            <w:gridSpan w:val="2"/>
            <w:tcBorders>
              <w:top w:val="nil"/>
              <w:left w:val="nil"/>
              <w:bottom w:val="single" w:sz="4" w:space="0" w:color="auto"/>
              <w:right w:val="single" w:sz="4" w:space="0" w:color="auto"/>
            </w:tcBorders>
            <w:shd w:val="clear" w:color="auto" w:fill="auto"/>
            <w:vAlign w:val="center"/>
          </w:tcPr>
          <w:p w14:paraId="0CF472C9" w14:textId="6C56447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8E44CC2" w14:textId="448C715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14 103,2</w:t>
            </w:r>
          </w:p>
        </w:tc>
        <w:tc>
          <w:tcPr>
            <w:tcW w:w="708" w:type="dxa"/>
            <w:gridSpan w:val="2"/>
            <w:tcBorders>
              <w:top w:val="nil"/>
              <w:left w:val="nil"/>
              <w:bottom w:val="single" w:sz="4" w:space="0" w:color="auto"/>
              <w:right w:val="single" w:sz="4" w:space="0" w:color="auto"/>
            </w:tcBorders>
            <w:shd w:val="clear" w:color="000000" w:fill="FDE9D9"/>
            <w:vAlign w:val="center"/>
          </w:tcPr>
          <w:p w14:paraId="096169C0" w14:textId="5AE55C7D"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14 103,2</w:t>
            </w:r>
          </w:p>
        </w:tc>
        <w:tc>
          <w:tcPr>
            <w:tcW w:w="710" w:type="dxa"/>
            <w:tcBorders>
              <w:top w:val="nil"/>
              <w:left w:val="nil"/>
              <w:bottom w:val="single" w:sz="4" w:space="0" w:color="auto"/>
              <w:right w:val="single" w:sz="4" w:space="0" w:color="auto"/>
            </w:tcBorders>
            <w:shd w:val="clear" w:color="auto" w:fill="auto"/>
            <w:vAlign w:val="center"/>
          </w:tcPr>
          <w:p w14:paraId="792291DC" w14:textId="2C1A1C9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429E15" w14:textId="00C7F6B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1CB75A88" w14:textId="1250C23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118D126" w14:textId="3F379BD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40453EB3" w14:textId="77777777" w:rsidTr="004A3775">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0D6A3958"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F2699F2"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6EC9C80" w14:textId="5363312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20 468,1</w:t>
            </w:r>
          </w:p>
        </w:tc>
        <w:tc>
          <w:tcPr>
            <w:tcW w:w="851" w:type="dxa"/>
            <w:gridSpan w:val="2"/>
            <w:tcBorders>
              <w:top w:val="nil"/>
              <w:left w:val="nil"/>
              <w:bottom w:val="single" w:sz="4" w:space="0" w:color="auto"/>
              <w:right w:val="single" w:sz="4" w:space="0" w:color="auto"/>
            </w:tcBorders>
            <w:shd w:val="clear" w:color="000000" w:fill="FDE9D9"/>
            <w:vAlign w:val="center"/>
          </w:tcPr>
          <w:p w14:paraId="7E3CAE31" w14:textId="1F60BE38"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20 468,1</w:t>
            </w:r>
          </w:p>
        </w:tc>
        <w:tc>
          <w:tcPr>
            <w:tcW w:w="850" w:type="dxa"/>
            <w:gridSpan w:val="2"/>
            <w:tcBorders>
              <w:top w:val="nil"/>
              <w:left w:val="nil"/>
              <w:bottom w:val="single" w:sz="4" w:space="0" w:color="auto"/>
              <w:right w:val="single" w:sz="4" w:space="0" w:color="auto"/>
            </w:tcBorders>
            <w:shd w:val="clear" w:color="000000" w:fill="FABF8F"/>
            <w:vAlign w:val="center"/>
          </w:tcPr>
          <w:p w14:paraId="78F389E1" w14:textId="5D6E2E2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1FD7526" w14:textId="66ED76C4"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20 468,1</w:t>
            </w:r>
          </w:p>
        </w:tc>
        <w:tc>
          <w:tcPr>
            <w:tcW w:w="708" w:type="dxa"/>
            <w:gridSpan w:val="2"/>
            <w:tcBorders>
              <w:top w:val="nil"/>
              <w:left w:val="nil"/>
              <w:bottom w:val="single" w:sz="4" w:space="0" w:color="auto"/>
              <w:right w:val="single" w:sz="4" w:space="0" w:color="auto"/>
            </w:tcBorders>
            <w:shd w:val="clear" w:color="000000" w:fill="FDE9D9"/>
            <w:vAlign w:val="center"/>
          </w:tcPr>
          <w:p w14:paraId="638408BF" w14:textId="3EF22CEC"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20 468,1</w:t>
            </w:r>
          </w:p>
        </w:tc>
        <w:tc>
          <w:tcPr>
            <w:tcW w:w="710" w:type="dxa"/>
            <w:tcBorders>
              <w:top w:val="nil"/>
              <w:left w:val="nil"/>
              <w:bottom w:val="single" w:sz="4" w:space="0" w:color="auto"/>
              <w:right w:val="single" w:sz="4" w:space="0" w:color="auto"/>
            </w:tcBorders>
            <w:shd w:val="clear" w:color="000000" w:fill="FABF8F"/>
            <w:vAlign w:val="center"/>
          </w:tcPr>
          <w:p w14:paraId="5B506E56" w14:textId="6BB22CE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37A5C91C" w14:textId="2D718B9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6E211847" w14:textId="7804C218"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6AD4539" w14:textId="6997134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06432C" w14:paraId="2C5E4234" w14:textId="77777777" w:rsidTr="00B053F7">
        <w:trPr>
          <w:gridAfter w:val="15"/>
          <w:wAfter w:w="10064" w:type="dxa"/>
          <w:trHeight w:val="255"/>
        </w:trPr>
        <w:tc>
          <w:tcPr>
            <w:tcW w:w="426" w:type="dxa"/>
            <w:tcBorders>
              <w:top w:val="nil"/>
              <w:left w:val="nil"/>
              <w:bottom w:val="nil"/>
              <w:right w:val="nil"/>
            </w:tcBorders>
            <w:shd w:val="clear" w:color="auto" w:fill="auto"/>
            <w:vAlign w:val="center"/>
            <w:hideMark/>
          </w:tcPr>
          <w:p w14:paraId="3B832C33" w14:textId="7777777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p>
        </w:tc>
      </w:tr>
      <w:tr w:rsidR="007F5D8F" w:rsidRPr="00726912" w14:paraId="0C8CCB9D"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53EF0D62"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4E14CEF"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251289E"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900D4B"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5AAC33"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7F5D8F" w:rsidRPr="00726912" w14:paraId="69485AEA"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06C0A86"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1BDC6AE8" w14:textId="2BFE777E"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w:t>
            </w:r>
            <w:r w:rsidRPr="00726912">
              <w:rPr>
                <w:rFonts w:ascii="Times New Roman" w:eastAsia="Times New Roman" w:hAnsi="Times New Roman" w:cs="Times New Roman"/>
                <w:b/>
                <w:bCs/>
                <w:color w:val="000000"/>
                <w:sz w:val="14"/>
                <w:szCs w:val="14"/>
              </w:rPr>
              <w:t xml:space="preserve">Закон за </w:t>
            </w:r>
            <w:r w:rsidRPr="00726912">
              <w:rPr>
                <w:rFonts w:ascii="Times New Roman" w:eastAsia="Times New Roman" w:hAnsi="Times New Roman" w:cs="Times New Roman"/>
                <w:b/>
                <w:bCs/>
                <w:color w:val="000000"/>
                <w:sz w:val="14"/>
                <w:szCs w:val="14"/>
                <w:lang w:val="en-US"/>
              </w:rPr>
              <w:t>202</w:t>
            </w:r>
            <w:r w:rsidRPr="00726912">
              <w:rPr>
                <w:rFonts w:ascii="Times New Roman" w:eastAsia="Times New Roman" w:hAnsi="Times New Roman" w:cs="Times New Roman"/>
                <w:b/>
                <w:bCs/>
                <w:color w:val="000000"/>
                <w:sz w:val="14"/>
                <w:szCs w:val="14"/>
              </w:rPr>
              <w:t>4</w:t>
            </w:r>
            <w:r w:rsidRPr="00726912">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1FE10E8"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3ADB9130"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45DB07D"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r>
      <w:tr w:rsidR="007F5D8F" w:rsidRPr="00726912" w14:paraId="398A4CF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7D4A2FE"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37DB7E6" w14:textId="7C6A2A4F"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(в хил. лв.) </w:t>
            </w:r>
          </w:p>
        </w:tc>
        <w:tc>
          <w:tcPr>
            <w:tcW w:w="850" w:type="dxa"/>
            <w:tcBorders>
              <w:top w:val="nil"/>
              <w:left w:val="nil"/>
              <w:bottom w:val="single" w:sz="4" w:space="0" w:color="auto"/>
              <w:right w:val="single" w:sz="4" w:space="0" w:color="auto"/>
            </w:tcBorders>
            <w:shd w:val="clear" w:color="000000" w:fill="FFCC99"/>
            <w:vAlign w:val="center"/>
            <w:hideMark/>
          </w:tcPr>
          <w:p w14:paraId="1904D34A"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92A8477"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1F28A71E"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759FF439"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469361B"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234D65FA"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6B4DFC30"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29D0AB82"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45506D9F"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7F5D8F" w:rsidRPr="00726912" w14:paraId="5D2AC4BB"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B7A8A1"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CD67E"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D8DD7" w14:textId="15C969A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1 199 516,8</w:t>
            </w:r>
          </w:p>
        </w:tc>
        <w:tc>
          <w:tcPr>
            <w:tcW w:w="851" w:type="dxa"/>
            <w:gridSpan w:val="2"/>
            <w:tcBorders>
              <w:top w:val="single" w:sz="4" w:space="0" w:color="auto"/>
              <w:left w:val="nil"/>
              <w:bottom w:val="single" w:sz="4" w:space="0" w:color="auto"/>
              <w:right w:val="single" w:sz="4" w:space="0" w:color="auto"/>
            </w:tcBorders>
            <w:shd w:val="clear" w:color="000000" w:fill="FDE9D9"/>
            <w:vAlign w:val="center"/>
          </w:tcPr>
          <w:p w14:paraId="00476ACB" w14:textId="6AE6BF86"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1 110 095,5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D8A09F" w14:textId="314E56B1"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89 421,3</w:t>
            </w:r>
          </w:p>
        </w:tc>
        <w:tc>
          <w:tcPr>
            <w:tcW w:w="852" w:type="dxa"/>
            <w:tcBorders>
              <w:top w:val="single" w:sz="4" w:space="0" w:color="auto"/>
              <w:left w:val="nil"/>
              <w:bottom w:val="single" w:sz="4" w:space="0" w:color="auto"/>
              <w:right w:val="single" w:sz="4" w:space="0" w:color="auto"/>
            </w:tcBorders>
            <w:shd w:val="clear" w:color="auto" w:fill="auto"/>
            <w:vAlign w:val="center"/>
          </w:tcPr>
          <w:p w14:paraId="6796DA6A" w14:textId="25608411"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254 147,2</w:t>
            </w:r>
          </w:p>
        </w:tc>
        <w:tc>
          <w:tcPr>
            <w:tcW w:w="708" w:type="dxa"/>
            <w:gridSpan w:val="2"/>
            <w:tcBorders>
              <w:top w:val="single" w:sz="4" w:space="0" w:color="auto"/>
              <w:left w:val="nil"/>
              <w:bottom w:val="single" w:sz="4" w:space="0" w:color="auto"/>
              <w:right w:val="single" w:sz="4" w:space="0" w:color="auto"/>
            </w:tcBorders>
            <w:shd w:val="clear" w:color="000000" w:fill="FDE9D9"/>
            <w:vAlign w:val="center"/>
          </w:tcPr>
          <w:p w14:paraId="2145F6E4" w14:textId="02B749C2"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254 147,2</w:t>
            </w:r>
          </w:p>
        </w:tc>
        <w:tc>
          <w:tcPr>
            <w:tcW w:w="710" w:type="dxa"/>
            <w:tcBorders>
              <w:top w:val="single" w:sz="4" w:space="0" w:color="auto"/>
              <w:left w:val="nil"/>
              <w:bottom w:val="single" w:sz="4" w:space="0" w:color="auto"/>
              <w:right w:val="single" w:sz="4" w:space="0" w:color="auto"/>
            </w:tcBorders>
            <w:shd w:val="clear" w:color="auto" w:fill="auto"/>
            <w:vAlign w:val="center"/>
          </w:tcPr>
          <w:p w14:paraId="141D4F44" w14:textId="4C955930"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3768D4A" w14:textId="188B6BBF"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945 369,6</w:t>
            </w:r>
          </w:p>
        </w:tc>
        <w:tc>
          <w:tcPr>
            <w:tcW w:w="850" w:type="dxa"/>
            <w:tcBorders>
              <w:top w:val="single" w:sz="4" w:space="0" w:color="auto"/>
              <w:left w:val="nil"/>
              <w:bottom w:val="single" w:sz="4" w:space="0" w:color="auto"/>
              <w:right w:val="single" w:sz="4" w:space="0" w:color="auto"/>
            </w:tcBorders>
            <w:shd w:val="clear" w:color="000000" w:fill="FDE9D9"/>
            <w:vAlign w:val="center"/>
          </w:tcPr>
          <w:p w14:paraId="36172274" w14:textId="37B138AF"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855 948,3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9C6D" w14:textId="24D85131" w:rsidR="007F5D8F" w:rsidRPr="00726912" w:rsidRDefault="007F5D8F" w:rsidP="007F5D8F">
            <w:pPr>
              <w:spacing w:after="0" w:line="240" w:lineRule="auto"/>
              <w:ind w:left="-57" w:right="-57"/>
              <w:jc w:val="right"/>
              <w:rPr>
                <w:rFonts w:ascii="Times New Roman" w:eastAsia="Times New Roman" w:hAnsi="Times New Roman" w:cs="Times New Roman"/>
                <w:b/>
                <w:bCs/>
                <w:sz w:val="14"/>
                <w:szCs w:val="14"/>
                <w:lang w:val="en-US"/>
              </w:rPr>
            </w:pPr>
            <w:r w:rsidRPr="00726912">
              <w:rPr>
                <w:rFonts w:ascii="Times New Roman" w:hAnsi="Times New Roman" w:cs="Times New Roman"/>
                <w:b/>
                <w:bCs/>
                <w:sz w:val="14"/>
                <w:szCs w:val="14"/>
              </w:rPr>
              <w:t>89 421,3</w:t>
            </w:r>
          </w:p>
        </w:tc>
      </w:tr>
      <w:tr w:rsidR="007F5D8F" w:rsidRPr="00726912" w14:paraId="77BD809C"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CCA308B"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3B532F2"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Политика за интегрирано развитие на регионите за постигане на растеж и </w:t>
            </w:r>
            <w:r w:rsidRPr="00726912">
              <w:rPr>
                <w:rFonts w:ascii="Times New Roman" w:eastAsia="Times New Roman" w:hAnsi="Times New Roman" w:cs="Times New Roman"/>
                <w:b/>
                <w:bCs/>
                <w:color w:val="000000"/>
                <w:sz w:val="14"/>
                <w:szCs w:val="14"/>
                <w:lang w:val="en-US"/>
              </w:rPr>
              <w:lastRenderedPageBreak/>
              <w:t>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701759" w14:textId="19AF807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lastRenderedPageBreak/>
              <w:t>30 786,5</w:t>
            </w:r>
          </w:p>
        </w:tc>
        <w:tc>
          <w:tcPr>
            <w:tcW w:w="851" w:type="dxa"/>
            <w:gridSpan w:val="2"/>
            <w:tcBorders>
              <w:top w:val="nil"/>
              <w:left w:val="nil"/>
              <w:bottom w:val="single" w:sz="4" w:space="0" w:color="auto"/>
              <w:right w:val="single" w:sz="4" w:space="0" w:color="auto"/>
            </w:tcBorders>
            <w:shd w:val="clear" w:color="000000" w:fill="FDE9D9"/>
            <w:vAlign w:val="center"/>
          </w:tcPr>
          <w:p w14:paraId="3C3C9C55" w14:textId="7CDF5F5D"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10 031,0</w:t>
            </w:r>
          </w:p>
        </w:tc>
        <w:tc>
          <w:tcPr>
            <w:tcW w:w="850" w:type="dxa"/>
            <w:gridSpan w:val="2"/>
            <w:tcBorders>
              <w:top w:val="nil"/>
              <w:left w:val="nil"/>
              <w:bottom w:val="single" w:sz="4" w:space="0" w:color="auto"/>
              <w:right w:val="single" w:sz="4" w:space="0" w:color="auto"/>
            </w:tcBorders>
            <w:shd w:val="clear" w:color="000000" w:fill="FFCC99"/>
            <w:vAlign w:val="center"/>
          </w:tcPr>
          <w:p w14:paraId="7C462B0A" w14:textId="205A7DB4"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20 755,5</w:t>
            </w:r>
          </w:p>
        </w:tc>
        <w:tc>
          <w:tcPr>
            <w:tcW w:w="852" w:type="dxa"/>
            <w:tcBorders>
              <w:top w:val="nil"/>
              <w:left w:val="nil"/>
              <w:bottom w:val="single" w:sz="4" w:space="0" w:color="auto"/>
              <w:right w:val="single" w:sz="4" w:space="0" w:color="auto"/>
            </w:tcBorders>
            <w:shd w:val="clear" w:color="000000" w:fill="FFCC99"/>
            <w:vAlign w:val="center"/>
          </w:tcPr>
          <w:p w14:paraId="2AEE0762" w14:textId="4A95333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10 031,0</w:t>
            </w:r>
          </w:p>
        </w:tc>
        <w:tc>
          <w:tcPr>
            <w:tcW w:w="708" w:type="dxa"/>
            <w:gridSpan w:val="2"/>
            <w:tcBorders>
              <w:top w:val="nil"/>
              <w:left w:val="nil"/>
              <w:bottom w:val="single" w:sz="4" w:space="0" w:color="auto"/>
              <w:right w:val="single" w:sz="4" w:space="0" w:color="auto"/>
            </w:tcBorders>
            <w:shd w:val="clear" w:color="000000" w:fill="FDE9D9"/>
            <w:vAlign w:val="center"/>
          </w:tcPr>
          <w:p w14:paraId="089E120C" w14:textId="58DB84A0"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10 031,0</w:t>
            </w:r>
          </w:p>
        </w:tc>
        <w:tc>
          <w:tcPr>
            <w:tcW w:w="710" w:type="dxa"/>
            <w:tcBorders>
              <w:top w:val="nil"/>
              <w:left w:val="nil"/>
              <w:bottom w:val="single" w:sz="4" w:space="0" w:color="auto"/>
              <w:right w:val="single" w:sz="4" w:space="0" w:color="auto"/>
            </w:tcBorders>
            <w:shd w:val="clear" w:color="000000" w:fill="FFCC99"/>
            <w:vAlign w:val="center"/>
          </w:tcPr>
          <w:p w14:paraId="332708DD" w14:textId="787BC35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B8BCA18" w14:textId="3F00E86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20 755,5</w:t>
            </w:r>
          </w:p>
        </w:tc>
        <w:tc>
          <w:tcPr>
            <w:tcW w:w="850" w:type="dxa"/>
            <w:tcBorders>
              <w:top w:val="nil"/>
              <w:left w:val="nil"/>
              <w:bottom w:val="single" w:sz="4" w:space="0" w:color="auto"/>
              <w:right w:val="single" w:sz="4" w:space="0" w:color="auto"/>
            </w:tcBorders>
            <w:shd w:val="clear" w:color="000000" w:fill="FDE9D9"/>
            <w:vAlign w:val="center"/>
          </w:tcPr>
          <w:p w14:paraId="3CD4E352" w14:textId="20E14397"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4E218A25" w14:textId="7CEAAED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20 755,5</w:t>
            </w:r>
          </w:p>
        </w:tc>
      </w:tr>
      <w:tr w:rsidR="007F5D8F" w:rsidRPr="00726912" w14:paraId="524B6A5D" w14:textId="77777777" w:rsidTr="00353720">
        <w:trPr>
          <w:trHeight w:val="2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FBD257"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6C11C36"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79641DD4" w14:textId="5242C77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28 410,5</w:t>
            </w:r>
          </w:p>
        </w:tc>
        <w:tc>
          <w:tcPr>
            <w:tcW w:w="851" w:type="dxa"/>
            <w:gridSpan w:val="2"/>
            <w:tcBorders>
              <w:top w:val="nil"/>
              <w:left w:val="nil"/>
              <w:bottom w:val="single" w:sz="4" w:space="0" w:color="auto"/>
              <w:right w:val="single" w:sz="4" w:space="0" w:color="auto"/>
            </w:tcBorders>
            <w:shd w:val="clear" w:color="000000" w:fill="FDE9D9"/>
            <w:vAlign w:val="center"/>
          </w:tcPr>
          <w:p w14:paraId="10D94288" w14:textId="66EB448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7 655,0</w:t>
            </w:r>
          </w:p>
        </w:tc>
        <w:tc>
          <w:tcPr>
            <w:tcW w:w="850" w:type="dxa"/>
            <w:gridSpan w:val="2"/>
            <w:tcBorders>
              <w:top w:val="nil"/>
              <w:left w:val="nil"/>
              <w:bottom w:val="single" w:sz="4" w:space="0" w:color="auto"/>
              <w:right w:val="single" w:sz="4" w:space="0" w:color="auto"/>
            </w:tcBorders>
            <w:shd w:val="clear" w:color="auto" w:fill="auto"/>
            <w:vAlign w:val="center"/>
          </w:tcPr>
          <w:p w14:paraId="79DA2043" w14:textId="6AB195A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20 755,5</w:t>
            </w:r>
          </w:p>
        </w:tc>
        <w:tc>
          <w:tcPr>
            <w:tcW w:w="852" w:type="dxa"/>
            <w:tcBorders>
              <w:top w:val="nil"/>
              <w:left w:val="nil"/>
              <w:bottom w:val="single" w:sz="4" w:space="0" w:color="auto"/>
              <w:right w:val="single" w:sz="4" w:space="0" w:color="auto"/>
            </w:tcBorders>
            <w:shd w:val="clear" w:color="auto" w:fill="auto"/>
            <w:vAlign w:val="center"/>
          </w:tcPr>
          <w:p w14:paraId="4014A7C5" w14:textId="39C7565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7 655,0</w:t>
            </w:r>
          </w:p>
        </w:tc>
        <w:tc>
          <w:tcPr>
            <w:tcW w:w="708" w:type="dxa"/>
            <w:gridSpan w:val="2"/>
            <w:tcBorders>
              <w:top w:val="nil"/>
              <w:left w:val="nil"/>
              <w:bottom w:val="single" w:sz="4" w:space="0" w:color="auto"/>
              <w:right w:val="single" w:sz="4" w:space="0" w:color="auto"/>
            </w:tcBorders>
            <w:shd w:val="clear" w:color="000000" w:fill="FDE9D9"/>
            <w:vAlign w:val="center"/>
          </w:tcPr>
          <w:p w14:paraId="73750D1A" w14:textId="2F479781"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7 655,0</w:t>
            </w:r>
          </w:p>
        </w:tc>
        <w:tc>
          <w:tcPr>
            <w:tcW w:w="710" w:type="dxa"/>
            <w:tcBorders>
              <w:top w:val="nil"/>
              <w:left w:val="nil"/>
              <w:bottom w:val="single" w:sz="4" w:space="0" w:color="auto"/>
              <w:right w:val="single" w:sz="4" w:space="0" w:color="auto"/>
            </w:tcBorders>
            <w:shd w:val="clear" w:color="auto" w:fill="auto"/>
            <w:vAlign w:val="center"/>
          </w:tcPr>
          <w:p w14:paraId="6C8484CC" w14:textId="688BF22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2E764BF" w14:textId="5BD678A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20 755,5</w:t>
            </w:r>
          </w:p>
        </w:tc>
        <w:tc>
          <w:tcPr>
            <w:tcW w:w="850" w:type="dxa"/>
            <w:tcBorders>
              <w:top w:val="nil"/>
              <w:left w:val="nil"/>
              <w:bottom w:val="single" w:sz="4" w:space="0" w:color="auto"/>
              <w:right w:val="single" w:sz="4" w:space="0" w:color="auto"/>
            </w:tcBorders>
            <w:shd w:val="clear" w:color="000000" w:fill="FDE9D9"/>
            <w:vAlign w:val="center"/>
          </w:tcPr>
          <w:p w14:paraId="7210B6BF" w14:textId="4DE02D8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63FA28B" w14:textId="2C3FAC7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20 755,5</w:t>
            </w:r>
          </w:p>
        </w:tc>
      </w:tr>
      <w:tr w:rsidR="007F5D8F" w:rsidRPr="00726912" w14:paraId="1A5489AE"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3C50A5"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EEEA222"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CEC42D" w14:textId="21C77CC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815,0</w:t>
            </w:r>
          </w:p>
        </w:tc>
        <w:tc>
          <w:tcPr>
            <w:tcW w:w="851" w:type="dxa"/>
            <w:gridSpan w:val="2"/>
            <w:tcBorders>
              <w:top w:val="nil"/>
              <w:left w:val="nil"/>
              <w:bottom w:val="single" w:sz="4" w:space="0" w:color="auto"/>
              <w:right w:val="single" w:sz="4" w:space="0" w:color="auto"/>
            </w:tcBorders>
            <w:shd w:val="clear" w:color="000000" w:fill="FDE9D9"/>
            <w:vAlign w:val="center"/>
          </w:tcPr>
          <w:p w14:paraId="1E48B350" w14:textId="7D0B1005"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815,0</w:t>
            </w:r>
          </w:p>
        </w:tc>
        <w:tc>
          <w:tcPr>
            <w:tcW w:w="850" w:type="dxa"/>
            <w:gridSpan w:val="2"/>
            <w:tcBorders>
              <w:top w:val="nil"/>
              <w:left w:val="nil"/>
              <w:bottom w:val="single" w:sz="4" w:space="0" w:color="auto"/>
              <w:right w:val="single" w:sz="4" w:space="0" w:color="auto"/>
            </w:tcBorders>
            <w:shd w:val="clear" w:color="auto" w:fill="auto"/>
            <w:vAlign w:val="center"/>
          </w:tcPr>
          <w:p w14:paraId="6613CA0B" w14:textId="2C728A5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03AFADD" w14:textId="41316B6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815,0</w:t>
            </w:r>
          </w:p>
        </w:tc>
        <w:tc>
          <w:tcPr>
            <w:tcW w:w="708" w:type="dxa"/>
            <w:gridSpan w:val="2"/>
            <w:tcBorders>
              <w:top w:val="nil"/>
              <w:left w:val="nil"/>
              <w:bottom w:val="single" w:sz="4" w:space="0" w:color="auto"/>
              <w:right w:val="single" w:sz="4" w:space="0" w:color="auto"/>
            </w:tcBorders>
            <w:shd w:val="clear" w:color="000000" w:fill="FDE9D9"/>
            <w:vAlign w:val="center"/>
          </w:tcPr>
          <w:p w14:paraId="11B6B539" w14:textId="1FF1C1F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815,0</w:t>
            </w:r>
          </w:p>
        </w:tc>
        <w:tc>
          <w:tcPr>
            <w:tcW w:w="710" w:type="dxa"/>
            <w:tcBorders>
              <w:top w:val="nil"/>
              <w:left w:val="nil"/>
              <w:bottom w:val="single" w:sz="4" w:space="0" w:color="auto"/>
              <w:right w:val="single" w:sz="4" w:space="0" w:color="auto"/>
            </w:tcBorders>
            <w:shd w:val="clear" w:color="auto" w:fill="auto"/>
            <w:vAlign w:val="center"/>
          </w:tcPr>
          <w:p w14:paraId="29530361" w14:textId="18AB8E2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0B57880" w14:textId="087A45F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7CDCC5A6" w14:textId="55D9F01D"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C977AF3" w14:textId="24DD5FE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2239FCFB" w14:textId="77777777" w:rsidTr="00353720">
        <w:trPr>
          <w:trHeight w:val="9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32A40A"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9CBE695"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E599886" w14:textId="5BB4F2D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DE9D9"/>
            <w:vAlign w:val="center"/>
          </w:tcPr>
          <w:p w14:paraId="7E3D47EF" w14:textId="47D403D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0FFD9463" w14:textId="2BA4D0C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E32577C" w14:textId="6CEA7BE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DE9D9"/>
            <w:vAlign w:val="center"/>
          </w:tcPr>
          <w:p w14:paraId="3C52E865" w14:textId="7A9FE7F7"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53AA34F2" w14:textId="6392DE9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BE01FA" w14:textId="147274C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6B5EBA65" w14:textId="05F64D3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C21A815" w14:textId="54FDBBF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1AF3E40B"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5AAEA60"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8EE1967"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151448E" w14:textId="2520729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1 144 821,1</w:t>
            </w:r>
          </w:p>
        </w:tc>
        <w:tc>
          <w:tcPr>
            <w:tcW w:w="851" w:type="dxa"/>
            <w:gridSpan w:val="2"/>
            <w:tcBorders>
              <w:top w:val="nil"/>
              <w:left w:val="nil"/>
              <w:bottom w:val="single" w:sz="4" w:space="0" w:color="auto"/>
              <w:right w:val="single" w:sz="4" w:space="0" w:color="auto"/>
            </w:tcBorders>
            <w:shd w:val="clear" w:color="000000" w:fill="FDE9D9"/>
            <w:vAlign w:val="center"/>
          </w:tcPr>
          <w:p w14:paraId="35BFE802" w14:textId="68D88A07"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1 076 155,3</w:t>
            </w:r>
          </w:p>
        </w:tc>
        <w:tc>
          <w:tcPr>
            <w:tcW w:w="850" w:type="dxa"/>
            <w:gridSpan w:val="2"/>
            <w:tcBorders>
              <w:top w:val="nil"/>
              <w:left w:val="nil"/>
              <w:bottom w:val="single" w:sz="4" w:space="0" w:color="auto"/>
              <w:right w:val="single" w:sz="4" w:space="0" w:color="auto"/>
            </w:tcBorders>
            <w:shd w:val="clear" w:color="000000" w:fill="FFCC99"/>
            <w:vAlign w:val="center"/>
          </w:tcPr>
          <w:p w14:paraId="1E346833" w14:textId="56342ED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68 665,8</w:t>
            </w:r>
          </w:p>
        </w:tc>
        <w:tc>
          <w:tcPr>
            <w:tcW w:w="852" w:type="dxa"/>
            <w:tcBorders>
              <w:top w:val="nil"/>
              <w:left w:val="nil"/>
              <w:bottom w:val="single" w:sz="4" w:space="0" w:color="auto"/>
              <w:right w:val="single" w:sz="4" w:space="0" w:color="auto"/>
            </w:tcBorders>
            <w:shd w:val="clear" w:color="000000" w:fill="FFCC99"/>
            <w:vAlign w:val="center"/>
          </w:tcPr>
          <w:p w14:paraId="5B8E2D57" w14:textId="2AF506EE"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220 207,0</w:t>
            </w:r>
          </w:p>
        </w:tc>
        <w:tc>
          <w:tcPr>
            <w:tcW w:w="708" w:type="dxa"/>
            <w:gridSpan w:val="2"/>
            <w:tcBorders>
              <w:top w:val="nil"/>
              <w:left w:val="nil"/>
              <w:bottom w:val="single" w:sz="4" w:space="0" w:color="auto"/>
              <w:right w:val="single" w:sz="4" w:space="0" w:color="auto"/>
            </w:tcBorders>
            <w:shd w:val="clear" w:color="000000" w:fill="FDE9D9"/>
            <w:vAlign w:val="center"/>
          </w:tcPr>
          <w:p w14:paraId="786E4103" w14:textId="1517ADB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220 207,0</w:t>
            </w:r>
          </w:p>
        </w:tc>
        <w:tc>
          <w:tcPr>
            <w:tcW w:w="710" w:type="dxa"/>
            <w:tcBorders>
              <w:top w:val="nil"/>
              <w:left w:val="nil"/>
              <w:bottom w:val="single" w:sz="4" w:space="0" w:color="auto"/>
              <w:right w:val="single" w:sz="4" w:space="0" w:color="auto"/>
            </w:tcBorders>
            <w:shd w:val="clear" w:color="000000" w:fill="FFCC99"/>
            <w:vAlign w:val="center"/>
          </w:tcPr>
          <w:p w14:paraId="38C10B33" w14:textId="4870AD88"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60D767C9" w14:textId="25BE290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924 614,1</w:t>
            </w:r>
          </w:p>
        </w:tc>
        <w:tc>
          <w:tcPr>
            <w:tcW w:w="850" w:type="dxa"/>
            <w:tcBorders>
              <w:top w:val="nil"/>
              <w:left w:val="nil"/>
              <w:bottom w:val="single" w:sz="4" w:space="0" w:color="auto"/>
              <w:right w:val="single" w:sz="4" w:space="0" w:color="auto"/>
            </w:tcBorders>
            <w:shd w:val="clear" w:color="000000" w:fill="FDE9D9"/>
            <w:vAlign w:val="center"/>
          </w:tcPr>
          <w:p w14:paraId="42B57611" w14:textId="0B37C2BD"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855 948,3</w:t>
            </w:r>
          </w:p>
        </w:tc>
        <w:tc>
          <w:tcPr>
            <w:tcW w:w="851" w:type="dxa"/>
            <w:tcBorders>
              <w:top w:val="nil"/>
              <w:left w:val="nil"/>
              <w:bottom w:val="single" w:sz="4" w:space="0" w:color="auto"/>
              <w:right w:val="single" w:sz="4" w:space="0" w:color="auto"/>
            </w:tcBorders>
            <w:shd w:val="clear" w:color="000000" w:fill="FFCC99"/>
            <w:vAlign w:val="center"/>
          </w:tcPr>
          <w:p w14:paraId="467F412B" w14:textId="7536890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68 665,8</w:t>
            </w:r>
          </w:p>
        </w:tc>
      </w:tr>
      <w:tr w:rsidR="007F5D8F" w:rsidRPr="00726912" w14:paraId="12D44BBA"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80302C"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4C7F9"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93879F1" w14:textId="4834A0F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1 076 324,7</w:t>
            </w:r>
          </w:p>
        </w:tc>
        <w:tc>
          <w:tcPr>
            <w:tcW w:w="851" w:type="dxa"/>
            <w:gridSpan w:val="2"/>
            <w:tcBorders>
              <w:top w:val="nil"/>
              <w:left w:val="nil"/>
              <w:bottom w:val="single" w:sz="4" w:space="0" w:color="auto"/>
              <w:right w:val="single" w:sz="4" w:space="0" w:color="auto"/>
            </w:tcBorders>
            <w:shd w:val="clear" w:color="000000" w:fill="FDE9D9"/>
            <w:vAlign w:val="center"/>
          </w:tcPr>
          <w:p w14:paraId="16AAEE44" w14:textId="2611386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1 020 573,4</w:t>
            </w:r>
          </w:p>
        </w:tc>
        <w:tc>
          <w:tcPr>
            <w:tcW w:w="850" w:type="dxa"/>
            <w:gridSpan w:val="2"/>
            <w:tcBorders>
              <w:top w:val="nil"/>
              <w:left w:val="nil"/>
              <w:bottom w:val="single" w:sz="4" w:space="0" w:color="auto"/>
              <w:right w:val="single" w:sz="4" w:space="0" w:color="auto"/>
            </w:tcBorders>
            <w:shd w:val="clear" w:color="auto" w:fill="auto"/>
            <w:vAlign w:val="center"/>
          </w:tcPr>
          <w:p w14:paraId="368366C5" w14:textId="7DAE3C4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55 751,3</w:t>
            </w:r>
          </w:p>
        </w:tc>
        <w:tc>
          <w:tcPr>
            <w:tcW w:w="852" w:type="dxa"/>
            <w:tcBorders>
              <w:top w:val="nil"/>
              <w:left w:val="nil"/>
              <w:bottom w:val="single" w:sz="4" w:space="0" w:color="auto"/>
              <w:right w:val="single" w:sz="4" w:space="0" w:color="auto"/>
            </w:tcBorders>
            <w:shd w:val="clear" w:color="auto" w:fill="auto"/>
            <w:vAlign w:val="center"/>
          </w:tcPr>
          <w:p w14:paraId="6A0A52A7" w14:textId="204B871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170 573,4</w:t>
            </w:r>
          </w:p>
        </w:tc>
        <w:tc>
          <w:tcPr>
            <w:tcW w:w="708" w:type="dxa"/>
            <w:gridSpan w:val="2"/>
            <w:tcBorders>
              <w:top w:val="nil"/>
              <w:left w:val="nil"/>
              <w:bottom w:val="single" w:sz="4" w:space="0" w:color="auto"/>
              <w:right w:val="single" w:sz="4" w:space="0" w:color="auto"/>
            </w:tcBorders>
            <w:shd w:val="clear" w:color="000000" w:fill="FDE9D9"/>
            <w:vAlign w:val="center"/>
          </w:tcPr>
          <w:p w14:paraId="2911CEA0" w14:textId="0C89B38E"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170 573,4</w:t>
            </w:r>
          </w:p>
        </w:tc>
        <w:tc>
          <w:tcPr>
            <w:tcW w:w="710" w:type="dxa"/>
            <w:tcBorders>
              <w:top w:val="nil"/>
              <w:left w:val="nil"/>
              <w:bottom w:val="single" w:sz="4" w:space="0" w:color="auto"/>
              <w:right w:val="single" w:sz="4" w:space="0" w:color="auto"/>
            </w:tcBorders>
            <w:shd w:val="clear" w:color="auto" w:fill="auto"/>
            <w:vAlign w:val="center"/>
          </w:tcPr>
          <w:p w14:paraId="2B309091" w14:textId="19BA054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126C63F" w14:textId="10698BE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905 751,3</w:t>
            </w:r>
          </w:p>
        </w:tc>
        <w:tc>
          <w:tcPr>
            <w:tcW w:w="850" w:type="dxa"/>
            <w:tcBorders>
              <w:top w:val="nil"/>
              <w:left w:val="nil"/>
              <w:bottom w:val="single" w:sz="4" w:space="0" w:color="auto"/>
              <w:right w:val="single" w:sz="4" w:space="0" w:color="auto"/>
            </w:tcBorders>
            <w:shd w:val="clear" w:color="000000" w:fill="FDE9D9"/>
            <w:vAlign w:val="center"/>
          </w:tcPr>
          <w:p w14:paraId="479021DF" w14:textId="3C29C4B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7F7050AF" w14:textId="296D3EA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55 751,3</w:t>
            </w:r>
          </w:p>
        </w:tc>
      </w:tr>
      <w:tr w:rsidR="007F5D8F" w:rsidRPr="00726912" w14:paraId="660A08D2"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69E5A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9D0625"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01B3A6" w14:textId="5F089AA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50 429,9</w:t>
            </w:r>
          </w:p>
        </w:tc>
        <w:tc>
          <w:tcPr>
            <w:tcW w:w="851" w:type="dxa"/>
            <w:gridSpan w:val="2"/>
            <w:tcBorders>
              <w:top w:val="nil"/>
              <w:left w:val="nil"/>
              <w:bottom w:val="single" w:sz="4" w:space="0" w:color="auto"/>
              <w:right w:val="single" w:sz="4" w:space="0" w:color="auto"/>
            </w:tcBorders>
            <w:shd w:val="clear" w:color="000000" w:fill="FDE9D9"/>
            <w:vAlign w:val="center"/>
          </w:tcPr>
          <w:p w14:paraId="5D55CB08" w14:textId="6820DAC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37 515,4</w:t>
            </w:r>
          </w:p>
        </w:tc>
        <w:tc>
          <w:tcPr>
            <w:tcW w:w="850" w:type="dxa"/>
            <w:gridSpan w:val="2"/>
            <w:tcBorders>
              <w:top w:val="nil"/>
              <w:left w:val="nil"/>
              <w:bottom w:val="single" w:sz="4" w:space="0" w:color="auto"/>
              <w:right w:val="single" w:sz="4" w:space="0" w:color="auto"/>
            </w:tcBorders>
            <w:shd w:val="clear" w:color="auto" w:fill="auto"/>
            <w:vAlign w:val="center"/>
          </w:tcPr>
          <w:p w14:paraId="3F5AE91E" w14:textId="4F76827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12 914,5</w:t>
            </w:r>
          </w:p>
        </w:tc>
        <w:tc>
          <w:tcPr>
            <w:tcW w:w="852" w:type="dxa"/>
            <w:tcBorders>
              <w:top w:val="nil"/>
              <w:left w:val="nil"/>
              <w:bottom w:val="single" w:sz="4" w:space="0" w:color="auto"/>
              <w:right w:val="single" w:sz="4" w:space="0" w:color="auto"/>
            </w:tcBorders>
            <w:shd w:val="clear" w:color="auto" w:fill="auto"/>
            <w:vAlign w:val="center"/>
          </w:tcPr>
          <w:p w14:paraId="1DADFD5E" w14:textId="1077546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31 567,1</w:t>
            </w:r>
          </w:p>
        </w:tc>
        <w:tc>
          <w:tcPr>
            <w:tcW w:w="708" w:type="dxa"/>
            <w:gridSpan w:val="2"/>
            <w:tcBorders>
              <w:top w:val="nil"/>
              <w:left w:val="nil"/>
              <w:bottom w:val="single" w:sz="4" w:space="0" w:color="auto"/>
              <w:right w:val="single" w:sz="4" w:space="0" w:color="auto"/>
            </w:tcBorders>
            <w:shd w:val="clear" w:color="000000" w:fill="FDE9D9"/>
            <w:vAlign w:val="center"/>
          </w:tcPr>
          <w:p w14:paraId="36DDADFB" w14:textId="4CEE29C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31 567,1</w:t>
            </w:r>
          </w:p>
        </w:tc>
        <w:tc>
          <w:tcPr>
            <w:tcW w:w="710" w:type="dxa"/>
            <w:tcBorders>
              <w:top w:val="nil"/>
              <w:left w:val="nil"/>
              <w:bottom w:val="single" w:sz="4" w:space="0" w:color="auto"/>
              <w:right w:val="single" w:sz="4" w:space="0" w:color="auto"/>
            </w:tcBorders>
            <w:shd w:val="clear" w:color="auto" w:fill="auto"/>
            <w:vAlign w:val="center"/>
          </w:tcPr>
          <w:p w14:paraId="71683DD0" w14:textId="67C62EE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7184747" w14:textId="390346A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18 862,8</w:t>
            </w:r>
          </w:p>
        </w:tc>
        <w:tc>
          <w:tcPr>
            <w:tcW w:w="850" w:type="dxa"/>
            <w:tcBorders>
              <w:top w:val="nil"/>
              <w:left w:val="nil"/>
              <w:bottom w:val="single" w:sz="4" w:space="0" w:color="auto"/>
              <w:right w:val="single" w:sz="4" w:space="0" w:color="auto"/>
            </w:tcBorders>
            <w:shd w:val="clear" w:color="000000" w:fill="FDE9D9"/>
            <w:vAlign w:val="center"/>
          </w:tcPr>
          <w:p w14:paraId="09734C3B" w14:textId="4DBAB84E"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5 948,3</w:t>
            </w:r>
          </w:p>
        </w:tc>
        <w:tc>
          <w:tcPr>
            <w:tcW w:w="851" w:type="dxa"/>
            <w:tcBorders>
              <w:top w:val="nil"/>
              <w:left w:val="nil"/>
              <w:bottom w:val="single" w:sz="4" w:space="0" w:color="auto"/>
              <w:right w:val="single" w:sz="4" w:space="0" w:color="auto"/>
            </w:tcBorders>
            <w:shd w:val="clear" w:color="auto" w:fill="auto"/>
            <w:vAlign w:val="center"/>
          </w:tcPr>
          <w:p w14:paraId="27403A51" w14:textId="0F3D6C4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12 914,5</w:t>
            </w:r>
          </w:p>
        </w:tc>
      </w:tr>
      <w:tr w:rsidR="007F5D8F" w:rsidRPr="00726912" w14:paraId="7BD9DD16"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14080"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D142AAC"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B5B67D" w14:textId="4270389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18 066,5</w:t>
            </w:r>
          </w:p>
        </w:tc>
        <w:tc>
          <w:tcPr>
            <w:tcW w:w="851" w:type="dxa"/>
            <w:gridSpan w:val="2"/>
            <w:tcBorders>
              <w:top w:val="nil"/>
              <w:left w:val="nil"/>
              <w:bottom w:val="single" w:sz="4" w:space="0" w:color="auto"/>
              <w:right w:val="single" w:sz="4" w:space="0" w:color="auto"/>
            </w:tcBorders>
            <w:shd w:val="clear" w:color="000000" w:fill="FDE9D9"/>
            <w:vAlign w:val="center"/>
          </w:tcPr>
          <w:p w14:paraId="2B26C77B" w14:textId="6636B272"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18 066,5</w:t>
            </w:r>
          </w:p>
        </w:tc>
        <w:tc>
          <w:tcPr>
            <w:tcW w:w="850" w:type="dxa"/>
            <w:gridSpan w:val="2"/>
            <w:tcBorders>
              <w:top w:val="nil"/>
              <w:left w:val="nil"/>
              <w:bottom w:val="single" w:sz="4" w:space="0" w:color="auto"/>
              <w:right w:val="single" w:sz="4" w:space="0" w:color="auto"/>
            </w:tcBorders>
            <w:shd w:val="clear" w:color="auto" w:fill="auto"/>
            <w:vAlign w:val="center"/>
          </w:tcPr>
          <w:p w14:paraId="09BF8D02" w14:textId="5B6899D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491389B" w14:textId="56E3234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18 066,5</w:t>
            </w:r>
          </w:p>
        </w:tc>
        <w:tc>
          <w:tcPr>
            <w:tcW w:w="708" w:type="dxa"/>
            <w:gridSpan w:val="2"/>
            <w:tcBorders>
              <w:top w:val="nil"/>
              <w:left w:val="nil"/>
              <w:bottom w:val="single" w:sz="4" w:space="0" w:color="auto"/>
              <w:right w:val="single" w:sz="4" w:space="0" w:color="auto"/>
            </w:tcBorders>
            <w:shd w:val="clear" w:color="000000" w:fill="FDE9D9"/>
            <w:vAlign w:val="center"/>
          </w:tcPr>
          <w:p w14:paraId="22355299" w14:textId="62CC2D0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18 066,5</w:t>
            </w:r>
          </w:p>
        </w:tc>
        <w:tc>
          <w:tcPr>
            <w:tcW w:w="710" w:type="dxa"/>
            <w:tcBorders>
              <w:top w:val="nil"/>
              <w:left w:val="nil"/>
              <w:bottom w:val="single" w:sz="4" w:space="0" w:color="auto"/>
              <w:right w:val="single" w:sz="4" w:space="0" w:color="auto"/>
            </w:tcBorders>
            <w:shd w:val="clear" w:color="auto" w:fill="auto"/>
            <w:vAlign w:val="center"/>
          </w:tcPr>
          <w:p w14:paraId="72AE8B93" w14:textId="4DE8837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2D77FF" w14:textId="6C094EB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4613333" w14:textId="3C1DA96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FF602E4" w14:textId="58F9D0F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49632585"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0038349"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1D06FBE"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45BBF57" w14:textId="02D2F5DE"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23 909,2</w:t>
            </w:r>
          </w:p>
        </w:tc>
        <w:tc>
          <w:tcPr>
            <w:tcW w:w="851" w:type="dxa"/>
            <w:gridSpan w:val="2"/>
            <w:tcBorders>
              <w:top w:val="nil"/>
              <w:left w:val="nil"/>
              <w:bottom w:val="single" w:sz="4" w:space="0" w:color="auto"/>
              <w:right w:val="single" w:sz="4" w:space="0" w:color="auto"/>
            </w:tcBorders>
            <w:shd w:val="clear" w:color="000000" w:fill="FDE9D9"/>
            <w:vAlign w:val="center"/>
          </w:tcPr>
          <w:p w14:paraId="0EC834FD" w14:textId="722F0077"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23 909,2</w:t>
            </w:r>
          </w:p>
        </w:tc>
        <w:tc>
          <w:tcPr>
            <w:tcW w:w="850" w:type="dxa"/>
            <w:gridSpan w:val="2"/>
            <w:tcBorders>
              <w:top w:val="nil"/>
              <w:left w:val="nil"/>
              <w:bottom w:val="single" w:sz="4" w:space="0" w:color="auto"/>
              <w:right w:val="single" w:sz="4" w:space="0" w:color="auto"/>
            </w:tcBorders>
            <w:shd w:val="clear" w:color="000000" w:fill="FABF8F"/>
            <w:vAlign w:val="center"/>
          </w:tcPr>
          <w:p w14:paraId="31A59338" w14:textId="1031C5A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80DA5DC" w14:textId="6077675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23 909,2</w:t>
            </w:r>
          </w:p>
        </w:tc>
        <w:tc>
          <w:tcPr>
            <w:tcW w:w="708" w:type="dxa"/>
            <w:gridSpan w:val="2"/>
            <w:tcBorders>
              <w:top w:val="nil"/>
              <w:left w:val="nil"/>
              <w:bottom w:val="single" w:sz="4" w:space="0" w:color="auto"/>
              <w:right w:val="single" w:sz="4" w:space="0" w:color="auto"/>
            </w:tcBorders>
            <w:shd w:val="clear" w:color="000000" w:fill="FDE9D9"/>
            <w:vAlign w:val="center"/>
          </w:tcPr>
          <w:p w14:paraId="7EA0AC94" w14:textId="5FC52543"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23 909,2</w:t>
            </w:r>
          </w:p>
        </w:tc>
        <w:tc>
          <w:tcPr>
            <w:tcW w:w="710" w:type="dxa"/>
            <w:tcBorders>
              <w:top w:val="nil"/>
              <w:left w:val="nil"/>
              <w:bottom w:val="single" w:sz="4" w:space="0" w:color="auto"/>
              <w:right w:val="single" w:sz="4" w:space="0" w:color="auto"/>
            </w:tcBorders>
            <w:shd w:val="clear" w:color="000000" w:fill="FABF8F"/>
            <w:vAlign w:val="center"/>
          </w:tcPr>
          <w:p w14:paraId="7509AACA" w14:textId="29336A4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0EE9FF7F" w14:textId="348232E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1FB6535" w14:textId="01E8092A"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64667353" w14:textId="3DB42EAE"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r>
      <w:tr w:rsidR="007F5D8F" w:rsidRPr="00726912" w14:paraId="7A753275" w14:textId="77777777" w:rsidTr="00353720">
        <w:trPr>
          <w:gridAfter w:val="4"/>
          <w:wAfter w:w="3260" w:type="dxa"/>
          <w:trHeight w:val="255"/>
        </w:trPr>
        <w:tc>
          <w:tcPr>
            <w:tcW w:w="867" w:type="dxa"/>
            <w:gridSpan w:val="2"/>
            <w:tcBorders>
              <w:top w:val="nil"/>
              <w:left w:val="nil"/>
              <w:bottom w:val="nil"/>
              <w:right w:val="nil"/>
            </w:tcBorders>
            <w:shd w:val="clear" w:color="auto" w:fill="auto"/>
            <w:vAlign w:val="center"/>
            <w:hideMark/>
          </w:tcPr>
          <w:p w14:paraId="6CF4C30A"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04EB3E6A"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1402" w:type="dxa"/>
            <w:tcBorders>
              <w:top w:val="nil"/>
              <w:left w:val="nil"/>
              <w:bottom w:val="nil"/>
              <w:right w:val="nil"/>
            </w:tcBorders>
            <w:shd w:val="clear" w:color="auto" w:fill="auto"/>
            <w:vAlign w:val="center"/>
            <w:hideMark/>
          </w:tcPr>
          <w:p w14:paraId="4FC60BA6"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BB9C069"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14:paraId="20176592"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61" w:type="dxa"/>
            <w:gridSpan w:val="2"/>
            <w:tcBorders>
              <w:top w:val="nil"/>
              <w:left w:val="nil"/>
              <w:bottom w:val="nil"/>
              <w:right w:val="nil"/>
            </w:tcBorders>
            <w:shd w:val="clear" w:color="auto" w:fill="auto"/>
            <w:vAlign w:val="center"/>
            <w:hideMark/>
          </w:tcPr>
          <w:p w14:paraId="3CA05B65"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1144" w:type="dxa"/>
            <w:gridSpan w:val="3"/>
            <w:tcBorders>
              <w:top w:val="nil"/>
              <w:left w:val="nil"/>
              <w:bottom w:val="nil"/>
              <w:right w:val="nil"/>
            </w:tcBorders>
            <w:shd w:val="clear" w:color="auto" w:fill="auto"/>
            <w:vAlign w:val="center"/>
            <w:hideMark/>
          </w:tcPr>
          <w:p w14:paraId="6EDF04DC"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690" w:type="dxa"/>
            <w:tcBorders>
              <w:top w:val="nil"/>
              <w:left w:val="nil"/>
              <w:bottom w:val="nil"/>
              <w:right w:val="nil"/>
            </w:tcBorders>
            <w:shd w:val="clear" w:color="auto" w:fill="auto"/>
            <w:vAlign w:val="center"/>
            <w:hideMark/>
          </w:tcPr>
          <w:p w14:paraId="7CCA5D96"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r>
      <w:tr w:rsidR="007F5D8F" w:rsidRPr="00726912" w14:paraId="0E5FF1B4" w14:textId="77777777" w:rsidTr="00B053F7">
        <w:trPr>
          <w:trHeight w:val="51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EF012B1"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single" w:sz="4" w:space="0" w:color="auto"/>
              <w:right w:val="single" w:sz="4" w:space="0" w:color="auto"/>
            </w:tcBorders>
            <w:shd w:val="clear" w:color="000000" w:fill="FFCC99"/>
            <w:vAlign w:val="center"/>
            <w:hideMark/>
          </w:tcPr>
          <w:p w14:paraId="7B09DB3A"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42C327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E99A6F8"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775D4"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7F5D8F" w:rsidRPr="00726912" w14:paraId="13F0B57D" w14:textId="77777777" w:rsidTr="00B053F7">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C835E6"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8C8722D" w14:textId="7DABDCB4"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w:t>
            </w:r>
            <w:r w:rsidRPr="00726912">
              <w:rPr>
                <w:rFonts w:ascii="Times New Roman" w:eastAsia="Times New Roman" w:hAnsi="Times New Roman" w:cs="Times New Roman"/>
                <w:b/>
                <w:bCs/>
                <w:color w:val="000000"/>
                <w:sz w:val="14"/>
                <w:szCs w:val="14"/>
              </w:rPr>
              <w:t>Прогноза 2025 г.</w:t>
            </w:r>
            <w:r w:rsidRPr="00726912">
              <w:rPr>
                <w:rFonts w:ascii="Times New Roman" w:eastAsia="Times New Roman" w:hAnsi="Times New Roman" w:cs="Times New Roman"/>
                <w:b/>
                <w:bCs/>
                <w:color w:val="000000"/>
                <w:sz w:val="14"/>
                <w:szCs w:val="14"/>
                <w:lang w:val="en-US"/>
              </w:rPr>
              <w:t>)</w:t>
            </w:r>
          </w:p>
        </w:tc>
        <w:tc>
          <w:tcPr>
            <w:tcW w:w="2551" w:type="dxa"/>
            <w:gridSpan w:val="5"/>
            <w:vMerge/>
            <w:tcBorders>
              <w:top w:val="nil"/>
              <w:left w:val="nil"/>
              <w:bottom w:val="single" w:sz="4" w:space="0" w:color="auto"/>
              <w:right w:val="single" w:sz="4" w:space="0" w:color="auto"/>
            </w:tcBorders>
            <w:vAlign w:val="center"/>
            <w:hideMark/>
          </w:tcPr>
          <w:p w14:paraId="4CD0F5F9"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07793231"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4F874862"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r>
      <w:tr w:rsidR="007F5D8F" w:rsidRPr="00726912" w14:paraId="3CCEF95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46F46BE"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BF9A1B2"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02BCE5C3"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23C710E1"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DF5392"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6095CB9F"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DB18CD1"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F742A02"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67C60C6"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C9961CC"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349AF19"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7F5D8F" w:rsidRPr="00726912" w14:paraId="6BA8672C"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085B4"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55627FA"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876B6" w14:textId="3E46AC44"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5 758 875,2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7FF1C99" w14:textId="384B725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1 058 739,1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F91CC9" w14:textId="416D371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4 700 136,1</w:t>
            </w:r>
          </w:p>
        </w:tc>
        <w:tc>
          <w:tcPr>
            <w:tcW w:w="852" w:type="dxa"/>
            <w:tcBorders>
              <w:top w:val="single" w:sz="4" w:space="0" w:color="auto"/>
              <w:left w:val="nil"/>
              <w:bottom w:val="single" w:sz="4" w:space="0" w:color="auto"/>
              <w:right w:val="single" w:sz="4" w:space="0" w:color="auto"/>
            </w:tcBorders>
            <w:shd w:val="clear" w:color="auto" w:fill="auto"/>
            <w:vAlign w:val="center"/>
          </w:tcPr>
          <w:p w14:paraId="3FD20098" w14:textId="15E7208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303 633,1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66D9C2F" w14:textId="5ED7DD9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303 633,1</w:t>
            </w:r>
          </w:p>
        </w:tc>
        <w:tc>
          <w:tcPr>
            <w:tcW w:w="710" w:type="dxa"/>
            <w:tcBorders>
              <w:top w:val="single" w:sz="4" w:space="0" w:color="auto"/>
              <w:left w:val="nil"/>
              <w:bottom w:val="single" w:sz="4" w:space="0" w:color="auto"/>
              <w:right w:val="single" w:sz="4" w:space="0" w:color="auto"/>
            </w:tcBorders>
            <w:shd w:val="clear" w:color="auto" w:fill="auto"/>
            <w:vAlign w:val="center"/>
          </w:tcPr>
          <w:p w14:paraId="660DB686" w14:textId="1A5BED8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031D5" w14:textId="53B506F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5 455 242,1</w:t>
            </w:r>
          </w:p>
        </w:tc>
        <w:tc>
          <w:tcPr>
            <w:tcW w:w="850" w:type="dxa"/>
            <w:tcBorders>
              <w:top w:val="single" w:sz="4" w:space="0" w:color="auto"/>
              <w:left w:val="nil"/>
              <w:bottom w:val="single" w:sz="4" w:space="0" w:color="auto"/>
              <w:right w:val="single" w:sz="4" w:space="0" w:color="auto"/>
            </w:tcBorders>
            <w:shd w:val="clear" w:color="auto" w:fill="auto"/>
            <w:vAlign w:val="center"/>
          </w:tcPr>
          <w:p w14:paraId="69249B95" w14:textId="62D8721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755 106,0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18FDA" w14:textId="249EBA9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4 700 136,1</w:t>
            </w:r>
          </w:p>
        </w:tc>
      </w:tr>
      <w:tr w:rsidR="007F5D8F" w:rsidRPr="00726912" w14:paraId="44E339FF" w14:textId="77777777" w:rsidTr="00962E17">
        <w:trPr>
          <w:trHeight w:val="828"/>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68B000A"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D8D5F9F"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0399FE07" w14:textId="78684C6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2 500 530,7</w:t>
            </w:r>
          </w:p>
        </w:tc>
        <w:tc>
          <w:tcPr>
            <w:tcW w:w="851" w:type="dxa"/>
            <w:gridSpan w:val="2"/>
            <w:tcBorders>
              <w:top w:val="nil"/>
              <w:left w:val="nil"/>
              <w:bottom w:val="single" w:sz="4" w:space="0" w:color="auto"/>
              <w:right w:val="single" w:sz="4" w:space="0" w:color="auto"/>
            </w:tcBorders>
            <w:shd w:val="clear" w:color="000000" w:fill="FDE9D9"/>
            <w:vAlign w:val="center"/>
          </w:tcPr>
          <w:p w14:paraId="45B30CE9" w14:textId="5448E62F"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7 616,0</w:t>
            </w:r>
          </w:p>
        </w:tc>
        <w:tc>
          <w:tcPr>
            <w:tcW w:w="850" w:type="dxa"/>
            <w:gridSpan w:val="2"/>
            <w:tcBorders>
              <w:top w:val="nil"/>
              <w:left w:val="nil"/>
              <w:bottom w:val="single" w:sz="4" w:space="0" w:color="auto"/>
              <w:right w:val="single" w:sz="4" w:space="0" w:color="auto"/>
            </w:tcBorders>
            <w:shd w:val="clear" w:color="000000" w:fill="FFCC99"/>
            <w:vAlign w:val="center"/>
          </w:tcPr>
          <w:p w14:paraId="01033398" w14:textId="0BB38B3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2 492 914,7</w:t>
            </w:r>
          </w:p>
        </w:tc>
        <w:tc>
          <w:tcPr>
            <w:tcW w:w="852" w:type="dxa"/>
            <w:tcBorders>
              <w:top w:val="nil"/>
              <w:left w:val="nil"/>
              <w:bottom w:val="single" w:sz="4" w:space="0" w:color="auto"/>
              <w:right w:val="single" w:sz="4" w:space="0" w:color="auto"/>
            </w:tcBorders>
            <w:shd w:val="clear" w:color="000000" w:fill="FFCC99"/>
            <w:vAlign w:val="center"/>
          </w:tcPr>
          <w:p w14:paraId="72DF05BD" w14:textId="01EFA2C8"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7 616,0</w:t>
            </w:r>
          </w:p>
        </w:tc>
        <w:tc>
          <w:tcPr>
            <w:tcW w:w="708" w:type="dxa"/>
            <w:gridSpan w:val="2"/>
            <w:tcBorders>
              <w:top w:val="nil"/>
              <w:left w:val="nil"/>
              <w:bottom w:val="single" w:sz="4" w:space="0" w:color="auto"/>
              <w:right w:val="single" w:sz="4" w:space="0" w:color="auto"/>
            </w:tcBorders>
            <w:shd w:val="clear" w:color="000000" w:fill="FDE9D9"/>
            <w:vAlign w:val="center"/>
          </w:tcPr>
          <w:p w14:paraId="70EC145A" w14:textId="61448D2C"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7 616,0</w:t>
            </w:r>
          </w:p>
        </w:tc>
        <w:tc>
          <w:tcPr>
            <w:tcW w:w="710" w:type="dxa"/>
            <w:tcBorders>
              <w:top w:val="nil"/>
              <w:left w:val="nil"/>
              <w:bottom w:val="single" w:sz="4" w:space="0" w:color="auto"/>
              <w:right w:val="single" w:sz="4" w:space="0" w:color="auto"/>
            </w:tcBorders>
            <w:shd w:val="clear" w:color="000000" w:fill="FFCC99"/>
            <w:vAlign w:val="center"/>
          </w:tcPr>
          <w:p w14:paraId="2BD5AD45" w14:textId="1DE8CBD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F64EB2F" w14:textId="06E1F04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2 492 914,7</w:t>
            </w:r>
          </w:p>
        </w:tc>
        <w:tc>
          <w:tcPr>
            <w:tcW w:w="850" w:type="dxa"/>
            <w:tcBorders>
              <w:top w:val="nil"/>
              <w:left w:val="nil"/>
              <w:bottom w:val="single" w:sz="4" w:space="0" w:color="auto"/>
              <w:right w:val="single" w:sz="4" w:space="0" w:color="auto"/>
            </w:tcBorders>
            <w:shd w:val="clear" w:color="000000" w:fill="FDE9D9"/>
            <w:vAlign w:val="center"/>
          </w:tcPr>
          <w:p w14:paraId="1D9F4FFB" w14:textId="24CC55A0"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03CC04DD" w14:textId="4DFD8F9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2 492 914,7</w:t>
            </w:r>
          </w:p>
        </w:tc>
      </w:tr>
      <w:tr w:rsidR="007F5D8F" w:rsidRPr="00726912" w14:paraId="6099DB58" w14:textId="77777777" w:rsidTr="00353720">
        <w:trPr>
          <w:trHeight w:val="7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34CFD0"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1155924"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B09C093" w14:textId="1379D9F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1 818 124,7</w:t>
            </w:r>
          </w:p>
        </w:tc>
        <w:tc>
          <w:tcPr>
            <w:tcW w:w="851" w:type="dxa"/>
            <w:gridSpan w:val="2"/>
            <w:tcBorders>
              <w:top w:val="nil"/>
              <w:left w:val="nil"/>
              <w:bottom w:val="single" w:sz="4" w:space="0" w:color="auto"/>
              <w:right w:val="single" w:sz="4" w:space="0" w:color="auto"/>
            </w:tcBorders>
            <w:shd w:val="clear" w:color="000000" w:fill="FDE9D9"/>
            <w:vAlign w:val="center"/>
          </w:tcPr>
          <w:p w14:paraId="202DA30B" w14:textId="44AA965E"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5 210,0</w:t>
            </w:r>
          </w:p>
        </w:tc>
        <w:tc>
          <w:tcPr>
            <w:tcW w:w="850" w:type="dxa"/>
            <w:gridSpan w:val="2"/>
            <w:tcBorders>
              <w:top w:val="nil"/>
              <w:left w:val="nil"/>
              <w:bottom w:val="single" w:sz="4" w:space="0" w:color="auto"/>
              <w:right w:val="single" w:sz="4" w:space="0" w:color="auto"/>
            </w:tcBorders>
            <w:shd w:val="clear" w:color="auto" w:fill="auto"/>
            <w:vAlign w:val="center"/>
          </w:tcPr>
          <w:p w14:paraId="11D49618" w14:textId="5F57673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1 812 914,7</w:t>
            </w:r>
          </w:p>
        </w:tc>
        <w:tc>
          <w:tcPr>
            <w:tcW w:w="852" w:type="dxa"/>
            <w:tcBorders>
              <w:top w:val="nil"/>
              <w:left w:val="nil"/>
              <w:bottom w:val="single" w:sz="4" w:space="0" w:color="auto"/>
              <w:right w:val="single" w:sz="4" w:space="0" w:color="auto"/>
            </w:tcBorders>
            <w:shd w:val="clear" w:color="auto" w:fill="auto"/>
            <w:vAlign w:val="center"/>
          </w:tcPr>
          <w:p w14:paraId="238ED9EE" w14:textId="3720A03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5 210,0</w:t>
            </w:r>
          </w:p>
        </w:tc>
        <w:tc>
          <w:tcPr>
            <w:tcW w:w="708" w:type="dxa"/>
            <w:gridSpan w:val="2"/>
            <w:tcBorders>
              <w:top w:val="nil"/>
              <w:left w:val="nil"/>
              <w:bottom w:val="single" w:sz="4" w:space="0" w:color="auto"/>
              <w:right w:val="single" w:sz="4" w:space="0" w:color="auto"/>
            </w:tcBorders>
            <w:shd w:val="clear" w:color="000000" w:fill="FDE9D9"/>
            <w:vAlign w:val="center"/>
          </w:tcPr>
          <w:p w14:paraId="3A4B56AE" w14:textId="79AF775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5 210,0</w:t>
            </w:r>
          </w:p>
        </w:tc>
        <w:tc>
          <w:tcPr>
            <w:tcW w:w="710" w:type="dxa"/>
            <w:tcBorders>
              <w:top w:val="nil"/>
              <w:left w:val="nil"/>
              <w:bottom w:val="single" w:sz="4" w:space="0" w:color="auto"/>
              <w:right w:val="single" w:sz="4" w:space="0" w:color="auto"/>
            </w:tcBorders>
            <w:shd w:val="clear" w:color="auto" w:fill="auto"/>
            <w:vAlign w:val="center"/>
          </w:tcPr>
          <w:p w14:paraId="7749152B" w14:textId="5B82D74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9BE0928" w14:textId="458A2E3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1 812 914,7</w:t>
            </w:r>
          </w:p>
        </w:tc>
        <w:tc>
          <w:tcPr>
            <w:tcW w:w="850" w:type="dxa"/>
            <w:tcBorders>
              <w:top w:val="nil"/>
              <w:left w:val="nil"/>
              <w:bottom w:val="single" w:sz="4" w:space="0" w:color="auto"/>
              <w:right w:val="single" w:sz="4" w:space="0" w:color="auto"/>
            </w:tcBorders>
            <w:shd w:val="clear" w:color="000000" w:fill="FDE9D9"/>
            <w:vAlign w:val="center"/>
          </w:tcPr>
          <w:p w14:paraId="1A722B29" w14:textId="611ACE6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8EE7F64" w14:textId="5C6C9BD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1 812 914,7</w:t>
            </w:r>
          </w:p>
        </w:tc>
      </w:tr>
      <w:tr w:rsidR="007F5D8F" w:rsidRPr="00726912" w14:paraId="61C1F389"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80ABC5"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84A4E27"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A500BD" w14:textId="4DA31B7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679 339,0</w:t>
            </w:r>
          </w:p>
        </w:tc>
        <w:tc>
          <w:tcPr>
            <w:tcW w:w="851" w:type="dxa"/>
            <w:gridSpan w:val="2"/>
            <w:tcBorders>
              <w:top w:val="nil"/>
              <w:left w:val="nil"/>
              <w:bottom w:val="single" w:sz="4" w:space="0" w:color="auto"/>
              <w:right w:val="single" w:sz="4" w:space="0" w:color="auto"/>
            </w:tcBorders>
            <w:shd w:val="clear" w:color="000000" w:fill="FDE9D9"/>
            <w:vAlign w:val="center"/>
          </w:tcPr>
          <w:p w14:paraId="661A32F1" w14:textId="05624D7A"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839,0</w:t>
            </w:r>
          </w:p>
        </w:tc>
        <w:tc>
          <w:tcPr>
            <w:tcW w:w="850" w:type="dxa"/>
            <w:gridSpan w:val="2"/>
            <w:tcBorders>
              <w:top w:val="nil"/>
              <w:left w:val="nil"/>
              <w:bottom w:val="single" w:sz="4" w:space="0" w:color="auto"/>
              <w:right w:val="single" w:sz="4" w:space="0" w:color="auto"/>
            </w:tcBorders>
            <w:shd w:val="clear" w:color="auto" w:fill="auto"/>
            <w:vAlign w:val="center"/>
          </w:tcPr>
          <w:p w14:paraId="1621310D" w14:textId="2742E43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678 500,0</w:t>
            </w:r>
          </w:p>
        </w:tc>
        <w:tc>
          <w:tcPr>
            <w:tcW w:w="852" w:type="dxa"/>
            <w:tcBorders>
              <w:top w:val="nil"/>
              <w:left w:val="nil"/>
              <w:bottom w:val="single" w:sz="4" w:space="0" w:color="auto"/>
              <w:right w:val="single" w:sz="4" w:space="0" w:color="auto"/>
            </w:tcBorders>
            <w:shd w:val="clear" w:color="auto" w:fill="auto"/>
            <w:vAlign w:val="center"/>
          </w:tcPr>
          <w:p w14:paraId="12638FF9" w14:textId="4C3AC45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839,0</w:t>
            </w:r>
          </w:p>
        </w:tc>
        <w:tc>
          <w:tcPr>
            <w:tcW w:w="708" w:type="dxa"/>
            <w:gridSpan w:val="2"/>
            <w:tcBorders>
              <w:top w:val="nil"/>
              <w:left w:val="nil"/>
              <w:bottom w:val="single" w:sz="4" w:space="0" w:color="auto"/>
              <w:right w:val="single" w:sz="4" w:space="0" w:color="auto"/>
            </w:tcBorders>
            <w:shd w:val="clear" w:color="000000" w:fill="FDE9D9"/>
            <w:vAlign w:val="center"/>
          </w:tcPr>
          <w:p w14:paraId="10970B8B" w14:textId="058BF337"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839,0</w:t>
            </w:r>
          </w:p>
        </w:tc>
        <w:tc>
          <w:tcPr>
            <w:tcW w:w="710" w:type="dxa"/>
            <w:tcBorders>
              <w:top w:val="nil"/>
              <w:left w:val="nil"/>
              <w:bottom w:val="single" w:sz="4" w:space="0" w:color="auto"/>
              <w:right w:val="single" w:sz="4" w:space="0" w:color="auto"/>
            </w:tcBorders>
            <w:shd w:val="clear" w:color="auto" w:fill="auto"/>
            <w:vAlign w:val="center"/>
          </w:tcPr>
          <w:p w14:paraId="0DA27CEF" w14:textId="64FE26C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9FA176" w14:textId="052250B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678 500,0</w:t>
            </w:r>
          </w:p>
        </w:tc>
        <w:tc>
          <w:tcPr>
            <w:tcW w:w="850" w:type="dxa"/>
            <w:tcBorders>
              <w:top w:val="nil"/>
              <w:left w:val="nil"/>
              <w:bottom w:val="single" w:sz="4" w:space="0" w:color="auto"/>
              <w:right w:val="single" w:sz="4" w:space="0" w:color="auto"/>
            </w:tcBorders>
            <w:shd w:val="clear" w:color="000000" w:fill="FDE9D9"/>
            <w:vAlign w:val="center"/>
          </w:tcPr>
          <w:p w14:paraId="6001EE07" w14:textId="107EA38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156B4B" w14:textId="6554CE0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678 500,0</w:t>
            </w:r>
          </w:p>
        </w:tc>
      </w:tr>
      <w:tr w:rsidR="007F5D8F" w:rsidRPr="00726912" w14:paraId="0933B235"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A8C00F"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2CDCF1DE"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379323" w14:textId="0170EE2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3 067,0</w:t>
            </w:r>
          </w:p>
        </w:tc>
        <w:tc>
          <w:tcPr>
            <w:tcW w:w="851" w:type="dxa"/>
            <w:gridSpan w:val="2"/>
            <w:tcBorders>
              <w:top w:val="nil"/>
              <w:left w:val="nil"/>
              <w:bottom w:val="single" w:sz="4" w:space="0" w:color="auto"/>
              <w:right w:val="single" w:sz="4" w:space="0" w:color="auto"/>
            </w:tcBorders>
            <w:shd w:val="clear" w:color="000000" w:fill="FDE9D9"/>
            <w:vAlign w:val="center"/>
          </w:tcPr>
          <w:p w14:paraId="7614761C" w14:textId="646C776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850" w:type="dxa"/>
            <w:gridSpan w:val="2"/>
            <w:tcBorders>
              <w:top w:val="nil"/>
              <w:left w:val="nil"/>
              <w:bottom w:val="single" w:sz="4" w:space="0" w:color="auto"/>
              <w:right w:val="single" w:sz="4" w:space="0" w:color="auto"/>
            </w:tcBorders>
            <w:shd w:val="clear" w:color="auto" w:fill="auto"/>
            <w:vAlign w:val="center"/>
          </w:tcPr>
          <w:p w14:paraId="0A040C8E" w14:textId="302D773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1 500,0</w:t>
            </w:r>
          </w:p>
        </w:tc>
        <w:tc>
          <w:tcPr>
            <w:tcW w:w="852" w:type="dxa"/>
            <w:tcBorders>
              <w:top w:val="nil"/>
              <w:left w:val="nil"/>
              <w:bottom w:val="single" w:sz="4" w:space="0" w:color="auto"/>
              <w:right w:val="single" w:sz="4" w:space="0" w:color="auto"/>
            </w:tcBorders>
            <w:shd w:val="clear" w:color="auto" w:fill="auto"/>
            <w:vAlign w:val="center"/>
          </w:tcPr>
          <w:p w14:paraId="58626B24" w14:textId="5B438B9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1 567,0</w:t>
            </w:r>
          </w:p>
        </w:tc>
        <w:tc>
          <w:tcPr>
            <w:tcW w:w="708" w:type="dxa"/>
            <w:gridSpan w:val="2"/>
            <w:tcBorders>
              <w:top w:val="nil"/>
              <w:left w:val="nil"/>
              <w:bottom w:val="single" w:sz="4" w:space="0" w:color="auto"/>
              <w:right w:val="single" w:sz="4" w:space="0" w:color="auto"/>
            </w:tcBorders>
            <w:shd w:val="clear" w:color="000000" w:fill="FDE9D9"/>
            <w:vAlign w:val="center"/>
          </w:tcPr>
          <w:p w14:paraId="52B52FD3" w14:textId="494FF1E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710" w:type="dxa"/>
            <w:tcBorders>
              <w:top w:val="nil"/>
              <w:left w:val="nil"/>
              <w:bottom w:val="single" w:sz="4" w:space="0" w:color="auto"/>
              <w:right w:val="single" w:sz="4" w:space="0" w:color="auto"/>
            </w:tcBorders>
            <w:shd w:val="clear" w:color="auto" w:fill="auto"/>
            <w:vAlign w:val="center"/>
          </w:tcPr>
          <w:p w14:paraId="0BF89323" w14:textId="1B0126E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A316541" w14:textId="163D636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1 500,0</w:t>
            </w:r>
          </w:p>
        </w:tc>
        <w:tc>
          <w:tcPr>
            <w:tcW w:w="850" w:type="dxa"/>
            <w:tcBorders>
              <w:top w:val="nil"/>
              <w:left w:val="nil"/>
              <w:bottom w:val="single" w:sz="4" w:space="0" w:color="auto"/>
              <w:right w:val="single" w:sz="4" w:space="0" w:color="auto"/>
            </w:tcBorders>
            <w:shd w:val="clear" w:color="000000" w:fill="FDE9D9"/>
            <w:vAlign w:val="center"/>
          </w:tcPr>
          <w:p w14:paraId="340649A7" w14:textId="4C1B1BD7"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04459BE" w14:textId="4707F48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1 500,0</w:t>
            </w:r>
          </w:p>
        </w:tc>
      </w:tr>
      <w:tr w:rsidR="007F5D8F" w:rsidRPr="00726912" w14:paraId="4C753B45" w14:textId="77777777" w:rsidTr="00353720">
        <w:trPr>
          <w:trHeight w:val="67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F484930"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32C772D"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BE4D0CA" w14:textId="173BB3D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3 228 626,1</w:t>
            </w:r>
          </w:p>
        </w:tc>
        <w:tc>
          <w:tcPr>
            <w:tcW w:w="851" w:type="dxa"/>
            <w:gridSpan w:val="2"/>
            <w:tcBorders>
              <w:top w:val="nil"/>
              <w:left w:val="nil"/>
              <w:bottom w:val="single" w:sz="4" w:space="0" w:color="auto"/>
              <w:right w:val="single" w:sz="4" w:space="0" w:color="auto"/>
            </w:tcBorders>
            <w:shd w:val="clear" w:color="000000" w:fill="FDE9D9"/>
            <w:vAlign w:val="center"/>
          </w:tcPr>
          <w:p w14:paraId="242AAE40" w14:textId="686ECA58"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1 027 054,8</w:t>
            </w:r>
          </w:p>
        </w:tc>
        <w:tc>
          <w:tcPr>
            <w:tcW w:w="850" w:type="dxa"/>
            <w:gridSpan w:val="2"/>
            <w:tcBorders>
              <w:top w:val="nil"/>
              <w:left w:val="nil"/>
              <w:bottom w:val="single" w:sz="4" w:space="0" w:color="auto"/>
              <w:right w:val="single" w:sz="4" w:space="0" w:color="auto"/>
            </w:tcBorders>
            <w:shd w:val="clear" w:color="000000" w:fill="FFCC99"/>
            <w:vAlign w:val="center"/>
          </w:tcPr>
          <w:p w14:paraId="146B9110" w14:textId="7D55753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2 201 571,3</w:t>
            </w:r>
          </w:p>
        </w:tc>
        <w:tc>
          <w:tcPr>
            <w:tcW w:w="852" w:type="dxa"/>
            <w:tcBorders>
              <w:top w:val="nil"/>
              <w:left w:val="nil"/>
              <w:bottom w:val="single" w:sz="4" w:space="0" w:color="auto"/>
              <w:right w:val="single" w:sz="4" w:space="0" w:color="auto"/>
            </w:tcBorders>
            <w:shd w:val="clear" w:color="000000" w:fill="FFCC99"/>
            <w:vAlign w:val="center"/>
          </w:tcPr>
          <w:p w14:paraId="7DA8D50C" w14:textId="527FE59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271 948,8</w:t>
            </w:r>
          </w:p>
        </w:tc>
        <w:tc>
          <w:tcPr>
            <w:tcW w:w="708" w:type="dxa"/>
            <w:gridSpan w:val="2"/>
            <w:tcBorders>
              <w:top w:val="nil"/>
              <w:left w:val="nil"/>
              <w:bottom w:val="single" w:sz="4" w:space="0" w:color="auto"/>
              <w:right w:val="single" w:sz="4" w:space="0" w:color="auto"/>
            </w:tcBorders>
            <w:shd w:val="clear" w:color="000000" w:fill="FDE9D9"/>
            <w:vAlign w:val="center"/>
          </w:tcPr>
          <w:p w14:paraId="51021D14" w14:textId="0F9723A1"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271 948,8</w:t>
            </w:r>
          </w:p>
        </w:tc>
        <w:tc>
          <w:tcPr>
            <w:tcW w:w="710" w:type="dxa"/>
            <w:tcBorders>
              <w:top w:val="nil"/>
              <w:left w:val="nil"/>
              <w:bottom w:val="single" w:sz="4" w:space="0" w:color="auto"/>
              <w:right w:val="single" w:sz="4" w:space="0" w:color="auto"/>
            </w:tcBorders>
            <w:shd w:val="clear" w:color="000000" w:fill="FFCC99"/>
            <w:vAlign w:val="center"/>
          </w:tcPr>
          <w:p w14:paraId="59225B82" w14:textId="343E883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161D82DD" w14:textId="5DFB9C3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2 956 677,3</w:t>
            </w:r>
          </w:p>
        </w:tc>
        <w:tc>
          <w:tcPr>
            <w:tcW w:w="850" w:type="dxa"/>
            <w:tcBorders>
              <w:top w:val="nil"/>
              <w:left w:val="nil"/>
              <w:bottom w:val="single" w:sz="4" w:space="0" w:color="auto"/>
              <w:right w:val="single" w:sz="4" w:space="0" w:color="auto"/>
            </w:tcBorders>
            <w:shd w:val="clear" w:color="000000" w:fill="FDE9D9"/>
            <w:vAlign w:val="center"/>
          </w:tcPr>
          <w:p w14:paraId="05321CB3" w14:textId="18A3B5D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755 106,0</w:t>
            </w:r>
          </w:p>
        </w:tc>
        <w:tc>
          <w:tcPr>
            <w:tcW w:w="851" w:type="dxa"/>
            <w:tcBorders>
              <w:top w:val="nil"/>
              <w:left w:val="nil"/>
              <w:bottom w:val="single" w:sz="4" w:space="0" w:color="auto"/>
              <w:right w:val="single" w:sz="4" w:space="0" w:color="auto"/>
            </w:tcBorders>
            <w:shd w:val="clear" w:color="000000" w:fill="FFCC99"/>
            <w:vAlign w:val="center"/>
          </w:tcPr>
          <w:p w14:paraId="6E83AC48" w14:textId="5B8452E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2 201 571,3</w:t>
            </w:r>
          </w:p>
        </w:tc>
      </w:tr>
      <w:tr w:rsidR="007F5D8F" w:rsidRPr="00726912" w14:paraId="67408ACD" w14:textId="77777777" w:rsidTr="00353720">
        <w:trPr>
          <w:trHeight w:val="39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6F9C4F"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CC5F28"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B8747" w14:textId="7E6E02B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2 991 112,1</w:t>
            </w:r>
          </w:p>
        </w:tc>
        <w:tc>
          <w:tcPr>
            <w:tcW w:w="851" w:type="dxa"/>
            <w:gridSpan w:val="2"/>
            <w:tcBorders>
              <w:top w:val="nil"/>
              <w:left w:val="nil"/>
              <w:bottom w:val="single" w:sz="4" w:space="0" w:color="auto"/>
              <w:right w:val="single" w:sz="4" w:space="0" w:color="auto"/>
            </w:tcBorders>
            <w:shd w:val="clear" w:color="000000" w:fill="FDE9D9"/>
            <w:vAlign w:val="center"/>
          </w:tcPr>
          <w:p w14:paraId="0331917A" w14:textId="5D6A5422"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968 368,4</w:t>
            </w:r>
          </w:p>
        </w:tc>
        <w:tc>
          <w:tcPr>
            <w:tcW w:w="850" w:type="dxa"/>
            <w:gridSpan w:val="2"/>
            <w:tcBorders>
              <w:top w:val="nil"/>
              <w:left w:val="nil"/>
              <w:bottom w:val="single" w:sz="4" w:space="0" w:color="auto"/>
              <w:right w:val="single" w:sz="4" w:space="0" w:color="auto"/>
            </w:tcBorders>
            <w:shd w:val="clear" w:color="auto" w:fill="auto"/>
            <w:vAlign w:val="center"/>
          </w:tcPr>
          <w:p w14:paraId="1FA6B144" w14:textId="532A84B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2 022 743,7</w:t>
            </w:r>
          </w:p>
        </w:tc>
        <w:tc>
          <w:tcPr>
            <w:tcW w:w="852" w:type="dxa"/>
            <w:tcBorders>
              <w:top w:val="nil"/>
              <w:left w:val="nil"/>
              <w:bottom w:val="single" w:sz="4" w:space="0" w:color="auto"/>
              <w:right w:val="single" w:sz="4" w:space="0" w:color="auto"/>
            </w:tcBorders>
            <w:shd w:val="clear" w:color="auto" w:fill="auto"/>
            <w:vAlign w:val="center"/>
          </w:tcPr>
          <w:p w14:paraId="58EB3D2B" w14:textId="2132AE6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218 368,4</w:t>
            </w:r>
          </w:p>
        </w:tc>
        <w:tc>
          <w:tcPr>
            <w:tcW w:w="708" w:type="dxa"/>
            <w:gridSpan w:val="2"/>
            <w:tcBorders>
              <w:top w:val="nil"/>
              <w:left w:val="nil"/>
              <w:bottom w:val="single" w:sz="4" w:space="0" w:color="auto"/>
              <w:right w:val="single" w:sz="4" w:space="0" w:color="auto"/>
            </w:tcBorders>
            <w:shd w:val="clear" w:color="000000" w:fill="FDE9D9"/>
            <w:vAlign w:val="center"/>
          </w:tcPr>
          <w:p w14:paraId="539685B1" w14:textId="3058C52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218 368,4</w:t>
            </w:r>
          </w:p>
        </w:tc>
        <w:tc>
          <w:tcPr>
            <w:tcW w:w="710" w:type="dxa"/>
            <w:tcBorders>
              <w:top w:val="nil"/>
              <w:left w:val="nil"/>
              <w:bottom w:val="single" w:sz="4" w:space="0" w:color="auto"/>
              <w:right w:val="single" w:sz="4" w:space="0" w:color="auto"/>
            </w:tcBorders>
            <w:shd w:val="clear" w:color="auto" w:fill="auto"/>
            <w:vAlign w:val="center"/>
          </w:tcPr>
          <w:p w14:paraId="5093C6CB" w14:textId="588F99E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03E3E60" w14:textId="180FB94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2 772 743,7</w:t>
            </w:r>
          </w:p>
        </w:tc>
        <w:tc>
          <w:tcPr>
            <w:tcW w:w="850" w:type="dxa"/>
            <w:tcBorders>
              <w:top w:val="nil"/>
              <w:left w:val="nil"/>
              <w:bottom w:val="single" w:sz="4" w:space="0" w:color="auto"/>
              <w:right w:val="single" w:sz="4" w:space="0" w:color="auto"/>
            </w:tcBorders>
            <w:shd w:val="clear" w:color="000000" w:fill="FDE9D9"/>
            <w:vAlign w:val="center"/>
          </w:tcPr>
          <w:p w14:paraId="7EEBC08A" w14:textId="2E44103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750 000,0</w:t>
            </w:r>
          </w:p>
        </w:tc>
        <w:tc>
          <w:tcPr>
            <w:tcW w:w="851" w:type="dxa"/>
            <w:tcBorders>
              <w:top w:val="nil"/>
              <w:left w:val="nil"/>
              <w:bottom w:val="single" w:sz="4" w:space="0" w:color="auto"/>
              <w:right w:val="single" w:sz="4" w:space="0" w:color="auto"/>
            </w:tcBorders>
            <w:shd w:val="clear" w:color="auto" w:fill="auto"/>
            <w:vAlign w:val="center"/>
          </w:tcPr>
          <w:p w14:paraId="35465BE7" w14:textId="042F010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2 022 743,7</w:t>
            </w:r>
          </w:p>
        </w:tc>
      </w:tr>
      <w:tr w:rsidR="007F5D8F" w:rsidRPr="00726912" w14:paraId="364F37AA" w14:textId="77777777" w:rsidTr="00353720">
        <w:trPr>
          <w:trHeight w:val="4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19CB2A"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293EB4B"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65857" w14:textId="1A46098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214 695,1</w:t>
            </w:r>
          </w:p>
        </w:tc>
        <w:tc>
          <w:tcPr>
            <w:tcW w:w="851" w:type="dxa"/>
            <w:gridSpan w:val="2"/>
            <w:tcBorders>
              <w:top w:val="nil"/>
              <w:left w:val="nil"/>
              <w:bottom w:val="single" w:sz="4" w:space="0" w:color="auto"/>
              <w:right w:val="single" w:sz="4" w:space="0" w:color="auto"/>
            </w:tcBorders>
            <w:shd w:val="clear" w:color="000000" w:fill="FDE9D9"/>
            <w:vAlign w:val="center"/>
          </w:tcPr>
          <w:p w14:paraId="3167CF02" w14:textId="0BE7960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40 681,9</w:t>
            </w:r>
          </w:p>
        </w:tc>
        <w:tc>
          <w:tcPr>
            <w:tcW w:w="850" w:type="dxa"/>
            <w:gridSpan w:val="2"/>
            <w:tcBorders>
              <w:top w:val="nil"/>
              <w:left w:val="nil"/>
              <w:bottom w:val="single" w:sz="4" w:space="0" w:color="auto"/>
              <w:right w:val="single" w:sz="4" w:space="0" w:color="auto"/>
            </w:tcBorders>
            <w:shd w:val="clear" w:color="auto" w:fill="auto"/>
            <w:vAlign w:val="center"/>
          </w:tcPr>
          <w:p w14:paraId="767D4B8D" w14:textId="4E7316D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174 013,2</w:t>
            </w:r>
          </w:p>
        </w:tc>
        <w:tc>
          <w:tcPr>
            <w:tcW w:w="852" w:type="dxa"/>
            <w:tcBorders>
              <w:top w:val="nil"/>
              <w:left w:val="nil"/>
              <w:bottom w:val="single" w:sz="4" w:space="0" w:color="auto"/>
              <w:right w:val="single" w:sz="4" w:space="0" w:color="auto"/>
            </w:tcBorders>
            <w:shd w:val="clear" w:color="auto" w:fill="auto"/>
            <w:vAlign w:val="center"/>
          </w:tcPr>
          <w:p w14:paraId="3FC85988" w14:textId="303FBB2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35 575,9</w:t>
            </w:r>
          </w:p>
        </w:tc>
        <w:tc>
          <w:tcPr>
            <w:tcW w:w="708" w:type="dxa"/>
            <w:gridSpan w:val="2"/>
            <w:tcBorders>
              <w:top w:val="nil"/>
              <w:left w:val="nil"/>
              <w:bottom w:val="single" w:sz="4" w:space="0" w:color="auto"/>
              <w:right w:val="single" w:sz="4" w:space="0" w:color="auto"/>
            </w:tcBorders>
            <w:shd w:val="clear" w:color="000000" w:fill="FDE9D9"/>
            <w:vAlign w:val="center"/>
          </w:tcPr>
          <w:p w14:paraId="041F933F" w14:textId="17FA9AF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35 575,9</w:t>
            </w:r>
          </w:p>
        </w:tc>
        <w:tc>
          <w:tcPr>
            <w:tcW w:w="710" w:type="dxa"/>
            <w:tcBorders>
              <w:top w:val="nil"/>
              <w:left w:val="nil"/>
              <w:bottom w:val="single" w:sz="4" w:space="0" w:color="auto"/>
              <w:right w:val="single" w:sz="4" w:space="0" w:color="auto"/>
            </w:tcBorders>
            <w:shd w:val="clear" w:color="auto" w:fill="auto"/>
            <w:vAlign w:val="center"/>
          </w:tcPr>
          <w:p w14:paraId="4A608D63" w14:textId="04187FA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51CDCF6" w14:textId="3AE5F5C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179 119,2</w:t>
            </w:r>
          </w:p>
        </w:tc>
        <w:tc>
          <w:tcPr>
            <w:tcW w:w="850" w:type="dxa"/>
            <w:tcBorders>
              <w:top w:val="nil"/>
              <w:left w:val="nil"/>
              <w:bottom w:val="single" w:sz="4" w:space="0" w:color="auto"/>
              <w:right w:val="single" w:sz="4" w:space="0" w:color="auto"/>
            </w:tcBorders>
            <w:shd w:val="clear" w:color="000000" w:fill="FDE9D9"/>
            <w:vAlign w:val="center"/>
          </w:tcPr>
          <w:p w14:paraId="6F55CCF0" w14:textId="23135B91"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5 106,0</w:t>
            </w:r>
          </w:p>
        </w:tc>
        <w:tc>
          <w:tcPr>
            <w:tcW w:w="851" w:type="dxa"/>
            <w:tcBorders>
              <w:top w:val="nil"/>
              <w:left w:val="nil"/>
              <w:bottom w:val="single" w:sz="4" w:space="0" w:color="auto"/>
              <w:right w:val="single" w:sz="4" w:space="0" w:color="auto"/>
            </w:tcBorders>
            <w:shd w:val="clear" w:color="auto" w:fill="auto"/>
            <w:vAlign w:val="center"/>
          </w:tcPr>
          <w:p w14:paraId="49A411E4" w14:textId="38AC95F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174 013,2</w:t>
            </w:r>
          </w:p>
        </w:tc>
      </w:tr>
      <w:tr w:rsidR="007F5D8F" w:rsidRPr="00726912" w14:paraId="3C8DAF40"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173473"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D43E263"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050DC29" w14:textId="5001880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22 818,9</w:t>
            </w:r>
          </w:p>
        </w:tc>
        <w:tc>
          <w:tcPr>
            <w:tcW w:w="851" w:type="dxa"/>
            <w:gridSpan w:val="2"/>
            <w:tcBorders>
              <w:top w:val="nil"/>
              <w:left w:val="nil"/>
              <w:bottom w:val="single" w:sz="4" w:space="0" w:color="auto"/>
              <w:right w:val="single" w:sz="4" w:space="0" w:color="auto"/>
            </w:tcBorders>
            <w:shd w:val="clear" w:color="000000" w:fill="FDE9D9"/>
            <w:vAlign w:val="center"/>
          </w:tcPr>
          <w:p w14:paraId="791AF5D2" w14:textId="65CC854D"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18 004,5</w:t>
            </w:r>
          </w:p>
        </w:tc>
        <w:tc>
          <w:tcPr>
            <w:tcW w:w="850" w:type="dxa"/>
            <w:gridSpan w:val="2"/>
            <w:tcBorders>
              <w:top w:val="nil"/>
              <w:left w:val="nil"/>
              <w:bottom w:val="single" w:sz="4" w:space="0" w:color="auto"/>
              <w:right w:val="single" w:sz="4" w:space="0" w:color="auto"/>
            </w:tcBorders>
            <w:shd w:val="clear" w:color="auto" w:fill="auto"/>
            <w:vAlign w:val="center"/>
          </w:tcPr>
          <w:p w14:paraId="1A556CD5" w14:textId="7222D87A"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4 814,4</w:t>
            </w:r>
          </w:p>
        </w:tc>
        <w:tc>
          <w:tcPr>
            <w:tcW w:w="852" w:type="dxa"/>
            <w:tcBorders>
              <w:top w:val="nil"/>
              <w:left w:val="nil"/>
              <w:bottom w:val="single" w:sz="4" w:space="0" w:color="auto"/>
              <w:right w:val="single" w:sz="4" w:space="0" w:color="auto"/>
            </w:tcBorders>
            <w:shd w:val="clear" w:color="auto" w:fill="auto"/>
            <w:vAlign w:val="center"/>
          </w:tcPr>
          <w:p w14:paraId="5A3CDE73" w14:textId="3DD7A3A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18 004,5</w:t>
            </w:r>
          </w:p>
        </w:tc>
        <w:tc>
          <w:tcPr>
            <w:tcW w:w="708" w:type="dxa"/>
            <w:gridSpan w:val="2"/>
            <w:tcBorders>
              <w:top w:val="nil"/>
              <w:left w:val="nil"/>
              <w:bottom w:val="single" w:sz="4" w:space="0" w:color="auto"/>
              <w:right w:val="single" w:sz="4" w:space="0" w:color="auto"/>
            </w:tcBorders>
            <w:shd w:val="clear" w:color="000000" w:fill="FDE9D9"/>
            <w:vAlign w:val="center"/>
          </w:tcPr>
          <w:p w14:paraId="6C2ECF05" w14:textId="14AEF84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18 004,5</w:t>
            </w:r>
          </w:p>
        </w:tc>
        <w:tc>
          <w:tcPr>
            <w:tcW w:w="710" w:type="dxa"/>
            <w:tcBorders>
              <w:top w:val="nil"/>
              <w:left w:val="nil"/>
              <w:bottom w:val="single" w:sz="4" w:space="0" w:color="auto"/>
              <w:right w:val="single" w:sz="4" w:space="0" w:color="auto"/>
            </w:tcBorders>
            <w:shd w:val="clear" w:color="auto" w:fill="auto"/>
            <w:vAlign w:val="center"/>
          </w:tcPr>
          <w:p w14:paraId="5AC8EC93" w14:textId="177823E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928A3AF" w14:textId="7706E3E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4 814,4</w:t>
            </w:r>
          </w:p>
        </w:tc>
        <w:tc>
          <w:tcPr>
            <w:tcW w:w="850" w:type="dxa"/>
            <w:tcBorders>
              <w:top w:val="nil"/>
              <w:left w:val="nil"/>
              <w:bottom w:val="single" w:sz="4" w:space="0" w:color="auto"/>
              <w:right w:val="single" w:sz="4" w:space="0" w:color="auto"/>
            </w:tcBorders>
            <w:shd w:val="clear" w:color="000000" w:fill="FDE9D9"/>
            <w:vAlign w:val="center"/>
          </w:tcPr>
          <w:p w14:paraId="571C5A12" w14:textId="5E632170"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5B85B26" w14:textId="1C06A8D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4 814,4</w:t>
            </w:r>
          </w:p>
        </w:tc>
      </w:tr>
      <w:tr w:rsidR="007F5D8F" w:rsidRPr="00726912" w14:paraId="5070A79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2288FA33"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7BF34918"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F48245E" w14:textId="46873FAE"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29 718,4</w:t>
            </w:r>
          </w:p>
        </w:tc>
        <w:tc>
          <w:tcPr>
            <w:tcW w:w="851" w:type="dxa"/>
            <w:gridSpan w:val="2"/>
            <w:tcBorders>
              <w:top w:val="nil"/>
              <w:left w:val="nil"/>
              <w:bottom w:val="single" w:sz="4" w:space="0" w:color="auto"/>
              <w:right w:val="single" w:sz="4" w:space="0" w:color="auto"/>
            </w:tcBorders>
            <w:shd w:val="clear" w:color="000000" w:fill="FDE9D9"/>
            <w:vAlign w:val="center"/>
          </w:tcPr>
          <w:p w14:paraId="4DA7ED5C" w14:textId="4DA2C350"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24 068,3</w:t>
            </w:r>
          </w:p>
        </w:tc>
        <w:tc>
          <w:tcPr>
            <w:tcW w:w="850" w:type="dxa"/>
            <w:gridSpan w:val="2"/>
            <w:tcBorders>
              <w:top w:val="nil"/>
              <w:left w:val="nil"/>
              <w:bottom w:val="single" w:sz="4" w:space="0" w:color="auto"/>
              <w:right w:val="single" w:sz="4" w:space="0" w:color="auto"/>
            </w:tcBorders>
            <w:shd w:val="clear" w:color="000000" w:fill="FABF8F"/>
            <w:vAlign w:val="center"/>
          </w:tcPr>
          <w:p w14:paraId="3E49B9A4" w14:textId="782BAA6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5 650,1</w:t>
            </w:r>
          </w:p>
        </w:tc>
        <w:tc>
          <w:tcPr>
            <w:tcW w:w="852" w:type="dxa"/>
            <w:tcBorders>
              <w:top w:val="nil"/>
              <w:left w:val="nil"/>
              <w:bottom w:val="single" w:sz="4" w:space="0" w:color="auto"/>
              <w:right w:val="single" w:sz="4" w:space="0" w:color="auto"/>
            </w:tcBorders>
            <w:shd w:val="clear" w:color="000000" w:fill="FABF8F"/>
            <w:vAlign w:val="center"/>
          </w:tcPr>
          <w:p w14:paraId="2D638C8A" w14:textId="3E342EA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24 068,3</w:t>
            </w:r>
          </w:p>
        </w:tc>
        <w:tc>
          <w:tcPr>
            <w:tcW w:w="708" w:type="dxa"/>
            <w:gridSpan w:val="2"/>
            <w:tcBorders>
              <w:top w:val="nil"/>
              <w:left w:val="nil"/>
              <w:bottom w:val="single" w:sz="4" w:space="0" w:color="auto"/>
              <w:right w:val="single" w:sz="4" w:space="0" w:color="auto"/>
            </w:tcBorders>
            <w:shd w:val="clear" w:color="000000" w:fill="FDE9D9"/>
            <w:vAlign w:val="center"/>
          </w:tcPr>
          <w:p w14:paraId="5F135A4E" w14:textId="72EF3175"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24 068,3</w:t>
            </w:r>
          </w:p>
        </w:tc>
        <w:tc>
          <w:tcPr>
            <w:tcW w:w="710" w:type="dxa"/>
            <w:tcBorders>
              <w:top w:val="nil"/>
              <w:left w:val="nil"/>
              <w:bottom w:val="single" w:sz="4" w:space="0" w:color="auto"/>
              <w:right w:val="single" w:sz="4" w:space="0" w:color="auto"/>
            </w:tcBorders>
            <w:shd w:val="clear" w:color="000000" w:fill="FABF8F"/>
            <w:vAlign w:val="center"/>
          </w:tcPr>
          <w:p w14:paraId="047C49D1" w14:textId="5D493F7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2F28847C" w14:textId="5E1418F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5 650,1</w:t>
            </w:r>
          </w:p>
        </w:tc>
        <w:tc>
          <w:tcPr>
            <w:tcW w:w="850" w:type="dxa"/>
            <w:tcBorders>
              <w:top w:val="nil"/>
              <w:left w:val="nil"/>
              <w:bottom w:val="single" w:sz="4" w:space="0" w:color="auto"/>
              <w:right w:val="single" w:sz="4" w:space="0" w:color="auto"/>
            </w:tcBorders>
            <w:shd w:val="clear" w:color="000000" w:fill="FDE9D9"/>
            <w:vAlign w:val="center"/>
          </w:tcPr>
          <w:p w14:paraId="406F4D4F" w14:textId="440F5F34"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8F59563" w14:textId="1CC417B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5 650,1</w:t>
            </w:r>
          </w:p>
        </w:tc>
      </w:tr>
      <w:tr w:rsidR="007F5D8F" w:rsidRPr="00726912" w14:paraId="5F4980F3" w14:textId="77777777" w:rsidTr="00353720">
        <w:trPr>
          <w:trHeight w:val="255"/>
        </w:trPr>
        <w:tc>
          <w:tcPr>
            <w:tcW w:w="426" w:type="dxa"/>
            <w:tcBorders>
              <w:top w:val="nil"/>
              <w:left w:val="nil"/>
              <w:bottom w:val="nil"/>
              <w:right w:val="nil"/>
            </w:tcBorders>
            <w:shd w:val="clear" w:color="auto" w:fill="auto"/>
            <w:vAlign w:val="center"/>
            <w:hideMark/>
          </w:tcPr>
          <w:p w14:paraId="0CDA47A4" w14:textId="7777777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2CFB14C1" w14:textId="77777777" w:rsidR="007F5D8F" w:rsidRPr="0006432C" w:rsidRDefault="007F5D8F" w:rsidP="007F5D8F">
            <w:pPr>
              <w:spacing w:after="0" w:line="240" w:lineRule="auto"/>
              <w:ind w:left="-57" w:right="-57"/>
              <w:jc w:val="both"/>
              <w:rPr>
                <w:rFonts w:ascii="Times New Roman" w:eastAsia="Times New Roman" w:hAnsi="Times New Roman" w:cs="Times New Roman"/>
                <w:sz w:val="2"/>
                <w:szCs w:val="14"/>
                <w:lang w:val="en-US"/>
              </w:rPr>
            </w:pPr>
          </w:p>
        </w:tc>
        <w:tc>
          <w:tcPr>
            <w:tcW w:w="850" w:type="dxa"/>
            <w:tcBorders>
              <w:top w:val="nil"/>
              <w:left w:val="nil"/>
              <w:bottom w:val="nil"/>
              <w:right w:val="nil"/>
            </w:tcBorders>
            <w:shd w:val="clear" w:color="auto" w:fill="auto"/>
            <w:vAlign w:val="bottom"/>
            <w:hideMark/>
          </w:tcPr>
          <w:p w14:paraId="3757F01A"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43A2F3EE"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5D74CD2C"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64EFF769"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64F35C98"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6734312C"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84F4BC9"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751B3FF3"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317136A1"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r>
      <w:tr w:rsidR="007F5D8F" w:rsidRPr="00726912" w14:paraId="1B5CE908"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39C37EC1"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BE28104"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B7C3431"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6EB2F6A"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786D9C3"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7F5D8F" w:rsidRPr="00726912" w14:paraId="00FE8B06"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6648D8E"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6A975C85" w14:textId="7AADE0CE"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(Прогноза за 2026 г.)</w:t>
            </w:r>
          </w:p>
        </w:tc>
        <w:tc>
          <w:tcPr>
            <w:tcW w:w="2551" w:type="dxa"/>
            <w:gridSpan w:val="5"/>
            <w:vMerge/>
            <w:tcBorders>
              <w:top w:val="nil"/>
              <w:left w:val="nil"/>
              <w:bottom w:val="single" w:sz="4" w:space="0" w:color="auto"/>
              <w:right w:val="single" w:sz="4" w:space="0" w:color="auto"/>
            </w:tcBorders>
            <w:vAlign w:val="center"/>
            <w:hideMark/>
          </w:tcPr>
          <w:p w14:paraId="4BC555A6"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6C739A64"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29F6ED68"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r>
      <w:tr w:rsidR="007F5D8F" w:rsidRPr="00726912" w14:paraId="5E64F2A2"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028094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lastRenderedPageBreak/>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AF97137"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E7930A9"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A4C8986"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544DA7B"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D7E83D1"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993A851"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0ACF887"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6C7295D"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18A91D9"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6C0A3375"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7F5D8F" w:rsidRPr="00726912" w14:paraId="567A44C5"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D16AD"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E1BE548" w14:textId="77777777" w:rsidR="007F5D8F" w:rsidRPr="00726912" w:rsidRDefault="007F5D8F" w:rsidP="007F5D8F">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7F37CD59" w14:textId="45DC96E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4 927 940,8</w:t>
            </w:r>
          </w:p>
        </w:tc>
        <w:tc>
          <w:tcPr>
            <w:tcW w:w="851" w:type="dxa"/>
            <w:gridSpan w:val="2"/>
            <w:tcBorders>
              <w:top w:val="single" w:sz="4" w:space="0" w:color="auto"/>
              <w:left w:val="nil"/>
              <w:bottom w:val="single" w:sz="4" w:space="0" w:color="auto"/>
              <w:right w:val="single" w:sz="4" w:space="0" w:color="auto"/>
            </w:tcBorders>
            <w:shd w:val="clear" w:color="000000" w:fill="FDE9D9"/>
            <w:vAlign w:val="center"/>
          </w:tcPr>
          <w:p w14:paraId="1ACDD981" w14:textId="3A954D2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1 058 704,3</w:t>
            </w:r>
          </w:p>
        </w:tc>
        <w:tc>
          <w:tcPr>
            <w:tcW w:w="850" w:type="dxa"/>
            <w:gridSpan w:val="2"/>
            <w:tcBorders>
              <w:top w:val="single" w:sz="4" w:space="0" w:color="auto"/>
              <w:left w:val="nil"/>
              <w:bottom w:val="single" w:sz="4" w:space="0" w:color="auto"/>
              <w:right w:val="single" w:sz="4" w:space="0" w:color="auto"/>
            </w:tcBorders>
            <w:shd w:val="clear" w:color="000000" w:fill="FDE9D9"/>
            <w:vAlign w:val="center"/>
          </w:tcPr>
          <w:p w14:paraId="661DDB3D" w14:textId="0CBE482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3 869 236,5</w:t>
            </w:r>
          </w:p>
        </w:tc>
        <w:tc>
          <w:tcPr>
            <w:tcW w:w="852" w:type="dxa"/>
            <w:tcBorders>
              <w:top w:val="single" w:sz="4" w:space="0" w:color="auto"/>
              <w:left w:val="nil"/>
              <w:bottom w:val="single" w:sz="4" w:space="0" w:color="auto"/>
              <w:right w:val="single" w:sz="4" w:space="0" w:color="auto"/>
            </w:tcBorders>
            <w:shd w:val="clear" w:color="000000" w:fill="FDE9D9"/>
            <w:vAlign w:val="center"/>
          </w:tcPr>
          <w:p w14:paraId="2270A7E7" w14:textId="7AE20E33"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304 344,3</w:t>
            </w:r>
          </w:p>
        </w:tc>
        <w:tc>
          <w:tcPr>
            <w:tcW w:w="708" w:type="dxa"/>
            <w:gridSpan w:val="2"/>
            <w:tcBorders>
              <w:top w:val="single" w:sz="4" w:space="0" w:color="auto"/>
              <w:left w:val="nil"/>
              <w:bottom w:val="single" w:sz="4" w:space="0" w:color="auto"/>
              <w:right w:val="single" w:sz="4" w:space="0" w:color="auto"/>
            </w:tcBorders>
            <w:shd w:val="clear" w:color="000000" w:fill="FDE9D9"/>
            <w:vAlign w:val="center"/>
          </w:tcPr>
          <w:p w14:paraId="56E5FC3E" w14:textId="4D47B02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304 344,3</w:t>
            </w:r>
          </w:p>
        </w:tc>
        <w:tc>
          <w:tcPr>
            <w:tcW w:w="710" w:type="dxa"/>
            <w:tcBorders>
              <w:top w:val="single" w:sz="4" w:space="0" w:color="auto"/>
              <w:left w:val="nil"/>
              <w:bottom w:val="single" w:sz="4" w:space="0" w:color="auto"/>
              <w:right w:val="single" w:sz="4" w:space="0" w:color="auto"/>
            </w:tcBorders>
            <w:shd w:val="clear" w:color="000000" w:fill="FDE9D9"/>
            <w:vAlign w:val="center"/>
          </w:tcPr>
          <w:p w14:paraId="500AC09F" w14:textId="523E1BFD"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000000" w:fill="FDE9D9"/>
            <w:vAlign w:val="center"/>
          </w:tcPr>
          <w:p w14:paraId="478C7565" w14:textId="33C4A5DB"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4 623 596,5</w:t>
            </w:r>
          </w:p>
        </w:tc>
        <w:tc>
          <w:tcPr>
            <w:tcW w:w="850" w:type="dxa"/>
            <w:tcBorders>
              <w:top w:val="single" w:sz="4" w:space="0" w:color="auto"/>
              <w:left w:val="nil"/>
              <w:bottom w:val="single" w:sz="4" w:space="0" w:color="auto"/>
              <w:right w:val="single" w:sz="4" w:space="0" w:color="auto"/>
            </w:tcBorders>
            <w:shd w:val="clear" w:color="000000" w:fill="FDE9D9"/>
            <w:vAlign w:val="center"/>
          </w:tcPr>
          <w:p w14:paraId="7280712A" w14:textId="1A1BA07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754 360,0</w:t>
            </w:r>
          </w:p>
        </w:tc>
        <w:tc>
          <w:tcPr>
            <w:tcW w:w="851" w:type="dxa"/>
            <w:tcBorders>
              <w:top w:val="single" w:sz="4" w:space="0" w:color="auto"/>
              <w:left w:val="nil"/>
              <w:bottom w:val="single" w:sz="4" w:space="0" w:color="auto"/>
              <w:right w:val="single" w:sz="4" w:space="0" w:color="auto"/>
            </w:tcBorders>
            <w:shd w:val="clear" w:color="000000" w:fill="FDE9D9"/>
            <w:vAlign w:val="center"/>
          </w:tcPr>
          <w:p w14:paraId="4482516B" w14:textId="30E6FFB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3 869 236,5</w:t>
            </w:r>
          </w:p>
        </w:tc>
      </w:tr>
      <w:tr w:rsidR="007F5D8F" w:rsidRPr="00726912" w14:paraId="42AB4AC5" w14:textId="77777777" w:rsidTr="0006432C">
        <w:trPr>
          <w:trHeight w:val="20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BAD1DA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B581CBD"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E533C8C" w14:textId="28EDFD0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1 844 076,4</w:t>
            </w:r>
          </w:p>
        </w:tc>
        <w:tc>
          <w:tcPr>
            <w:tcW w:w="851" w:type="dxa"/>
            <w:gridSpan w:val="2"/>
            <w:tcBorders>
              <w:top w:val="nil"/>
              <w:left w:val="nil"/>
              <w:bottom w:val="single" w:sz="4" w:space="0" w:color="auto"/>
              <w:right w:val="single" w:sz="4" w:space="0" w:color="auto"/>
            </w:tcBorders>
            <w:shd w:val="clear" w:color="000000" w:fill="FDE9D9"/>
            <w:vAlign w:val="center"/>
          </w:tcPr>
          <w:p w14:paraId="0A46C86A" w14:textId="4D11E48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7 704,0</w:t>
            </w:r>
          </w:p>
        </w:tc>
        <w:tc>
          <w:tcPr>
            <w:tcW w:w="850" w:type="dxa"/>
            <w:gridSpan w:val="2"/>
            <w:tcBorders>
              <w:top w:val="nil"/>
              <w:left w:val="nil"/>
              <w:bottom w:val="single" w:sz="4" w:space="0" w:color="auto"/>
              <w:right w:val="single" w:sz="4" w:space="0" w:color="auto"/>
            </w:tcBorders>
            <w:shd w:val="clear" w:color="000000" w:fill="FFCC99"/>
            <w:vAlign w:val="center"/>
          </w:tcPr>
          <w:p w14:paraId="5883403B" w14:textId="427975E6"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1 836 372,4</w:t>
            </w:r>
          </w:p>
        </w:tc>
        <w:tc>
          <w:tcPr>
            <w:tcW w:w="852" w:type="dxa"/>
            <w:tcBorders>
              <w:top w:val="nil"/>
              <w:left w:val="nil"/>
              <w:bottom w:val="single" w:sz="4" w:space="0" w:color="auto"/>
              <w:right w:val="single" w:sz="4" w:space="0" w:color="auto"/>
            </w:tcBorders>
            <w:shd w:val="clear" w:color="000000" w:fill="FFCC99"/>
            <w:vAlign w:val="center"/>
          </w:tcPr>
          <w:p w14:paraId="3E43FA57" w14:textId="48ACC462"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7 704,0</w:t>
            </w:r>
          </w:p>
        </w:tc>
        <w:tc>
          <w:tcPr>
            <w:tcW w:w="708" w:type="dxa"/>
            <w:gridSpan w:val="2"/>
            <w:tcBorders>
              <w:top w:val="nil"/>
              <w:left w:val="nil"/>
              <w:bottom w:val="single" w:sz="4" w:space="0" w:color="auto"/>
              <w:right w:val="single" w:sz="4" w:space="0" w:color="auto"/>
            </w:tcBorders>
            <w:shd w:val="clear" w:color="000000" w:fill="FDE9D9"/>
            <w:vAlign w:val="center"/>
          </w:tcPr>
          <w:p w14:paraId="50E7AC74" w14:textId="26F6B68D"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7 704,0</w:t>
            </w:r>
          </w:p>
        </w:tc>
        <w:tc>
          <w:tcPr>
            <w:tcW w:w="710" w:type="dxa"/>
            <w:tcBorders>
              <w:top w:val="nil"/>
              <w:left w:val="nil"/>
              <w:bottom w:val="single" w:sz="4" w:space="0" w:color="auto"/>
              <w:right w:val="single" w:sz="4" w:space="0" w:color="auto"/>
            </w:tcBorders>
            <w:shd w:val="clear" w:color="000000" w:fill="FFCC99"/>
            <w:vAlign w:val="center"/>
          </w:tcPr>
          <w:p w14:paraId="62CFB79A" w14:textId="61C5F59E"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5C38A80" w14:textId="026CA9A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1 836 372,4</w:t>
            </w:r>
          </w:p>
        </w:tc>
        <w:tc>
          <w:tcPr>
            <w:tcW w:w="850" w:type="dxa"/>
            <w:tcBorders>
              <w:top w:val="nil"/>
              <w:left w:val="nil"/>
              <w:bottom w:val="single" w:sz="4" w:space="0" w:color="auto"/>
              <w:right w:val="single" w:sz="4" w:space="0" w:color="auto"/>
            </w:tcBorders>
            <w:shd w:val="clear" w:color="000000" w:fill="FDE9D9"/>
            <w:vAlign w:val="center"/>
          </w:tcPr>
          <w:p w14:paraId="49A53E7F" w14:textId="1DB56428"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635B5A7D" w14:textId="52D0090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1 836 372,4</w:t>
            </w:r>
          </w:p>
        </w:tc>
      </w:tr>
      <w:tr w:rsidR="007F5D8F" w:rsidRPr="00726912" w14:paraId="16C5916C" w14:textId="77777777" w:rsidTr="00353720">
        <w:trPr>
          <w:trHeight w:val="3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04DD8"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9972EFC"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47F25961" w14:textId="11F65E3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1 496 333,4</w:t>
            </w:r>
          </w:p>
        </w:tc>
        <w:tc>
          <w:tcPr>
            <w:tcW w:w="851" w:type="dxa"/>
            <w:gridSpan w:val="2"/>
            <w:tcBorders>
              <w:top w:val="nil"/>
              <w:left w:val="nil"/>
              <w:bottom w:val="single" w:sz="4" w:space="0" w:color="auto"/>
              <w:right w:val="single" w:sz="4" w:space="0" w:color="auto"/>
            </w:tcBorders>
            <w:shd w:val="clear" w:color="000000" w:fill="FDE9D9"/>
            <w:vAlign w:val="center"/>
          </w:tcPr>
          <w:p w14:paraId="375BC44B" w14:textId="3389C25E"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5 160,0</w:t>
            </w:r>
          </w:p>
        </w:tc>
        <w:tc>
          <w:tcPr>
            <w:tcW w:w="850" w:type="dxa"/>
            <w:gridSpan w:val="2"/>
            <w:tcBorders>
              <w:top w:val="nil"/>
              <w:left w:val="nil"/>
              <w:bottom w:val="single" w:sz="4" w:space="0" w:color="auto"/>
              <w:right w:val="single" w:sz="4" w:space="0" w:color="auto"/>
            </w:tcBorders>
            <w:shd w:val="clear" w:color="auto" w:fill="auto"/>
            <w:vAlign w:val="center"/>
          </w:tcPr>
          <w:p w14:paraId="568633DB" w14:textId="46F26E2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1 491 173,4</w:t>
            </w:r>
          </w:p>
        </w:tc>
        <w:tc>
          <w:tcPr>
            <w:tcW w:w="852" w:type="dxa"/>
            <w:tcBorders>
              <w:top w:val="nil"/>
              <w:left w:val="nil"/>
              <w:bottom w:val="single" w:sz="4" w:space="0" w:color="auto"/>
              <w:right w:val="single" w:sz="4" w:space="0" w:color="auto"/>
            </w:tcBorders>
            <w:shd w:val="clear" w:color="auto" w:fill="auto"/>
            <w:vAlign w:val="center"/>
          </w:tcPr>
          <w:p w14:paraId="758044C1" w14:textId="5D79D95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5 160,0</w:t>
            </w:r>
          </w:p>
        </w:tc>
        <w:tc>
          <w:tcPr>
            <w:tcW w:w="708" w:type="dxa"/>
            <w:gridSpan w:val="2"/>
            <w:tcBorders>
              <w:top w:val="nil"/>
              <w:left w:val="nil"/>
              <w:bottom w:val="single" w:sz="4" w:space="0" w:color="auto"/>
              <w:right w:val="single" w:sz="4" w:space="0" w:color="auto"/>
            </w:tcBorders>
            <w:shd w:val="clear" w:color="000000" w:fill="FDE9D9"/>
            <w:vAlign w:val="center"/>
          </w:tcPr>
          <w:p w14:paraId="54DA850A" w14:textId="2693B76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5 160,0</w:t>
            </w:r>
          </w:p>
        </w:tc>
        <w:tc>
          <w:tcPr>
            <w:tcW w:w="710" w:type="dxa"/>
            <w:tcBorders>
              <w:top w:val="nil"/>
              <w:left w:val="nil"/>
              <w:bottom w:val="single" w:sz="4" w:space="0" w:color="auto"/>
              <w:right w:val="single" w:sz="4" w:space="0" w:color="auto"/>
            </w:tcBorders>
            <w:shd w:val="clear" w:color="auto" w:fill="auto"/>
            <w:vAlign w:val="center"/>
          </w:tcPr>
          <w:p w14:paraId="5E2EC43F" w14:textId="0BEF80E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2B8924" w14:textId="7E30BDE9"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1 491 173,4</w:t>
            </w:r>
          </w:p>
        </w:tc>
        <w:tc>
          <w:tcPr>
            <w:tcW w:w="850" w:type="dxa"/>
            <w:tcBorders>
              <w:top w:val="nil"/>
              <w:left w:val="nil"/>
              <w:bottom w:val="single" w:sz="4" w:space="0" w:color="auto"/>
              <w:right w:val="single" w:sz="4" w:space="0" w:color="auto"/>
            </w:tcBorders>
            <w:shd w:val="clear" w:color="000000" w:fill="FDE9D9"/>
            <w:vAlign w:val="center"/>
          </w:tcPr>
          <w:p w14:paraId="78390543" w14:textId="2EF282FD"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E8BDDB7" w14:textId="2897FAC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1 491 173,4</w:t>
            </w:r>
          </w:p>
        </w:tc>
      </w:tr>
      <w:tr w:rsidR="007F5D8F" w:rsidRPr="00726912" w14:paraId="73A641B2" w14:textId="77777777" w:rsidTr="00353720">
        <w:trPr>
          <w:trHeight w:val="30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88AD7"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9A33332"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FDDE0" w14:textId="697B859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346 176,0</w:t>
            </w:r>
          </w:p>
        </w:tc>
        <w:tc>
          <w:tcPr>
            <w:tcW w:w="851" w:type="dxa"/>
            <w:gridSpan w:val="2"/>
            <w:tcBorders>
              <w:top w:val="nil"/>
              <w:left w:val="nil"/>
              <w:bottom w:val="single" w:sz="4" w:space="0" w:color="auto"/>
              <w:right w:val="single" w:sz="4" w:space="0" w:color="auto"/>
            </w:tcBorders>
            <w:shd w:val="clear" w:color="000000" w:fill="FDE9D9"/>
            <w:vAlign w:val="center"/>
          </w:tcPr>
          <w:p w14:paraId="311FDCFA" w14:textId="42C0FCF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977,0</w:t>
            </w:r>
          </w:p>
        </w:tc>
        <w:tc>
          <w:tcPr>
            <w:tcW w:w="850" w:type="dxa"/>
            <w:gridSpan w:val="2"/>
            <w:tcBorders>
              <w:top w:val="nil"/>
              <w:left w:val="nil"/>
              <w:bottom w:val="single" w:sz="4" w:space="0" w:color="auto"/>
              <w:right w:val="single" w:sz="4" w:space="0" w:color="auto"/>
            </w:tcBorders>
            <w:shd w:val="clear" w:color="auto" w:fill="auto"/>
            <w:vAlign w:val="center"/>
          </w:tcPr>
          <w:p w14:paraId="2E6D2D60" w14:textId="00B6A83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345 199,0</w:t>
            </w:r>
          </w:p>
        </w:tc>
        <w:tc>
          <w:tcPr>
            <w:tcW w:w="852" w:type="dxa"/>
            <w:tcBorders>
              <w:top w:val="nil"/>
              <w:left w:val="nil"/>
              <w:bottom w:val="single" w:sz="4" w:space="0" w:color="auto"/>
              <w:right w:val="single" w:sz="4" w:space="0" w:color="auto"/>
            </w:tcBorders>
            <w:shd w:val="clear" w:color="auto" w:fill="auto"/>
            <w:vAlign w:val="center"/>
          </w:tcPr>
          <w:p w14:paraId="2D728B73" w14:textId="7A6111A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977,0</w:t>
            </w:r>
          </w:p>
        </w:tc>
        <w:tc>
          <w:tcPr>
            <w:tcW w:w="708" w:type="dxa"/>
            <w:gridSpan w:val="2"/>
            <w:tcBorders>
              <w:top w:val="nil"/>
              <w:left w:val="nil"/>
              <w:bottom w:val="single" w:sz="4" w:space="0" w:color="auto"/>
              <w:right w:val="single" w:sz="4" w:space="0" w:color="auto"/>
            </w:tcBorders>
            <w:shd w:val="clear" w:color="000000" w:fill="FDE9D9"/>
            <w:vAlign w:val="center"/>
          </w:tcPr>
          <w:p w14:paraId="1E5C90DF" w14:textId="78F06B7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977,0</w:t>
            </w:r>
          </w:p>
        </w:tc>
        <w:tc>
          <w:tcPr>
            <w:tcW w:w="710" w:type="dxa"/>
            <w:tcBorders>
              <w:top w:val="nil"/>
              <w:left w:val="nil"/>
              <w:bottom w:val="single" w:sz="4" w:space="0" w:color="auto"/>
              <w:right w:val="single" w:sz="4" w:space="0" w:color="auto"/>
            </w:tcBorders>
            <w:shd w:val="clear" w:color="auto" w:fill="auto"/>
            <w:vAlign w:val="center"/>
          </w:tcPr>
          <w:p w14:paraId="602E8989" w14:textId="3A58D55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45F3464" w14:textId="7CFDE56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345 199,0</w:t>
            </w:r>
          </w:p>
        </w:tc>
        <w:tc>
          <w:tcPr>
            <w:tcW w:w="850" w:type="dxa"/>
            <w:tcBorders>
              <w:top w:val="nil"/>
              <w:left w:val="nil"/>
              <w:bottom w:val="single" w:sz="4" w:space="0" w:color="auto"/>
              <w:right w:val="single" w:sz="4" w:space="0" w:color="auto"/>
            </w:tcBorders>
            <w:shd w:val="clear" w:color="000000" w:fill="FDE9D9"/>
            <w:vAlign w:val="center"/>
          </w:tcPr>
          <w:p w14:paraId="0369E88D" w14:textId="3356054C"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0B2565" w14:textId="0615F1AE"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345 199,0</w:t>
            </w:r>
          </w:p>
        </w:tc>
      </w:tr>
      <w:tr w:rsidR="007F5D8F" w:rsidRPr="00726912" w14:paraId="4453E52D"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337BC"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3EDFAB1"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BB73882" w14:textId="12E5551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1 567,0</w:t>
            </w:r>
          </w:p>
        </w:tc>
        <w:tc>
          <w:tcPr>
            <w:tcW w:w="851" w:type="dxa"/>
            <w:gridSpan w:val="2"/>
            <w:tcBorders>
              <w:top w:val="nil"/>
              <w:left w:val="nil"/>
              <w:bottom w:val="single" w:sz="4" w:space="0" w:color="auto"/>
              <w:right w:val="single" w:sz="4" w:space="0" w:color="auto"/>
            </w:tcBorders>
            <w:shd w:val="clear" w:color="000000" w:fill="FDE9D9"/>
            <w:vAlign w:val="center"/>
          </w:tcPr>
          <w:p w14:paraId="7EFFB5C1" w14:textId="02FEF62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850" w:type="dxa"/>
            <w:gridSpan w:val="2"/>
            <w:tcBorders>
              <w:top w:val="nil"/>
              <w:left w:val="nil"/>
              <w:bottom w:val="single" w:sz="4" w:space="0" w:color="auto"/>
              <w:right w:val="single" w:sz="4" w:space="0" w:color="auto"/>
            </w:tcBorders>
            <w:shd w:val="clear" w:color="auto" w:fill="auto"/>
            <w:vAlign w:val="center"/>
          </w:tcPr>
          <w:p w14:paraId="32ECA7D9" w14:textId="0A360DF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BEFF7B0" w14:textId="56C351E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1 567,0</w:t>
            </w:r>
          </w:p>
        </w:tc>
        <w:tc>
          <w:tcPr>
            <w:tcW w:w="708" w:type="dxa"/>
            <w:gridSpan w:val="2"/>
            <w:tcBorders>
              <w:top w:val="nil"/>
              <w:left w:val="nil"/>
              <w:bottom w:val="single" w:sz="4" w:space="0" w:color="auto"/>
              <w:right w:val="single" w:sz="4" w:space="0" w:color="auto"/>
            </w:tcBorders>
            <w:shd w:val="clear" w:color="000000" w:fill="FDE9D9"/>
            <w:vAlign w:val="center"/>
          </w:tcPr>
          <w:p w14:paraId="7FFDFC31" w14:textId="1E298464"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710" w:type="dxa"/>
            <w:tcBorders>
              <w:top w:val="nil"/>
              <w:left w:val="nil"/>
              <w:bottom w:val="single" w:sz="4" w:space="0" w:color="auto"/>
              <w:right w:val="single" w:sz="4" w:space="0" w:color="auto"/>
            </w:tcBorders>
            <w:shd w:val="clear" w:color="auto" w:fill="auto"/>
            <w:vAlign w:val="center"/>
          </w:tcPr>
          <w:p w14:paraId="4DC0DB29" w14:textId="39C8C273"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AA49B5E" w14:textId="65D8929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17E95F6F" w14:textId="407D6CE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EFEE995" w14:textId="26C7818F"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7F5D8F" w:rsidRPr="00726912" w14:paraId="304207F1"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18BC67D"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A4A8CC4"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29070F80" w14:textId="4EC201CC"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3 057 559,7</w:t>
            </w:r>
          </w:p>
        </w:tc>
        <w:tc>
          <w:tcPr>
            <w:tcW w:w="851" w:type="dxa"/>
            <w:gridSpan w:val="2"/>
            <w:tcBorders>
              <w:top w:val="nil"/>
              <w:left w:val="nil"/>
              <w:bottom w:val="single" w:sz="4" w:space="0" w:color="auto"/>
              <w:right w:val="single" w:sz="4" w:space="0" w:color="auto"/>
            </w:tcBorders>
            <w:shd w:val="clear" w:color="000000" w:fill="FDE9D9"/>
            <w:vAlign w:val="center"/>
          </w:tcPr>
          <w:p w14:paraId="0EEA623E" w14:textId="03CBC774"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1 026 454,6</w:t>
            </w:r>
          </w:p>
        </w:tc>
        <w:tc>
          <w:tcPr>
            <w:tcW w:w="850" w:type="dxa"/>
            <w:gridSpan w:val="2"/>
            <w:tcBorders>
              <w:top w:val="nil"/>
              <w:left w:val="nil"/>
              <w:bottom w:val="single" w:sz="4" w:space="0" w:color="auto"/>
              <w:right w:val="single" w:sz="4" w:space="0" w:color="auto"/>
            </w:tcBorders>
            <w:shd w:val="clear" w:color="000000" w:fill="FFCC99"/>
            <w:vAlign w:val="center"/>
          </w:tcPr>
          <w:p w14:paraId="50C7959A" w14:textId="3BAF6689"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2 031 105,1</w:t>
            </w:r>
          </w:p>
        </w:tc>
        <w:tc>
          <w:tcPr>
            <w:tcW w:w="852" w:type="dxa"/>
            <w:tcBorders>
              <w:top w:val="nil"/>
              <w:left w:val="nil"/>
              <w:bottom w:val="single" w:sz="4" w:space="0" w:color="auto"/>
              <w:right w:val="single" w:sz="4" w:space="0" w:color="auto"/>
            </w:tcBorders>
            <w:shd w:val="clear" w:color="000000" w:fill="FFCC99"/>
            <w:vAlign w:val="center"/>
          </w:tcPr>
          <w:p w14:paraId="13C30DD0" w14:textId="52FD74DA"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272 094,6</w:t>
            </w:r>
          </w:p>
        </w:tc>
        <w:tc>
          <w:tcPr>
            <w:tcW w:w="708" w:type="dxa"/>
            <w:gridSpan w:val="2"/>
            <w:tcBorders>
              <w:top w:val="nil"/>
              <w:left w:val="nil"/>
              <w:bottom w:val="single" w:sz="4" w:space="0" w:color="auto"/>
              <w:right w:val="single" w:sz="4" w:space="0" w:color="auto"/>
            </w:tcBorders>
            <w:shd w:val="clear" w:color="000000" w:fill="FDE9D9"/>
            <w:vAlign w:val="center"/>
          </w:tcPr>
          <w:p w14:paraId="3CF5A860" w14:textId="6078BC4A"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272 094,6</w:t>
            </w:r>
          </w:p>
        </w:tc>
        <w:tc>
          <w:tcPr>
            <w:tcW w:w="710" w:type="dxa"/>
            <w:tcBorders>
              <w:top w:val="nil"/>
              <w:left w:val="nil"/>
              <w:bottom w:val="single" w:sz="4" w:space="0" w:color="auto"/>
              <w:right w:val="single" w:sz="4" w:space="0" w:color="auto"/>
            </w:tcBorders>
            <w:shd w:val="clear" w:color="000000" w:fill="FFCC99"/>
            <w:vAlign w:val="center"/>
          </w:tcPr>
          <w:p w14:paraId="37492D1D" w14:textId="12DC4EB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0D547AE5" w14:textId="28C437D8"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2 785 465,1</w:t>
            </w:r>
          </w:p>
        </w:tc>
        <w:tc>
          <w:tcPr>
            <w:tcW w:w="850" w:type="dxa"/>
            <w:tcBorders>
              <w:top w:val="nil"/>
              <w:left w:val="nil"/>
              <w:bottom w:val="single" w:sz="4" w:space="0" w:color="auto"/>
              <w:right w:val="single" w:sz="4" w:space="0" w:color="auto"/>
            </w:tcBorders>
            <w:shd w:val="clear" w:color="000000" w:fill="FDE9D9"/>
            <w:vAlign w:val="center"/>
          </w:tcPr>
          <w:p w14:paraId="7CFB4FFF" w14:textId="0A9F14E4"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754 360,0</w:t>
            </w:r>
          </w:p>
        </w:tc>
        <w:tc>
          <w:tcPr>
            <w:tcW w:w="851" w:type="dxa"/>
            <w:tcBorders>
              <w:top w:val="nil"/>
              <w:left w:val="nil"/>
              <w:bottom w:val="single" w:sz="4" w:space="0" w:color="auto"/>
              <w:right w:val="single" w:sz="4" w:space="0" w:color="auto"/>
            </w:tcBorders>
            <w:shd w:val="clear" w:color="000000" w:fill="FFCC99"/>
            <w:vAlign w:val="center"/>
          </w:tcPr>
          <w:p w14:paraId="5038DB4D" w14:textId="13F123E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2 031 105,1</w:t>
            </w:r>
          </w:p>
        </w:tc>
      </w:tr>
      <w:tr w:rsidR="007F5D8F" w:rsidRPr="00726912" w14:paraId="5721E10F" w14:textId="77777777" w:rsidTr="00353720">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3782C3"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CA0675B"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A9D2EB" w14:textId="24FA394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2 794 885,6</w:t>
            </w:r>
          </w:p>
        </w:tc>
        <w:tc>
          <w:tcPr>
            <w:tcW w:w="851" w:type="dxa"/>
            <w:gridSpan w:val="2"/>
            <w:tcBorders>
              <w:top w:val="nil"/>
              <w:left w:val="nil"/>
              <w:bottom w:val="single" w:sz="4" w:space="0" w:color="auto"/>
              <w:right w:val="single" w:sz="4" w:space="0" w:color="auto"/>
            </w:tcBorders>
            <w:shd w:val="clear" w:color="000000" w:fill="FDE9D9"/>
            <w:vAlign w:val="center"/>
          </w:tcPr>
          <w:p w14:paraId="1E0D5871" w14:textId="2E74C1D2"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968 350,6</w:t>
            </w:r>
          </w:p>
        </w:tc>
        <w:tc>
          <w:tcPr>
            <w:tcW w:w="850" w:type="dxa"/>
            <w:gridSpan w:val="2"/>
            <w:tcBorders>
              <w:top w:val="nil"/>
              <w:left w:val="nil"/>
              <w:bottom w:val="single" w:sz="4" w:space="0" w:color="auto"/>
              <w:right w:val="single" w:sz="4" w:space="0" w:color="auto"/>
            </w:tcBorders>
            <w:shd w:val="clear" w:color="auto" w:fill="auto"/>
            <w:vAlign w:val="center"/>
          </w:tcPr>
          <w:p w14:paraId="01069D14" w14:textId="503C6B6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1 826 535,0</w:t>
            </w:r>
          </w:p>
        </w:tc>
        <w:tc>
          <w:tcPr>
            <w:tcW w:w="852" w:type="dxa"/>
            <w:tcBorders>
              <w:top w:val="nil"/>
              <w:left w:val="nil"/>
              <w:bottom w:val="single" w:sz="4" w:space="0" w:color="auto"/>
              <w:right w:val="single" w:sz="4" w:space="0" w:color="auto"/>
            </w:tcBorders>
            <w:shd w:val="clear" w:color="auto" w:fill="auto"/>
            <w:vAlign w:val="center"/>
          </w:tcPr>
          <w:p w14:paraId="75C4BA51" w14:textId="38F05D2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218 350,6</w:t>
            </w:r>
          </w:p>
        </w:tc>
        <w:tc>
          <w:tcPr>
            <w:tcW w:w="708" w:type="dxa"/>
            <w:gridSpan w:val="2"/>
            <w:tcBorders>
              <w:top w:val="nil"/>
              <w:left w:val="nil"/>
              <w:bottom w:val="single" w:sz="4" w:space="0" w:color="auto"/>
              <w:right w:val="single" w:sz="4" w:space="0" w:color="auto"/>
            </w:tcBorders>
            <w:shd w:val="clear" w:color="000000" w:fill="FDE9D9"/>
            <w:vAlign w:val="center"/>
          </w:tcPr>
          <w:p w14:paraId="172C9C28" w14:textId="78317C3F"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218 350,6</w:t>
            </w:r>
          </w:p>
        </w:tc>
        <w:tc>
          <w:tcPr>
            <w:tcW w:w="710" w:type="dxa"/>
            <w:tcBorders>
              <w:top w:val="nil"/>
              <w:left w:val="nil"/>
              <w:bottom w:val="single" w:sz="4" w:space="0" w:color="auto"/>
              <w:right w:val="single" w:sz="4" w:space="0" w:color="auto"/>
            </w:tcBorders>
            <w:shd w:val="clear" w:color="auto" w:fill="auto"/>
            <w:vAlign w:val="center"/>
          </w:tcPr>
          <w:p w14:paraId="256F6ABF" w14:textId="1D78851C"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5EEE6A" w14:textId="33973F57"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2 576 535,0</w:t>
            </w:r>
          </w:p>
        </w:tc>
        <w:tc>
          <w:tcPr>
            <w:tcW w:w="850" w:type="dxa"/>
            <w:tcBorders>
              <w:top w:val="nil"/>
              <w:left w:val="nil"/>
              <w:bottom w:val="single" w:sz="4" w:space="0" w:color="auto"/>
              <w:right w:val="single" w:sz="4" w:space="0" w:color="auto"/>
            </w:tcBorders>
            <w:shd w:val="clear" w:color="000000" w:fill="FDE9D9"/>
            <w:vAlign w:val="center"/>
          </w:tcPr>
          <w:p w14:paraId="5AED27DB" w14:textId="4C65C0F9"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750 000,0</w:t>
            </w:r>
          </w:p>
        </w:tc>
        <w:tc>
          <w:tcPr>
            <w:tcW w:w="851" w:type="dxa"/>
            <w:tcBorders>
              <w:top w:val="nil"/>
              <w:left w:val="nil"/>
              <w:bottom w:val="single" w:sz="4" w:space="0" w:color="auto"/>
              <w:right w:val="single" w:sz="4" w:space="0" w:color="auto"/>
            </w:tcBorders>
            <w:shd w:val="clear" w:color="auto" w:fill="auto"/>
            <w:vAlign w:val="center"/>
          </w:tcPr>
          <w:p w14:paraId="571EE41C" w14:textId="76A8FE8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1 826 535,0</w:t>
            </w:r>
          </w:p>
        </w:tc>
      </w:tr>
      <w:tr w:rsidR="007F5D8F" w:rsidRPr="00726912" w14:paraId="0E23C32E"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C3E2F3"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E670B2"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7E567F" w14:textId="4C39545D"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242 330,3</w:t>
            </w:r>
          </w:p>
        </w:tc>
        <w:tc>
          <w:tcPr>
            <w:tcW w:w="851" w:type="dxa"/>
            <w:gridSpan w:val="2"/>
            <w:tcBorders>
              <w:top w:val="nil"/>
              <w:left w:val="nil"/>
              <w:bottom w:val="single" w:sz="4" w:space="0" w:color="auto"/>
              <w:right w:val="single" w:sz="4" w:space="0" w:color="auto"/>
            </w:tcBorders>
            <w:shd w:val="clear" w:color="000000" w:fill="FDE9D9"/>
            <w:vAlign w:val="center"/>
          </w:tcPr>
          <w:p w14:paraId="0AC92D77" w14:textId="4E664D06"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40 088,2</w:t>
            </w:r>
          </w:p>
        </w:tc>
        <w:tc>
          <w:tcPr>
            <w:tcW w:w="850" w:type="dxa"/>
            <w:gridSpan w:val="2"/>
            <w:tcBorders>
              <w:top w:val="nil"/>
              <w:left w:val="nil"/>
              <w:bottom w:val="single" w:sz="4" w:space="0" w:color="auto"/>
              <w:right w:val="single" w:sz="4" w:space="0" w:color="auto"/>
            </w:tcBorders>
            <w:shd w:val="clear" w:color="auto" w:fill="auto"/>
            <w:vAlign w:val="center"/>
          </w:tcPr>
          <w:p w14:paraId="62E1F449" w14:textId="45A5C5D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202 242,1</w:t>
            </w:r>
          </w:p>
        </w:tc>
        <w:tc>
          <w:tcPr>
            <w:tcW w:w="852" w:type="dxa"/>
            <w:tcBorders>
              <w:top w:val="nil"/>
              <w:left w:val="nil"/>
              <w:bottom w:val="single" w:sz="4" w:space="0" w:color="auto"/>
              <w:right w:val="single" w:sz="4" w:space="0" w:color="auto"/>
            </w:tcBorders>
            <w:shd w:val="clear" w:color="auto" w:fill="auto"/>
            <w:vAlign w:val="center"/>
          </w:tcPr>
          <w:p w14:paraId="11658E5B" w14:textId="03A3506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35 728,2</w:t>
            </w:r>
          </w:p>
        </w:tc>
        <w:tc>
          <w:tcPr>
            <w:tcW w:w="708" w:type="dxa"/>
            <w:gridSpan w:val="2"/>
            <w:tcBorders>
              <w:top w:val="nil"/>
              <w:left w:val="nil"/>
              <w:bottom w:val="single" w:sz="4" w:space="0" w:color="auto"/>
              <w:right w:val="single" w:sz="4" w:space="0" w:color="auto"/>
            </w:tcBorders>
            <w:shd w:val="clear" w:color="000000" w:fill="FDE9D9"/>
            <w:vAlign w:val="center"/>
          </w:tcPr>
          <w:p w14:paraId="0012F9E0" w14:textId="2B4F3E1B"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35 728,2</w:t>
            </w:r>
          </w:p>
        </w:tc>
        <w:tc>
          <w:tcPr>
            <w:tcW w:w="710" w:type="dxa"/>
            <w:tcBorders>
              <w:top w:val="nil"/>
              <w:left w:val="nil"/>
              <w:bottom w:val="single" w:sz="4" w:space="0" w:color="auto"/>
              <w:right w:val="single" w:sz="4" w:space="0" w:color="auto"/>
            </w:tcBorders>
            <w:shd w:val="clear" w:color="auto" w:fill="auto"/>
            <w:vAlign w:val="center"/>
          </w:tcPr>
          <w:p w14:paraId="7308BE6B" w14:textId="1A0E536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17E09FB" w14:textId="32A13AE1"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206 602,1</w:t>
            </w:r>
          </w:p>
        </w:tc>
        <w:tc>
          <w:tcPr>
            <w:tcW w:w="850" w:type="dxa"/>
            <w:tcBorders>
              <w:top w:val="nil"/>
              <w:left w:val="nil"/>
              <w:bottom w:val="single" w:sz="4" w:space="0" w:color="auto"/>
              <w:right w:val="single" w:sz="4" w:space="0" w:color="auto"/>
            </w:tcBorders>
            <w:shd w:val="clear" w:color="000000" w:fill="FDE9D9"/>
            <w:vAlign w:val="center"/>
          </w:tcPr>
          <w:p w14:paraId="4B51B414" w14:textId="6E5C9BA2"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4 360,0</w:t>
            </w:r>
          </w:p>
        </w:tc>
        <w:tc>
          <w:tcPr>
            <w:tcW w:w="851" w:type="dxa"/>
            <w:tcBorders>
              <w:top w:val="nil"/>
              <w:left w:val="nil"/>
              <w:bottom w:val="single" w:sz="4" w:space="0" w:color="auto"/>
              <w:right w:val="single" w:sz="4" w:space="0" w:color="auto"/>
            </w:tcBorders>
            <w:shd w:val="clear" w:color="auto" w:fill="auto"/>
            <w:vAlign w:val="center"/>
          </w:tcPr>
          <w:p w14:paraId="18765190" w14:textId="71CB8425"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202 242,1</w:t>
            </w:r>
          </w:p>
        </w:tc>
      </w:tr>
      <w:tr w:rsidR="007F5D8F" w:rsidRPr="00726912" w14:paraId="356C61A5" w14:textId="77777777" w:rsidTr="00353720">
        <w:trPr>
          <w:trHeight w:val="51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03623A"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55DC0C7B" w14:textId="77777777" w:rsidR="007F5D8F" w:rsidRPr="00726912" w:rsidRDefault="007F5D8F" w:rsidP="007F5D8F">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D7BA79" w14:textId="279967AB"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20 343,8</w:t>
            </w:r>
          </w:p>
        </w:tc>
        <w:tc>
          <w:tcPr>
            <w:tcW w:w="851" w:type="dxa"/>
            <w:gridSpan w:val="2"/>
            <w:tcBorders>
              <w:top w:val="nil"/>
              <w:left w:val="nil"/>
              <w:bottom w:val="single" w:sz="4" w:space="0" w:color="auto"/>
              <w:right w:val="single" w:sz="4" w:space="0" w:color="auto"/>
            </w:tcBorders>
            <w:shd w:val="clear" w:color="000000" w:fill="FDE9D9"/>
            <w:vAlign w:val="center"/>
          </w:tcPr>
          <w:p w14:paraId="7019B475" w14:textId="432AD813"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18 015,8</w:t>
            </w:r>
          </w:p>
        </w:tc>
        <w:tc>
          <w:tcPr>
            <w:tcW w:w="850" w:type="dxa"/>
            <w:gridSpan w:val="2"/>
            <w:tcBorders>
              <w:top w:val="nil"/>
              <w:left w:val="nil"/>
              <w:bottom w:val="single" w:sz="4" w:space="0" w:color="auto"/>
              <w:right w:val="single" w:sz="4" w:space="0" w:color="auto"/>
            </w:tcBorders>
            <w:shd w:val="clear" w:color="auto" w:fill="auto"/>
            <w:vAlign w:val="center"/>
          </w:tcPr>
          <w:p w14:paraId="252CDA20" w14:textId="5DB01948"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2 328,0</w:t>
            </w:r>
          </w:p>
        </w:tc>
        <w:tc>
          <w:tcPr>
            <w:tcW w:w="852" w:type="dxa"/>
            <w:tcBorders>
              <w:top w:val="nil"/>
              <w:left w:val="nil"/>
              <w:bottom w:val="single" w:sz="4" w:space="0" w:color="auto"/>
              <w:right w:val="single" w:sz="4" w:space="0" w:color="auto"/>
            </w:tcBorders>
            <w:shd w:val="clear" w:color="auto" w:fill="auto"/>
            <w:vAlign w:val="center"/>
          </w:tcPr>
          <w:p w14:paraId="44B8CD93" w14:textId="47C6CAD4"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18 015,8</w:t>
            </w:r>
          </w:p>
        </w:tc>
        <w:tc>
          <w:tcPr>
            <w:tcW w:w="708" w:type="dxa"/>
            <w:gridSpan w:val="2"/>
            <w:tcBorders>
              <w:top w:val="nil"/>
              <w:left w:val="nil"/>
              <w:bottom w:val="single" w:sz="4" w:space="0" w:color="auto"/>
              <w:right w:val="single" w:sz="4" w:space="0" w:color="auto"/>
            </w:tcBorders>
            <w:shd w:val="clear" w:color="000000" w:fill="FDE9D9"/>
            <w:vAlign w:val="center"/>
          </w:tcPr>
          <w:p w14:paraId="00B352FA" w14:textId="30600188"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18 015,8</w:t>
            </w:r>
          </w:p>
        </w:tc>
        <w:tc>
          <w:tcPr>
            <w:tcW w:w="710" w:type="dxa"/>
            <w:tcBorders>
              <w:top w:val="nil"/>
              <w:left w:val="nil"/>
              <w:bottom w:val="single" w:sz="4" w:space="0" w:color="auto"/>
              <w:right w:val="single" w:sz="4" w:space="0" w:color="auto"/>
            </w:tcBorders>
            <w:shd w:val="clear" w:color="auto" w:fill="auto"/>
            <w:vAlign w:val="center"/>
          </w:tcPr>
          <w:p w14:paraId="7A82FABD" w14:textId="6E278210"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DDA0E2A" w14:textId="7CB5A0D6"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2 328,0</w:t>
            </w:r>
          </w:p>
        </w:tc>
        <w:tc>
          <w:tcPr>
            <w:tcW w:w="850" w:type="dxa"/>
            <w:tcBorders>
              <w:top w:val="nil"/>
              <w:left w:val="nil"/>
              <w:bottom w:val="single" w:sz="4" w:space="0" w:color="auto"/>
              <w:right w:val="single" w:sz="4" w:space="0" w:color="auto"/>
            </w:tcBorders>
            <w:shd w:val="clear" w:color="000000" w:fill="FDE9D9"/>
            <w:vAlign w:val="center"/>
          </w:tcPr>
          <w:p w14:paraId="015E16B0" w14:textId="5EE829DA" w:rsidR="007F5D8F" w:rsidRPr="00726912" w:rsidRDefault="007F5D8F" w:rsidP="007F5D8F">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98FE9C" w14:textId="0B9A70A2" w:rsidR="007F5D8F" w:rsidRPr="00726912" w:rsidRDefault="007F5D8F" w:rsidP="007F5D8F">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2 328,0</w:t>
            </w:r>
          </w:p>
        </w:tc>
      </w:tr>
      <w:tr w:rsidR="007F5D8F" w:rsidRPr="00726912" w14:paraId="56AEE479"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19EAB40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C09FBE3"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061110E7" w14:textId="3EDFA190"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26 304,7</w:t>
            </w:r>
          </w:p>
        </w:tc>
        <w:tc>
          <w:tcPr>
            <w:tcW w:w="851" w:type="dxa"/>
            <w:gridSpan w:val="2"/>
            <w:tcBorders>
              <w:top w:val="nil"/>
              <w:left w:val="nil"/>
              <w:bottom w:val="single" w:sz="4" w:space="0" w:color="auto"/>
              <w:right w:val="single" w:sz="4" w:space="0" w:color="auto"/>
            </w:tcBorders>
            <w:shd w:val="clear" w:color="000000" w:fill="FDE9D9"/>
            <w:vAlign w:val="center"/>
          </w:tcPr>
          <w:p w14:paraId="57C234CD" w14:textId="2445D952"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24 545,7</w:t>
            </w:r>
          </w:p>
        </w:tc>
        <w:tc>
          <w:tcPr>
            <w:tcW w:w="850" w:type="dxa"/>
            <w:gridSpan w:val="2"/>
            <w:tcBorders>
              <w:top w:val="nil"/>
              <w:left w:val="nil"/>
              <w:bottom w:val="single" w:sz="4" w:space="0" w:color="auto"/>
              <w:right w:val="single" w:sz="4" w:space="0" w:color="auto"/>
            </w:tcBorders>
            <w:shd w:val="clear" w:color="000000" w:fill="FABF8F"/>
            <w:vAlign w:val="center"/>
          </w:tcPr>
          <w:p w14:paraId="50706FDE" w14:textId="26AEE79F"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1 759,0</w:t>
            </w:r>
          </w:p>
        </w:tc>
        <w:tc>
          <w:tcPr>
            <w:tcW w:w="852" w:type="dxa"/>
            <w:tcBorders>
              <w:top w:val="nil"/>
              <w:left w:val="nil"/>
              <w:bottom w:val="single" w:sz="4" w:space="0" w:color="auto"/>
              <w:right w:val="single" w:sz="4" w:space="0" w:color="auto"/>
            </w:tcBorders>
            <w:shd w:val="clear" w:color="000000" w:fill="FABF8F"/>
            <w:vAlign w:val="center"/>
          </w:tcPr>
          <w:p w14:paraId="048077DC" w14:textId="1EF88785"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24 545,7</w:t>
            </w:r>
          </w:p>
        </w:tc>
        <w:tc>
          <w:tcPr>
            <w:tcW w:w="708" w:type="dxa"/>
            <w:gridSpan w:val="2"/>
            <w:tcBorders>
              <w:top w:val="nil"/>
              <w:left w:val="nil"/>
              <w:bottom w:val="single" w:sz="4" w:space="0" w:color="auto"/>
              <w:right w:val="single" w:sz="4" w:space="0" w:color="auto"/>
            </w:tcBorders>
            <w:shd w:val="clear" w:color="000000" w:fill="FDE9D9"/>
            <w:vAlign w:val="center"/>
          </w:tcPr>
          <w:p w14:paraId="4F82EF17" w14:textId="3F73BB1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24 545,7</w:t>
            </w:r>
          </w:p>
        </w:tc>
        <w:tc>
          <w:tcPr>
            <w:tcW w:w="710" w:type="dxa"/>
            <w:tcBorders>
              <w:top w:val="nil"/>
              <w:left w:val="nil"/>
              <w:bottom w:val="single" w:sz="4" w:space="0" w:color="auto"/>
              <w:right w:val="single" w:sz="4" w:space="0" w:color="auto"/>
            </w:tcBorders>
            <w:shd w:val="clear" w:color="000000" w:fill="FABF8F"/>
            <w:vAlign w:val="center"/>
          </w:tcPr>
          <w:p w14:paraId="6D1B19B9" w14:textId="55DDC0B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43B6BC47" w14:textId="37371861"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1 759,0</w:t>
            </w:r>
          </w:p>
        </w:tc>
        <w:tc>
          <w:tcPr>
            <w:tcW w:w="850" w:type="dxa"/>
            <w:tcBorders>
              <w:top w:val="nil"/>
              <w:left w:val="nil"/>
              <w:bottom w:val="single" w:sz="4" w:space="0" w:color="auto"/>
              <w:right w:val="single" w:sz="4" w:space="0" w:color="auto"/>
            </w:tcBorders>
            <w:shd w:val="clear" w:color="000000" w:fill="FDE9D9"/>
            <w:vAlign w:val="center"/>
          </w:tcPr>
          <w:p w14:paraId="5461C330" w14:textId="57AF0A4B" w:rsidR="007F5D8F" w:rsidRPr="00726912" w:rsidRDefault="007F5D8F" w:rsidP="007F5D8F">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4589E8A5" w14:textId="712ABCE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1 759,0</w:t>
            </w:r>
          </w:p>
        </w:tc>
      </w:tr>
      <w:tr w:rsidR="007F5D8F" w:rsidRPr="00726912" w14:paraId="28731295" w14:textId="77777777" w:rsidTr="00353720">
        <w:trPr>
          <w:trHeight w:val="255"/>
        </w:trPr>
        <w:tc>
          <w:tcPr>
            <w:tcW w:w="426" w:type="dxa"/>
            <w:tcBorders>
              <w:top w:val="nil"/>
              <w:left w:val="nil"/>
              <w:bottom w:val="nil"/>
              <w:right w:val="nil"/>
            </w:tcBorders>
            <w:shd w:val="clear" w:color="auto" w:fill="auto"/>
            <w:vAlign w:val="center"/>
            <w:hideMark/>
          </w:tcPr>
          <w:p w14:paraId="0E7FCA54" w14:textId="77777777" w:rsidR="007F5D8F" w:rsidRPr="00726912" w:rsidRDefault="007F5D8F" w:rsidP="007F5D8F">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5781C039" w14:textId="77777777" w:rsidR="007F5D8F" w:rsidRPr="00726912" w:rsidRDefault="007F5D8F" w:rsidP="007F5D8F">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7B81E07"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5D64CBC8"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7EEA9E4E"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09C810B3"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5B3547F7"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2616BDA0"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175765F"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24AECC9"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2F6A9F6E" w14:textId="77777777" w:rsidR="007F5D8F" w:rsidRPr="00726912" w:rsidRDefault="007F5D8F" w:rsidP="007F5D8F">
            <w:pPr>
              <w:spacing w:after="0" w:line="240" w:lineRule="auto"/>
              <w:ind w:left="-57" w:right="-57"/>
              <w:rPr>
                <w:rFonts w:ascii="Times New Roman" w:eastAsia="Times New Roman" w:hAnsi="Times New Roman" w:cs="Times New Roman"/>
                <w:sz w:val="14"/>
                <w:szCs w:val="14"/>
                <w:lang w:val="en-US"/>
              </w:rPr>
            </w:pPr>
          </w:p>
        </w:tc>
      </w:tr>
      <w:tr w:rsidR="007F5D8F" w:rsidRPr="00726912" w14:paraId="2656A8F2"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D1661FE"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4EBA27CA"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6954B0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86CDCF5"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365756D"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Администрирани разходи</w:t>
            </w:r>
          </w:p>
        </w:tc>
      </w:tr>
      <w:tr w:rsidR="007F5D8F" w:rsidRPr="00726912" w14:paraId="2FBA33E3" w14:textId="77777777" w:rsidTr="0006432C">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659C174A"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303667BF" w14:textId="07C6BB1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(Прогноза за 2027 г.)</w:t>
            </w:r>
          </w:p>
        </w:tc>
        <w:tc>
          <w:tcPr>
            <w:tcW w:w="2551" w:type="dxa"/>
            <w:gridSpan w:val="5"/>
            <w:vMerge/>
            <w:tcBorders>
              <w:top w:val="nil"/>
              <w:left w:val="nil"/>
              <w:bottom w:val="single" w:sz="4" w:space="0" w:color="auto"/>
              <w:right w:val="single" w:sz="4" w:space="0" w:color="auto"/>
            </w:tcBorders>
            <w:vAlign w:val="center"/>
            <w:hideMark/>
          </w:tcPr>
          <w:p w14:paraId="3236D983"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43493B"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95D6A0D" w14:textId="77777777" w:rsidR="007F5D8F" w:rsidRPr="00726912" w:rsidRDefault="007F5D8F" w:rsidP="007F5D8F">
            <w:pPr>
              <w:spacing w:after="0" w:line="240" w:lineRule="auto"/>
              <w:ind w:left="-57" w:right="-57"/>
              <w:rPr>
                <w:rFonts w:ascii="Times New Roman" w:eastAsia="Times New Roman" w:hAnsi="Times New Roman" w:cs="Times New Roman"/>
                <w:b/>
                <w:bCs/>
                <w:color w:val="000000"/>
                <w:sz w:val="14"/>
                <w:szCs w:val="14"/>
                <w:lang w:val="en-US"/>
              </w:rPr>
            </w:pPr>
          </w:p>
        </w:tc>
      </w:tr>
      <w:tr w:rsidR="007F5D8F" w:rsidRPr="00726912" w14:paraId="1C3EA4EC" w14:textId="77777777" w:rsidTr="0006432C">
        <w:trPr>
          <w:trHeight w:val="333"/>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5656A07"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6EA14ADC" w14:textId="77777777" w:rsidR="007F5D8F" w:rsidRPr="00726912" w:rsidRDefault="007F5D8F" w:rsidP="007F5D8F">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3CC1BC3A"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F5EE2E5"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3365A0"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CCE7D79"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8B05656"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FECF0BD"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C7826" w14:textId="77777777" w:rsidR="007F5D8F" w:rsidRPr="00726912" w:rsidRDefault="007F5D8F" w:rsidP="007F5D8F">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67FA1C73"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1224F08" w14:textId="77777777" w:rsidR="007F5D8F" w:rsidRPr="00726912" w:rsidRDefault="007F5D8F" w:rsidP="007F5D8F">
            <w:pPr>
              <w:spacing w:after="0" w:line="240" w:lineRule="auto"/>
              <w:ind w:left="-57" w:right="-57"/>
              <w:jc w:val="center"/>
              <w:rPr>
                <w:rFonts w:ascii="Times New Roman" w:eastAsia="Times New Roman" w:hAnsi="Times New Roman" w:cs="Times New Roman"/>
                <w:i/>
                <w:iCs/>
                <w:color w:val="000000"/>
                <w:sz w:val="14"/>
                <w:szCs w:val="14"/>
                <w:lang w:val="en-US"/>
              </w:rPr>
            </w:pPr>
            <w:r w:rsidRPr="00726912">
              <w:rPr>
                <w:rFonts w:ascii="Times New Roman" w:eastAsia="Times New Roman" w:hAnsi="Times New Roman" w:cs="Times New Roman"/>
                <w:i/>
                <w:iCs/>
                <w:color w:val="000000"/>
                <w:sz w:val="14"/>
                <w:szCs w:val="14"/>
                <w:lang w:val="en-US"/>
              </w:rPr>
              <w:t>По други бюджети и сметки за СЕС</w:t>
            </w:r>
          </w:p>
        </w:tc>
      </w:tr>
      <w:tr w:rsidR="00E028CC" w:rsidRPr="00726912" w14:paraId="6E649230"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49C25C" w14:textId="77777777" w:rsidR="00E028CC" w:rsidRPr="00726912" w:rsidRDefault="00E028CC" w:rsidP="00E028CC">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AB2137B" w14:textId="77777777" w:rsidR="00E028CC" w:rsidRPr="00726912" w:rsidRDefault="00E028CC" w:rsidP="00E028CC">
            <w:pPr>
              <w:spacing w:after="0" w:line="240" w:lineRule="auto"/>
              <w:ind w:left="-57" w:right="-57"/>
              <w:jc w:val="both"/>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245E3" w14:textId="306731AA" w:rsidR="00E028CC" w:rsidRPr="00726912" w:rsidRDefault="00E028CC" w:rsidP="00E028CC">
            <w:pPr>
              <w:spacing w:after="0" w:line="240" w:lineRule="auto"/>
              <w:ind w:left="-57" w:right="-57"/>
              <w:jc w:val="right"/>
              <w:rPr>
                <w:rFonts w:ascii="Times New Roman" w:hAnsi="Times New Roman" w:cs="Times New Roman"/>
                <w:b/>
                <w:bCs/>
                <w:color w:val="000000"/>
                <w:sz w:val="14"/>
                <w:szCs w:val="14"/>
              </w:rPr>
            </w:pPr>
            <w:r w:rsidRPr="00726912">
              <w:rPr>
                <w:rFonts w:ascii="Times New Roman" w:hAnsi="Times New Roman" w:cs="Times New Roman"/>
                <w:b/>
                <w:bCs/>
                <w:color w:val="000000"/>
                <w:sz w:val="14"/>
                <w:szCs w:val="14"/>
              </w:rPr>
              <w:t>4 055 923,2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86002B7" w14:textId="01E901A8"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1 058 704,3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54D383" w14:textId="62F134AA"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2 997 218,9</w:t>
            </w:r>
          </w:p>
        </w:tc>
        <w:tc>
          <w:tcPr>
            <w:tcW w:w="852" w:type="dxa"/>
            <w:tcBorders>
              <w:top w:val="single" w:sz="4" w:space="0" w:color="auto"/>
              <w:left w:val="nil"/>
              <w:bottom w:val="single" w:sz="4" w:space="0" w:color="auto"/>
              <w:right w:val="single" w:sz="4" w:space="0" w:color="auto"/>
            </w:tcBorders>
            <w:shd w:val="clear" w:color="auto" w:fill="auto"/>
            <w:vAlign w:val="center"/>
          </w:tcPr>
          <w:p w14:paraId="5F4328CC" w14:textId="5A7E4529"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304 344,3</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2E80FCA4" w14:textId="393019DA"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304 344,3</w:t>
            </w:r>
          </w:p>
        </w:tc>
        <w:tc>
          <w:tcPr>
            <w:tcW w:w="710" w:type="dxa"/>
            <w:tcBorders>
              <w:top w:val="single" w:sz="4" w:space="0" w:color="auto"/>
              <w:left w:val="nil"/>
              <w:bottom w:val="single" w:sz="4" w:space="0" w:color="auto"/>
              <w:right w:val="single" w:sz="4" w:space="0" w:color="auto"/>
            </w:tcBorders>
            <w:shd w:val="clear" w:color="auto" w:fill="auto"/>
            <w:vAlign w:val="center"/>
          </w:tcPr>
          <w:p w14:paraId="2568F3F3" w14:textId="055C7F83"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66378FC" w14:textId="48948AB9"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3 751 578,9</w:t>
            </w:r>
          </w:p>
        </w:tc>
        <w:tc>
          <w:tcPr>
            <w:tcW w:w="850" w:type="dxa"/>
            <w:tcBorders>
              <w:top w:val="single" w:sz="4" w:space="0" w:color="auto"/>
              <w:left w:val="nil"/>
              <w:bottom w:val="single" w:sz="4" w:space="0" w:color="auto"/>
              <w:right w:val="single" w:sz="4" w:space="0" w:color="auto"/>
            </w:tcBorders>
            <w:shd w:val="clear" w:color="auto" w:fill="auto"/>
            <w:vAlign w:val="center"/>
          </w:tcPr>
          <w:p w14:paraId="71252EDD" w14:textId="059AB5A6"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754 360,0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3D3E4" w14:textId="1B375E00"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2 997 218,9</w:t>
            </w:r>
          </w:p>
        </w:tc>
      </w:tr>
      <w:tr w:rsidR="00E028CC" w:rsidRPr="00726912" w14:paraId="4C93D6BB" w14:textId="77777777" w:rsidTr="0006432C">
        <w:trPr>
          <w:trHeight w:val="13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3493CC4" w14:textId="77777777" w:rsidR="00E028CC" w:rsidRPr="00726912" w:rsidRDefault="00E028CC" w:rsidP="00E028CC">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ACF276" w14:textId="77777777" w:rsidR="00E028CC" w:rsidRPr="00726912" w:rsidRDefault="00E028CC" w:rsidP="00E028CC">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4DE68BE" w14:textId="361DDE6C"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852 301,7</w:t>
            </w:r>
          </w:p>
        </w:tc>
        <w:tc>
          <w:tcPr>
            <w:tcW w:w="851" w:type="dxa"/>
            <w:gridSpan w:val="2"/>
            <w:tcBorders>
              <w:top w:val="nil"/>
              <w:left w:val="nil"/>
              <w:bottom w:val="single" w:sz="4" w:space="0" w:color="auto"/>
              <w:right w:val="single" w:sz="4" w:space="0" w:color="auto"/>
            </w:tcBorders>
            <w:shd w:val="clear" w:color="000000" w:fill="FDE9D9"/>
            <w:vAlign w:val="center"/>
          </w:tcPr>
          <w:p w14:paraId="23650CA1" w14:textId="32EAA675"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7 704,0</w:t>
            </w:r>
          </w:p>
        </w:tc>
        <w:tc>
          <w:tcPr>
            <w:tcW w:w="850" w:type="dxa"/>
            <w:gridSpan w:val="2"/>
            <w:tcBorders>
              <w:top w:val="nil"/>
              <w:left w:val="nil"/>
              <w:bottom w:val="single" w:sz="4" w:space="0" w:color="auto"/>
              <w:right w:val="single" w:sz="4" w:space="0" w:color="auto"/>
            </w:tcBorders>
            <w:shd w:val="clear" w:color="000000" w:fill="FFCC99"/>
            <w:vAlign w:val="center"/>
          </w:tcPr>
          <w:p w14:paraId="76A23A87" w14:textId="6F00AC72"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844 597,7</w:t>
            </w:r>
          </w:p>
        </w:tc>
        <w:tc>
          <w:tcPr>
            <w:tcW w:w="852" w:type="dxa"/>
            <w:tcBorders>
              <w:top w:val="nil"/>
              <w:left w:val="nil"/>
              <w:bottom w:val="single" w:sz="4" w:space="0" w:color="auto"/>
              <w:right w:val="single" w:sz="4" w:space="0" w:color="auto"/>
            </w:tcBorders>
            <w:shd w:val="clear" w:color="000000" w:fill="FFCC99"/>
            <w:vAlign w:val="center"/>
          </w:tcPr>
          <w:p w14:paraId="48AC362B" w14:textId="07E4785F"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7 704,0</w:t>
            </w:r>
          </w:p>
        </w:tc>
        <w:tc>
          <w:tcPr>
            <w:tcW w:w="708" w:type="dxa"/>
            <w:gridSpan w:val="2"/>
            <w:tcBorders>
              <w:top w:val="nil"/>
              <w:left w:val="nil"/>
              <w:bottom w:val="single" w:sz="4" w:space="0" w:color="auto"/>
              <w:right w:val="single" w:sz="4" w:space="0" w:color="auto"/>
            </w:tcBorders>
            <w:shd w:val="clear" w:color="000000" w:fill="FDE9D9"/>
            <w:vAlign w:val="center"/>
          </w:tcPr>
          <w:p w14:paraId="11A6E378" w14:textId="62EA77CD"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7 704,0</w:t>
            </w:r>
          </w:p>
        </w:tc>
        <w:tc>
          <w:tcPr>
            <w:tcW w:w="710" w:type="dxa"/>
            <w:tcBorders>
              <w:top w:val="nil"/>
              <w:left w:val="nil"/>
              <w:bottom w:val="single" w:sz="4" w:space="0" w:color="auto"/>
              <w:right w:val="single" w:sz="4" w:space="0" w:color="auto"/>
            </w:tcBorders>
            <w:shd w:val="clear" w:color="000000" w:fill="FFCC99"/>
            <w:vAlign w:val="center"/>
          </w:tcPr>
          <w:p w14:paraId="4A712FE3" w14:textId="5802E284"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346E144" w14:textId="01B8C324"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844 597,7</w:t>
            </w:r>
          </w:p>
        </w:tc>
        <w:tc>
          <w:tcPr>
            <w:tcW w:w="850" w:type="dxa"/>
            <w:tcBorders>
              <w:top w:val="nil"/>
              <w:left w:val="nil"/>
              <w:bottom w:val="single" w:sz="4" w:space="0" w:color="auto"/>
              <w:right w:val="single" w:sz="4" w:space="0" w:color="auto"/>
            </w:tcBorders>
            <w:shd w:val="clear" w:color="000000" w:fill="FDE9D9"/>
            <w:vAlign w:val="center"/>
          </w:tcPr>
          <w:p w14:paraId="013CEAB0" w14:textId="2822DFBF"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19041484" w14:textId="5CEE678C"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844 597,7</w:t>
            </w:r>
          </w:p>
        </w:tc>
      </w:tr>
      <w:tr w:rsidR="00E028CC" w:rsidRPr="00726912" w14:paraId="0F7A056E" w14:textId="77777777" w:rsidTr="00353720">
        <w:trPr>
          <w:trHeight w:val="87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A1B3EA"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7FF06B"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33745F6" w14:textId="41074970"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849 757,7</w:t>
            </w:r>
          </w:p>
        </w:tc>
        <w:tc>
          <w:tcPr>
            <w:tcW w:w="851" w:type="dxa"/>
            <w:gridSpan w:val="2"/>
            <w:tcBorders>
              <w:top w:val="nil"/>
              <w:left w:val="nil"/>
              <w:bottom w:val="single" w:sz="4" w:space="0" w:color="auto"/>
              <w:right w:val="single" w:sz="4" w:space="0" w:color="auto"/>
            </w:tcBorders>
            <w:shd w:val="clear" w:color="000000" w:fill="FDE9D9"/>
            <w:vAlign w:val="center"/>
          </w:tcPr>
          <w:p w14:paraId="0A83C969" w14:textId="4F9936E3"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5 160,0</w:t>
            </w:r>
          </w:p>
        </w:tc>
        <w:tc>
          <w:tcPr>
            <w:tcW w:w="850" w:type="dxa"/>
            <w:gridSpan w:val="2"/>
            <w:tcBorders>
              <w:top w:val="nil"/>
              <w:left w:val="nil"/>
              <w:bottom w:val="single" w:sz="4" w:space="0" w:color="auto"/>
              <w:right w:val="single" w:sz="4" w:space="0" w:color="auto"/>
            </w:tcBorders>
            <w:shd w:val="clear" w:color="auto" w:fill="auto"/>
            <w:vAlign w:val="center"/>
          </w:tcPr>
          <w:p w14:paraId="7CD268DA" w14:textId="43DB7D34"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844 597,7</w:t>
            </w:r>
          </w:p>
        </w:tc>
        <w:tc>
          <w:tcPr>
            <w:tcW w:w="852" w:type="dxa"/>
            <w:tcBorders>
              <w:top w:val="nil"/>
              <w:left w:val="nil"/>
              <w:bottom w:val="single" w:sz="4" w:space="0" w:color="auto"/>
              <w:right w:val="single" w:sz="4" w:space="0" w:color="auto"/>
            </w:tcBorders>
            <w:shd w:val="clear" w:color="auto" w:fill="auto"/>
            <w:vAlign w:val="center"/>
          </w:tcPr>
          <w:p w14:paraId="2F0D7DBD" w14:textId="565F0C74"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5 160,0</w:t>
            </w:r>
          </w:p>
        </w:tc>
        <w:tc>
          <w:tcPr>
            <w:tcW w:w="708" w:type="dxa"/>
            <w:gridSpan w:val="2"/>
            <w:tcBorders>
              <w:top w:val="nil"/>
              <w:left w:val="nil"/>
              <w:bottom w:val="single" w:sz="4" w:space="0" w:color="auto"/>
              <w:right w:val="single" w:sz="4" w:space="0" w:color="auto"/>
            </w:tcBorders>
            <w:shd w:val="clear" w:color="000000" w:fill="FDE9D9"/>
            <w:vAlign w:val="center"/>
          </w:tcPr>
          <w:p w14:paraId="339D8FF5" w14:textId="176DB2CF"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5 160,0</w:t>
            </w:r>
          </w:p>
        </w:tc>
        <w:tc>
          <w:tcPr>
            <w:tcW w:w="710" w:type="dxa"/>
            <w:tcBorders>
              <w:top w:val="nil"/>
              <w:left w:val="nil"/>
              <w:bottom w:val="single" w:sz="4" w:space="0" w:color="auto"/>
              <w:right w:val="single" w:sz="4" w:space="0" w:color="auto"/>
            </w:tcBorders>
            <w:shd w:val="clear" w:color="auto" w:fill="auto"/>
            <w:vAlign w:val="center"/>
          </w:tcPr>
          <w:p w14:paraId="3EA86ABE" w14:textId="66715B8E"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E13D277" w14:textId="25D244CF"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844 597,7</w:t>
            </w:r>
          </w:p>
        </w:tc>
        <w:tc>
          <w:tcPr>
            <w:tcW w:w="850" w:type="dxa"/>
            <w:tcBorders>
              <w:top w:val="nil"/>
              <w:left w:val="nil"/>
              <w:bottom w:val="single" w:sz="4" w:space="0" w:color="auto"/>
              <w:right w:val="single" w:sz="4" w:space="0" w:color="auto"/>
            </w:tcBorders>
            <w:shd w:val="clear" w:color="000000" w:fill="FDE9D9"/>
            <w:vAlign w:val="center"/>
          </w:tcPr>
          <w:p w14:paraId="397DF819" w14:textId="0EA67419"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0A39AE5" w14:textId="22C08DB8"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844 597,7</w:t>
            </w:r>
          </w:p>
        </w:tc>
      </w:tr>
      <w:tr w:rsidR="00E028CC" w:rsidRPr="00726912" w14:paraId="00E6B3ED" w14:textId="77777777" w:rsidTr="00353720">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2F1651"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477F499"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EF5CE2" w14:textId="50098CE1"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977,0</w:t>
            </w:r>
          </w:p>
        </w:tc>
        <w:tc>
          <w:tcPr>
            <w:tcW w:w="851" w:type="dxa"/>
            <w:gridSpan w:val="2"/>
            <w:tcBorders>
              <w:top w:val="nil"/>
              <w:left w:val="nil"/>
              <w:bottom w:val="single" w:sz="4" w:space="0" w:color="auto"/>
              <w:right w:val="single" w:sz="4" w:space="0" w:color="auto"/>
            </w:tcBorders>
            <w:shd w:val="clear" w:color="000000" w:fill="FDE9D9"/>
            <w:vAlign w:val="center"/>
          </w:tcPr>
          <w:p w14:paraId="21CB38FF" w14:textId="196E870E"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977,0</w:t>
            </w:r>
          </w:p>
        </w:tc>
        <w:tc>
          <w:tcPr>
            <w:tcW w:w="850" w:type="dxa"/>
            <w:gridSpan w:val="2"/>
            <w:tcBorders>
              <w:top w:val="nil"/>
              <w:left w:val="nil"/>
              <w:bottom w:val="single" w:sz="4" w:space="0" w:color="auto"/>
              <w:right w:val="single" w:sz="4" w:space="0" w:color="auto"/>
            </w:tcBorders>
            <w:shd w:val="clear" w:color="auto" w:fill="auto"/>
            <w:vAlign w:val="center"/>
          </w:tcPr>
          <w:p w14:paraId="0C5661E3" w14:textId="403FEC78"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8F5ED5F" w14:textId="6F5F7CE6"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977,0</w:t>
            </w:r>
          </w:p>
        </w:tc>
        <w:tc>
          <w:tcPr>
            <w:tcW w:w="708" w:type="dxa"/>
            <w:gridSpan w:val="2"/>
            <w:tcBorders>
              <w:top w:val="nil"/>
              <w:left w:val="nil"/>
              <w:bottom w:val="single" w:sz="4" w:space="0" w:color="auto"/>
              <w:right w:val="single" w:sz="4" w:space="0" w:color="auto"/>
            </w:tcBorders>
            <w:shd w:val="clear" w:color="000000" w:fill="FDE9D9"/>
            <w:vAlign w:val="center"/>
          </w:tcPr>
          <w:p w14:paraId="3DA04049" w14:textId="3D47846F"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977,0</w:t>
            </w:r>
          </w:p>
        </w:tc>
        <w:tc>
          <w:tcPr>
            <w:tcW w:w="710" w:type="dxa"/>
            <w:tcBorders>
              <w:top w:val="nil"/>
              <w:left w:val="nil"/>
              <w:bottom w:val="single" w:sz="4" w:space="0" w:color="auto"/>
              <w:right w:val="single" w:sz="4" w:space="0" w:color="auto"/>
            </w:tcBorders>
            <w:shd w:val="clear" w:color="auto" w:fill="auto"/>
            <w:vAlign w:val="center"/>
          </w:tcPr>
          <w:p w14:paraId="47CF0424" w14:textId="7BB059FB"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BDEA7D3" w14:textId="3778F336"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57D9462F" w14:textId="3617305D"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664EB8" w14:textId="32A74025"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E028CC" w:rsidRPr="00726912" w14:paraId="6A37E882" w14:textId="77777777" w:rsidTr="00353720">
        <w:trPr>
          <w:trHeight w:val="102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913EBA"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38201ED1"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34B1493" w14:textId="5554958B"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1 567,0</w:t>
            </w:r>
          </w:p>
        </w:tc>
        <w:tc>
          <w:tcPr>
            <w:tcW w:w="851" w:type="dxa"/>
            <w:gridSpan w:val="2"/>
            <w:tcBorders>
              <w:top w:val="nil"/>
              <w:left w:val="nil"/>
              <w:bottom w:val="single" w:sz="4" w:space="0" w:color="auto"/>
              <w:right w:val="single" w:sz="4" w:space="0" w:color="auto"/>
            </w:tcBorders>
            <w:shd w:val="clear" w:color="000000" w:fill="FDE9D9"/>
            <w:vAlign w:val="center"/>
          </w:tcPr>
          <w:p w14:paraId="32612910" w14:textId="28F9E7FD"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850" w:type="dxa"/>
            <w:gridSpan w:val="2"/>
            <w:tcBorders>
              <w:top w:val="nil"/>
              <w:left w:val="nil"/>
              <w:bottom w:val="single" w:sz="4" w:space="0" w:color="auto"/>
              <w:right w:val="single" w:sz="4" w:space="0" w:color="auto"/>
            </w:tcBorders>
            <w:shd w:val="clear" w:color="auto" w:fill="auto"/>
            <w:vAlign w:val="center"/>
          </w:tcPr>
          <w:p w14:paraId="54712699" w14:textId="16459D5E"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3E2A8FB" w14:textId="07B2EB6E"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1 567,0</w:t>
            </w:r>
          </w:p>
        </w:tc>
        <w:tc>
          <w:tcPr>
            <w:tcW w:w="708" w:type="dxa"/>
            <w:gridSpan w:val="2"/>
            <w:tcBorders>
              <w:top w:val="nil"/>
              <w:left w:val="nil"/>
              <w:bottom w:val="single" w:sz="4" w:space="0" w:color="auto"/>
              <w:right w:val="single" w:sz="4" w:space="0" w:color="auto"/>
            </w:tcBorders>
            <w:shd w:val="clear" w:color="000000" w:fill="FDE9D9"/>
            <w:vAlign w:val="center"/>
          </w:tcPr>
          <w:p w14:paraId="79796026" w14:textId="75FE8AFD"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1 567,0</w:t>
            </w:r>
          </w:p>
        </w:tc>
        <w:tc>
          <w:tcPr>
            <w:tcW w:w="710" w:type="dxa"/>
            <w:tcBorders>
              <w:top w:val="nil"/>
              <w:left w:val="nil"/>
              <w:bottom w:val="single" w:sz="4" w:space="0" w:color="auto"/>
              <w:right w:val="single" w:sz="4" w:space="0" w:color="auto"/>
            </w:tcBorders>
            <w:shd w:val="clear" w:color="auto" w:fill="auto"/>
            <w:vAlign w:val="center"/>
          </w:tcPr>
          <w:p w14:paraId="406A9022" w14:textId="4126F64F"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3284BC8" w14:textId="0EC40BD8"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BF012EB" w14:textId="12071A77"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412A45A" w14:textId="358EF52A"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r>
      <w:tr w:rsidR="00E028CC" w:rsidRPr="00726912" w14:paraId="2086FFC1"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DDFBEEE" w14:textId="77777777" w:rsidR="00E028CC" w:rsidRPr="00726912" w:rsidRDefault="00E028CC" w:rsidP="00E028CC">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BACAC65" w14:textId="77777777" w:rsidR="00E028CC" w:rsidRPr="00726912" w:rsidRDefault="00E028CC" w:rsidP="00E028CC">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7A5E62F3" w14:textId="48600CFF"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3 178 316,8</w:t>
            </w:r>
          </w:p>
        </w:tc>
        <w:tc>
          <w:tcPr>
            <w:tcW w:w="851" w:type="dxa"/>
            <w:gridSpan w:val="2"/>
            <w:tcBorders>
              <w:top w:val="nil"/>
              <w:left w:val="nil"/>
              <w:bottom w:val="single" w:sz="4" w:space="0" w:color="auto"/>
              <w:right w:val="single" w:sz="4" w:space="0" w:color="auto"/>
            </w:tcBorders>
            <w:shd w:val="clear" w:color="000000" w:fill="FDE9D9"/>
            <w:vAlign w:val="center"/>
          </w:tcPr>
          <w:p w14:paraId="1206F054" w14:textId="27DF6A14"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1 026 454,6</w:t>
            </w:r>
          </w:p>
        </w:tc>
        <w:tc>
          <w:tcPr>
            <w:tcW w:w="850" w:type="dxa"/>
            <w:gridSpan w:val="2"/>
            <w:tcBorders>
              <w:top w:val="nil"/>
              <w:left w:val="nil"/>
              <w:bottom w:val="single" w:sz="4" w:space="0" w:color="auto"/>
              <w:right w:val="single" w:sz="4" w:space="0" w:color="auto"/>
            </w:tcBorders>
            <w:shd w:val="clear" w:color="000000" w:fill="FFCC99"/>
            <w:vAlign w:val="center"/>
          </w:tcPr>
          <w:p w14:paraId="2F3E774C" w14:textId="40F55A21"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2 151 862,2</w:t>
            </w:r>
          </w:p>
        </w:tc>
        <w:tc>
          <w:tcPr>
            <w:tcW w:w="852" w:type="dxa"/>
            <w:tcBorders>
              <w:top w:val="nil"/>
              <w:left w:val="nil"/>
              <w:bottom w:val="single" w:sz="4" w:space="0" w:color="auto"/>
              <w:right w:val="single" w:sz="4" w:space="0" w:color="auto"/>
            </w:tcBorders>
            <w:shd w:val="clear" w:color="000000" w:fill="FFCC99"/>
            <w:vAlign w:val="center"/>
          </w:tcPr>
          <w:p w14:paraId="0A735B9B" w14:textId="1F8F8E2A"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272 094,6</w:t>
            </w:r>
          </w:p>
        </w:tc>
        <w:tc>
          <w:tcPr>
            <w:tcW w:w="708" w:type="dxa"/>
            <w:gridSpan w:val="2"/>
            <w:tcBorders>
              <w:top w:val="nil"/>
              <w:left w:val="nil"/>
              <w:bottom w:val="single" w:sz="4" w:space="0" w:color="auto"/>
              <w:right w:val="single" w:sz="4" w:space="0" w:color="auto"/>
            </w:tcBorders>
            <w:shd w:val="clear" w:color="000000" w:fill="FDE9D9"/>
            <w:vAlign w:val="center"/>
          </w:tcPr>
          <w:p w14:paraId="068DF73E" w14:textId="614DA37E"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272 094,6</w:t>
            </w:r>
          </w:p>
        </w:tc>
        <w:tc>
          <w:tcPr>
            <w:tcW w:w="710" w:type="dxa"/>
            <w:tcBorders>
              <w:top w:val="nil"/>
              <w:left w:val="nil"/>
              <w:bottom w:val="single" w:sz="4" w:space="0" w:color="auto"/>
              <w:right w:val="single" w:sz="4" w:space="0" w:color="auto"/>
            </w:tcBorders>
            <w:shd w:val="clear" w:color="000000" w:fill="FFCC99"/>
            <w:vAlign w:val="center"/>
          </w:tcPr>
          <w:p w14:paraId="0F52C644" w14:textId="7A86087D"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58CCFC7" w14:textId="03009CF3"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2 906 222,2</w:t>
            </w:r>
          </w:p>
        </w:tc>
        <w:tc>
          <w:tcPr>
            <w:tcW w:w="850" w:type="dxa"/>
            <w:tcBorders>
              <w:top w:val="nil"/>
              <w:left w:val="nil"/>
              <w:bottom w:val="single" w:sz="4" w:space="0" w:color="auto"/>
              <w:right w:val="single" w:sz="4" w:space="0" w:color="auto"/>
            </w:tcBorders>
            <w:shd w:val="clear" w:color="000000" w:fill="FDE9D9"/>
            <w:vAlign w:val="center"/>
          </w:tcPr>
          <w:p w14:paraId="360C0486" w14:textId="4991BB5E"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754 360,0</w:t>
            </w:r>
          </w:p>
        </w:tc>
        <w:tc>
          <w:tcPr>
            <w:tcW w:w="851" w:type="dxa"/>
            <w:tcBorders>
              <w:top w:val="nil"/>
              <w:left w:val="nil"/>
              <w:bottom w:val="single" w:sz="4" w:space="0" w:color="auto"/>
              <w:right w:val="single" w:sz="4" w:space="0" w:color="auto"/>
            </w:tcBorders>
            <w:shd w:val="clear" w:color="000000" w:fill="FFCC99"/>
            <w:vAlign w:val="center"/>
          </w:tcPr>
          <w:p w14:paraId="06164CA5" w14:textId="76CDDB9D"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2 151 862,2</w:t>
            </w:r>
          </w:p>
        </w:tc>
      </w:tr>
      <w:tr w:rsidR="00E028CC" w:rsidRPr="00726912" w14:paraId="36D587EB"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0E5039"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E2894FE"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15E89889" w14:textId="526F1E67"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3 054 184,5</w:t>
            </w:r>
          </w:p>
        </w:tc>
        <w:tc>
          <w:tcPr>
            <w:tcW w:w="851" w:type="dxa"/>
            <w:gridSpan w:val="2"/>
            <w:tcBorders>
              <w:top w:val="nil"/>
              <w:left w:val="nil"/>
              <w:bottom w:val="single" w:sz="4" w:space="0" w:color="auto"/>
              <w:right w:val="single" w:sz="4" w:space="0" w:color="auto"/>
            </w:tcBorders>
            <w:shd w:val="clear" w:color="000000" w:fill="FDE9D9"/>
            <w:vAlign w:val="center"/>
          </w:tcPr>
          <w:p w14:paraId="17308575" w14:textId="0BEE45BD"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968 350,6</w:t>
            </w:r>
          </w:p>
        </w:tc>
        <w:tc>
          <w:tcPr>
            <w:tcW w:w="850" w:type="dxa"/>
            <w:gridSpan w:val="2"/>
            <w:tcBorders>
              <w:top w:val="nil"/>
              <w:left w:val="nil"/>
              <w:bottom w:val="single" w:sz="4" w:space="0" w:color="auto"/>
              <w:right w:val="single" w:sz="4" w:space="0" w:color="auto"/>
            </w:tcBorders>
            <w:shd w:val="clear" w:color="auto" w:fill="auto"/>
            <w:vAlign w:val="center"/>
          </w:tcPr>
          <w:p w14:paraId="3B7C8A22" w14:textId="4EF621DA"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2 085 833,9</w:t>
            </w:r>
          </w:p>
        </w:tc>
        <w:tc>
          <w:tcPr>
            <w:tcW w:w="852" w:type="dxa"/>
            <w:tcBorders>
              <w:top w:val="nil"/>
              <w:left w:val="nil"/>
              <w:bottom w:val="single" w:sz="4" w:space="0" w:color="auto"/>
              <w:right w:val="single" w:sz="4" w:space="0" w:color="auto"/>
            </w:tcBorders>
            <w:shd w:val="clear" w:color="auto" w:fill="auto"/>
            <w:vAlign w:val="center"/>
          </w:tcPr>
          <w:p w14:paraId="33CC0FC5" w14:textId="537D78E4"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218 350,6</w:t>
            </w:r>
          </w:p>
        </w:tc>
        <w:tc>
          <w:tcPr>
            <w:tcW w:w="708" w:type="dxa"/>
            <w:gridSpan w:val="2"/>
            <w:tcBorders>
              <w:top w:val="nil"/>
              <w:left w:val="nil"/>
              <w:bottom w:val="single" w:sz="4" w:space="0" w:color="auto"/>
              <w:right w:val="single" w:sz="4" w:space="0" w:color="auto"/>
            </w:tcBorders>
            <w:shd w:val="clear" w:color="000000" w:fill="FDE9D9"/>
            <w:vAlign w:val="center"/>
          </w:tcPr>
          <w:p w14:paraId="3685D51B" w14:textId="0F93B4B9"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218 350,6</w:t>
            </w:r>
          </w:p>
        </w:tc>
        <w:tc>
          <w:tcPr>
            <w:tcW w:w="710" w:type="dxa"/>
            <w:tcBorders>
              <w:top w:val="nil"/>
              <w:left w:val="nil"/>
              <w:bottom w:val="single" w:sz="4" w:space="0" w:color="auto"/>
              <w:right w:val="single" w:sz="4" w:space="0" w:color="auto"/>
            </w:tcBorders>
            <w:shd w:val="clear" w:color="auto" w:fill="auto"/>
            <w:vAlign w:val="center"/>
          </w:tcPr>
          <w:p w14:paraId="474D2CCC" w14:textId="3088D448"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6BC6C97" w14:textId="0C44950B"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2 835 833,9</w:t>
            </w:r>
          </w:p>
        </w:tc>
        <w:tc>
          <w:tcPr>
            <w:tcW w:w="850" w:type="dxa"/>
            <w:tcBorders>
              <w:top w:val="nil"/>
              <w:left w:val="nil"/>
              <w:bottom w:val="single" w:sz="4" w:space="0" w:color="auto"/>
              <w:right w:val="single" w:sz="4" w:space="0" w:color="auto"/>
            </w:tcBorders>
            <w:shd w:val="clear" w:color="000000" w:fill="FDE9D9"/>
            <w:vAlign w:val="center"/>
          </w:tcPr>
          <w:p w14:paraId="359EDEEF" w14:textId="3E167407"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750 000,0</w:t>
            </w:r>
          </w:p>
        </w:tc>
        <w:tc>
          <w:tcPr>
            <w:tcW w:w="851" w:type="dxa"/>
            <w:tcBorders>
              <w:top w:val="nil"/>
              <w:left w:val="nil"/>
              <w:bottom w:val="single" w:sz="4" w:space="0" w:color="auto"/>
              <w:right w:val="single" w:sz="4" w:space="0" w:color="auto"/>
            </w:tcBorders>
            <w:shd w:val="clear" w:color="auto" w:fill="auto"/>
            <w:vAlign w:val="center"/>
          </w:tcPr>
          <w:p w14:paraId="2ADB36E4" w14:textId="7E6E10BF"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2 085 833,9</w:t>
            </w:r>
          </w:p>
        </w:tc>
      </w:tr>
      <w:tr w:rsidR="00E028CC" w:rsidRPr="00726912" w14:paraId="472AEB87"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CC19F7"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090CD92C"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4288D" w14:textId="5F857847"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105 801,1</w:t>
            </w:r>
          </w:p>
        </w:tc>
        <w:tc>
          <w:tcPr>
            <w:tcW w:w="851" w:type="dxa"/>
            <w:gridSpan w:val="2"/>
            <w:tcBorders>
              <w:top w:val="nil"/>
              <w:left w:val="nil"/>
              <w:bottom w:val="single" w:sz="4" w:space="0" w:color="auto"/>
              <w:right w:val="single" w:sz="4" w:space="0" w:color="auto"/>
            </w:tcBorders>
            <w:shd w:val="clear" w:color="000000" w:fill="FDE9D9"/>
            <w:vAlign w:val="center"/>
          </w:tcPr>
          <w:p w14:paraId="4DC49292" w14:textId="1E64369A"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40 088,2</w:t>
            </w:r>
          </w:p>
        </w:tc>
        <w:tc>
          <w:tcPr>
            <w:tcW w:w="850" w:type="dxa"/>
            <w:gridSpan w:val="2"/>
            <w:tcBorders>
              <w:top w:val="nil"/>
              <w:left w:val="nil"/>
              <w:bottom w:val="single" w:sz="4" w:space="0" w:color="auto"/>
              <w:right w:val="single" w:sz="4" w:space="0" w:color="auto"/>
            </w:tcBorders>
            <w:shd w:val="clear" w:color="auto" w:fill="auto"/>
            <w:vAlign w:val="center"/>
          </w:tcPr>
          <w:p w14:paraId="0937D3B8" w14:textId="058F80A0"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65 712,9</w:t>
            </w:r>
          </w:p>
        </w:tc>
        <w:tc>
          <w:tcPr>
            <w:tcW w:w="852" w:type="dxa"/>
            <w:tcBorders>
              <w:top w:val="nil"/>
              <w:left w:val="nil"/>
              <w:bottom w:val="single" w:sz="4" w:space="0" w:color="auto"/>
              <w:right w:val="single" w:sz="4" w:space="0" w:color="auto"/>
            </w:tcBorders>
            <w:shd w:val="clear" w:color="auto" w:fill="auto"/>
            <w:vAlign w:val="center"/>
          </w:tcPr>
          <w:p w14:paraId="3DC1E3CE" w14:textId="6D4622F5"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35 728,2</w:t>
            </w:r>
          </w:p>
        </w:tc>
        <w:tc>
          <w:tcPr>
            <w:tcW w:w="708" w:type="dxa"/>
            <w:gridSpan w:val="2"/>
            <w:tcBorders>
              <w:top w:val="nil"/>
              <w:left w:val="nil"/>
              <w:bottom w:val="single" w:sz="4" w:space="0" w:color="auto"/>
              <w:right w:val="single" w:sz="4" w:space="0" w:color="auto"/>
            </w:tcBorders>
            <w:shd w:val="clear" w:color="000000" w:fill="FDE9D9"/>
            <w:vAlign w:val="center"/>
          </w:tcPr>
          <w:p w14:paraId="524D24E2" w14:textId="36B810FB"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35 728,2</w:t>
            </w:r>
          </w:p>
        </w:tc>
        <w:tc>
          <w:tcPr>
            <w:tcW w:w="710" w:type="dxa"/>
            <w:tcBorders>
              <w:top w:val="nil"/>
              <w:left w:val="nil"/>
              <w:bottom w:val="single" w:sz="4" w:space="0" w:color="auto"/>
              <w:right w:val="single" w:sz="4" w:space="0" w:color="auto"/>
            </w:tcBorders>
            <w:shd w:val="clear" w:color="auto" w:fill="auto"/>
            <w:vAlign w:val="center"/>
          </w:tcPr>
          <w:p w14:paraId="748CE424" w14:textId="4E705050"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192473" w14:textId="45C5F2D1"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70 072,9</w:t>
            </w:r>
          </w:p>
        </w:tc>
        <w:tc>
          <w:tcPr>
            <w:tcW w:w="850" w:type="dxa"/>
            <w:tcBorders>
              <w:top w:val="nil"/>
              <w:left w:val="nil"/>
              <w:bottom w:val="single" w:sz="4" w:space="0" w:color="auto"/>
              <w:right w:val="single" w:sz="4" w:space="0" w:color="auto"/>
            </w:tcBorders>
            <w:shd w:val="clear" w:color="000000" w:fill="FDE9D9"/>
            <w:vAlign w:val="center"/>
          </w:tcPr>
          <w:p w14:paraId="4B9834DB" w14:textId="56010907"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4 360,0</w:t>
            </w:r>
          </w:p>
        </w:tc>
        <w:tc>
          <w:tcPr>
            <w:tcW w:w="851" w:type="dxa"/>
            <w:tcBorders>
              <w:top w:val="nil"/>
              <w:left w:val="nil"/>
              <w:bottom w:val="single" w:sz="4" w:space="0" w:color="auto"/>
              <w:right w:val="single" w:sz="4" w:space="0" w:color="auto"/>
            </w:tcBorders>
            <w:shd w:val="clear" w:color="auto" w:fill="auto"/>
            <w:vAlign w:val="center"/>
          </w:tcPr>
          <w:p w14:paraId="293090AC" w14:textId="00C427DD"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65 712,9</w:t>
            </w:r>
          </w:p>
        </w:tc>
      </w:tr>
      <w:tr w:rsidR="00E028CC" w:rsidRPr="00726912" w14:paraId="7D796D29" w14:textId="77777777" w:rsidTr="00353720">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9A7A1A" w14:textId="77777777" w:rsidR="00E028CC" w:rsidRPr="00726912" w:rsidRDefault="00E028CC" w:rsidP="00E028CC">
            <w:pPr>
              <w:spacing w:after="0" w:line="240" w:lineRule="auto"/>
              <w:ind w:left="-57" w:right="-57"/>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54B0C0A" w14:textId="77777777" w:rsidR="00E028CC" w:rsidRPr="00726912" w:rsidRDefault="00E028CC" w:rsidP="00E028CC">
            <w:pPr>
              <w:spacing w:after="0" w:line="240" w:lineRule="auto"/>
              <w:ind w:left="-57" w:right="-57"/>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B19B83E" w14:textId="003A065B"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18 331,2</w:t>
            </w:r>
          </w:p>
        </w:tc>
        <w:tc>
          <w:tcPr>
            <w:tcW w:w="851" w:type="dxa"/>
            <w:gridSpan w:val="2"/>
            <w:tcBorders>
              <w:top w:val="nil"/>
              <w:left w:val="nil"/>
              <w:bottom w:val="single" w:sz="4" w:space="0" w:color="auto"/>
              <w:right w:val="single" w:sz="4" w:space="0" w:color="auto"/>
            </w:tcBorders>
            <w:shd w:val="clear" w:color="000000" w:fill="FDE9D9"/>
            <w:vAlign w:val="center"/>
          </w:tcPr>
          <w:p w14:paraId="54BE0FD8" w14:textId="4D1285F5"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18 015,8</w:t>
            </w:r>
          </w:p>
        </w:tc>
        <w:tc>
          <w:tcPr>
            <w:tcW w:w="850" w:type="dxa"/>
            <w:gridSpan w:val="2"/>
            <w:tcBorders>
              <w:top w:val="nil"/>
              <w:left w:val="nil"/>
              <w:bottom w:val="single" w:sz="4" w:space="0" w:color="auto"/>
              <w:right w:val="single" w:sz="4" w:space="0" w:color="auto"/>
            </w:tcBorders>
            <w:shd w:val="clear" w:color="auto" w:fill="auto"/>
            <w:vAlign w:val="center"/>
          </w:tcPr>
          <w:p w14:paraId="1A72ABE9" w14:textId="5AA9F67B"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315,4</w:t>
            </w:r>
          </w:p>
        </w:tc>
        <w:tc>
          <w:tcPr>
            <w:tcW w:w="852" w:type="dxa"/>
            <w:tcBorders>
              <w:top w:val="nil"/>
              <w:left w:val="nil"/>
              <w:bottom w:val="single" w:sz="4" w:space="0" w:color="auto"/>
              <w:right w:val="single" w:sz="4" w:space="0" w:color="auto"/>
            </w:tcBorders>
            <w:shd w:val="clear" w:color="auto" w:fill="auto"/>
            <w:vAlign w:val="center"/>
          </w:tcPr>
          <w:p w14:paraId="3C39C656" w14:textId="4561C565"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18 015,8</w:t>
            </w:r>
          </w:p>
        </w:tc>
        <w:tc>
          <w:tcPr>
            <w:tcW w:w="708" w:type="dxa"/>
            <w:gridSpan w:val="2"/>
            <w:tcBorders>
              <w:top w:val="nil"/>
              <w:left w:val="nil"/>
              <w:bottom w:val="single" w:sz="4" w:space="0" w:color="auto"/>
              <w:right w:val="single" w:sz="4" w:space="0" w:color="auto"/>
            </w:tcBorders>
            <w:shd w:val="clear" w:color="000000" w:fill="FDE9D9"/>
            <w:vAlign w:val="center"/>
          </w:tcPr>
          <w:p w14:paraId="0F7AB008" w14:textId="52DE7F12"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18 015,8</w:t>
            </w:r>
          </w:p>
        </w:tc>
        <w:tc>
          <w:tcPr>
            <w:tcW w:w="710" w:type="dxa"/>
            <w:tcBorders>
              <w:top w:val="nil"/>
              <w:left w:val="nil"/>
              <w:bottom w:val="single" w:sz="4" w:space="0" w:color="auto"/>
              <w:right w:val="single" w:sz="4" w:space="0" w:color="auto"/>
            </w:tcBorders>
            <w:shd w:val="clear" w:color="auto" w:fill="auto"/>
            <w:vAlign w:val="center"/>
          </w:tcPr>
          <w:p w14:paraId="70BFCDC3" w14:textId="3CBDA50A"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945AE26" w14:textId="52713FC2"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315,4</w:t>
            </w:r>
          </w:p>
        </w:tc>
        <w:tc>
          <w:tcPr>
            <w:tcW w:w="850" w:type="dxa"/>
            <w:tcBorders>
              <w:top w:val="nil"/>
              <w:left w:val="nil"/>
              <w:bottom w:val="single" w:sz="4" w:space="0" w:color="auto"/>
              <w:right w:val="single" w:sz="4" w:space="0" w:color="auto"/>
            </w:tcBorders>
            <w:shd w:val="clear" w:color="000000" w:fill="FDE9D9"/>
            <w:vAlign w:val="center"/>
          </w:tcPr>
          <w:p w14:paraId="5136A878" w14:textId="5DA7C81F" w:rsidR="00E028CC" w:rsidRPr="00726912" w:rsidRDefault="00E028CC" w:rsidP="00E028CC">
            <w:pPr>
              <w:spacing w:after="0" w:line="240" w:lineRule="auto"/>
              <w:ind w:left="-57" w:right="-57"/>
              <w:jc w:val="right"/>
              <w:rPr>
                <w:rFonts w:ascii="Times New Roman" w:eastAsia="Times New Roman" w:hAnsi="Times New Roman" w:cs="Times New Roman"/>
                <w:i/>
                <w:iCs/>
                <w:color w:val="000000"/>
                <w:sz w:val="14"/>
                <w:szCs w:val="14"/>
                <w:lang w:val="en-US"/>
              </w:rPr>
            </w:pPr>
            <w:r w:rsidRPr="00726912">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8E9D411" w14:textId="08B53484" w:rsidR="00E028CC" w:rsidRPr="00726912" w:rsidRDefault="00E028CC" w:rsidP="00E028CC">
            <w:pPr>
              <w:spacing w:after="0" w:line="240" w:lineRule="auto"/>
              <w:ind w:left="-57" w:right="-57"/>
              <w:jc w:val="right"/>
              <w:rPr>
                <w:rFonts w:ascii="Times New Roman" w:eastAsia="Times New Roman" w:hAnsi="Times New Roman" w:cs="Times New Roman"/>
                <w:color w:val="000000"/>
                <w:sz w:val="14"/>
                <w:szCs w:val="14"/>
                <w:lang w:val="en-US"/>
              </w:rPr>
            </w:pPr>
            <w:r w:rsidRPr="00726912">
              <w:rPr>
                <w:rFonts w:ascii="Times New Roman" w:hAnsi="Times New Roman" w:cs="Times New Roman"/>
                <w:color w:val="000000"/>
                <w:sz w:val="14"/>
                <w:szCs w:val="14"/>
              </w:rPr>
              <w:t>315,4</w:t>
            </w:r>
          </w:p>
        </w:tc>
      </w:tr>
      <w:tr w:rsidR="00E028CC" w:rsidRPr="00726912" w14:paraId="20DADE1A" w14:textId="77777777" w:rsidTr="0006432C">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365DA7B2" w14:textId="77777777" w:rsidR="00E028CC" w:rsidRPr="00726912" w:rsidRDefault="00E028CC" w:rsidP="00E028CC">
            <w:pPr>
              <w:spacing w:after="0" w:line="240" w:lineRule="auto"/>
              <w:ind w:left="-57" w:right="-57"/>
              <w:jc w:val="center"/>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1F71D6C" w14:textId="77777777" w:rsidR="00E028CC" w:rsidRPr="00726912" w:rsidRDefault="00E028CC" w:rsidP="00E028CC">
            <w:pPr>
              <w:spacing w:after="0" w:line="240" w:lineRule="auto"/>
              <w:ind w:left="-57" w:right="-57"/>
              <w:rPr>
                <w:rFonts w:ascii="Times New Roman" w:eastAsia="Times New Roman" w:hAnsi="Times New Roman" w:cs="Times New Roman"/>
                <w:b/>
                <w:bCs/>
                <w:color w:val="000000"/>
                <w:sz w:val="14"/>
                <w:szCs w:val="14"/>
                <w:lang w:val="en-US"/>
              </w:rPr>
            </w:pPr>
            <w:r w:rsidRPr="00726912">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0309632" w14:textId="2AAC6AF8"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25 304,7</w:t>
            </w:r>
          </w:p>
        </w:tc>
        <w:tc>
          <w:tcPr>
            <w:tcW w:w="851" w:type="dxa"/>
            <w:gridSpan w:val="2"/>
            <w:tcBorders>
              <w:top w:val="nil"/>
              <w:left w:val="nil"/>
              <w:bottom w:val="single" w:sz="4" w:space="0" w:color="auto"/>
              <w:right w:val="single" w:sz="4" w:space="0" w:color="auto"/>
            </w:tcBorders>
            <w:shd w:val="clear" w:color="000000" w:fill="FDE9D9"/>
            <w:vAlign w:val="center"/>
          </w:tcPr>
          <w:p w14:paraId="22FECD77" w14:textId="33907CB8"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24 545,7</w:t>
            </w:r>
          </w:p>
        </w:tc>
        <w:tc>
          <w:tcPr>
            <w:tcW w:w="850" w:type="dxa"/>
            <w:gridSpan w:val="2"/>
            <w:tcBorders>
              <w:top w:val="nil"/>
              <w:left w:val="nil"/>
              <w:bottom w:val="single" w:sz="4" w:space="0" w:color="auto"/>
              <w:right w:val="single" w:sz="4" w:space="0" w:color="auto"/>
            </w:tcBorders>
            <w:shd w:val="clear" w:color="000000" w:fill="FABF8F"/>
            <w:vAlign w:val="center"/>
          </w:tcPr>
          <w:p w14:paraId="241D04C8" w14:textId="490D6367"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759,0</w:t>
            </w:r>
          </w:p>
        </w:tc>
        <w:tc>
          <w:tcPr>
            <w:tcW w:w="852" w:type="dxa"/>
            <w:tcBorders>
              <w:top w:val="nil"/>
              <w:left w:val="nil"/>
              <w:bottom w:val="single" w:sz="4" w:space="0" w:color="auto"/>
              <w:right w:val="single" w:sz="4" w:space="0" w:color="auto"/>
            </w:tcBorders>
            <w:shd w:val="clear" w:color="000000" w:fill="FABF8F"/>
            <w:vAlign w:val="center"/>
          </w:tcPr>
          <w:p w14:paraId="084D2921" w14:textId="21AB47FA"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24 545,7</w:t>
            </w:r>
          </w:p>
        </w:tc>
        <w:tc>
          <w:tcPr>
            <w:tcW w:w="708" w:type="dxa"/>
            <w:gridSpan w:val="2"/>
            <w:tcBorders>
              <w:top w:val="nil"/>
              <w:left w:val="nil"/>
              <w:bottom w:val="single" w:sz="4" w:space="0" w:color="auto"/>
              <w:right w:val="single" w:sz="4" w:space="0" w:color="auto"/>
            </w:tcBorders>
            <w:shd w:val="clear" w:color="000000" w:fill="FDE9D9"/>
            <w:vAlign w:val="center"/>
          </w:tcPr>
          <w:p w14:paraId="132F7A82" w14:textId="42F50854"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24 545,7</w:t>
            </w:r>
          </w:p>
        </w:tc>
        <w:tc>
          <w:tcPr>
            <w:tcW w:w="710" w:type="dxa"/>
            <w:tcBorders>
              <w:top w:val="nil"/>
              <w:left w:val="nil"/>
              <w:bottom w:val="single" w:sz="4" w:space="0" w:color="auto"/>
              <w:right w:val="single" w:sz="4" w:space="0" w:color="auto"/>
            </w:tcBorders>
            <w:shd w:val="clear" w:color="000000" w:fill="FABF8F"/>
            <w:vAlign w:val="center"/>
          </w:tcPr>
          <w:p w14:paraId="1F7B8473" w14:textId="4D4D556F"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60950498" w14:textId="2AD351C7"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759,0</w:t>
            </w:r>
          </w:p>
        </w:tc>
        <w:tc>
          <w:tcPr>
            <w:tcW w:w="850" w:type="dxa"/>
            <w:tcBorders>
              <w:top w:val="nil"/>
              <w:left w:val="nil"/>
              <w:bottom w:val="single" w:sz="4" w:space="0" w:color="auto"/>
              <w:right w:val="single" w:sz="4" w:space="0" w:color="auto"/>
            </w:tcBorders>
            <w:shd w:val="clear" w:color="000000" w:fill="FDE9D9"/>
            <w:vAlign w:val="center"/>
          </w:tcPr>
          <w:p w14:paraId="4FDE2CBC" w14:textId="07F4F997" w:rsidR="00E028CC" w:rsidRPr="00726912" w:rsidRDefault="00E028CC" w:rsidP="00E028CC">
            <w:pPr>
              <w:spacing w:after="0" w:line="240" w:lineRule="auto"/>
              <w:ind w:left="-57" w:right="-57"/>
              <w:jc w:val="right"/>
              <w:rPr>
                <w:rFonts w:ascii="Times New Roman" w:eastAsia="Times New Roman" w:hAnsi="Times New Roman" w:cs="Times New Roman"/>
                <w:b/>
                <w:bCs/>
                <w:i/>
                <w:iCs/>
                <w:color w:val="000000"/>
                <w:sz w:val="14"/>
                <w:szCs w:val="14"/>
                <w:lang w:val="en-US"/>
              </w:rPr>
            </w:pPr>
            <w:r w:rsidRPr="00726912">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19670942" w14:textId="5C17D578" w:rsidR="00E028CC" w:rsidRPr="00726912" w:rsidRDefault="00E028CC" w:rsidP="00E028CC">
            <w:pPr>
              <w:spacing w:after="0" w:line="240" w:lineRule="auto"/>
              <w:ind w:left="-57" w:right="-57"/>
              <w:jc w:val="right"/>
              <w:rPr>
                <w:rFonts w:ascii="Times New Roman" w:eastAsia="Times New Roman" w:hAnsi="Times New Roman" w:cs="Times New Roman"/>
                <w:b/>
                <w:bCs/>
                <w:color w:val="000000"/>
                <w:sz w:val="14"/>
                <w:szCs w:val="14"/>
                <w:lang w:val="en-US"/>
              </w:rPr>
            </w:pPr>
            <w:r w:rsidRPr="00726912">
              <w:rPr>
                <w:rFonts w:ascii="Times New Roman" w:hAnsi="Times New Roman" w:cs="Times New Roman"/>
                <w:b/>
                <w:bCs/>
                <w:color w:val="000000"/>
                <w:sz w:val="14"/>
                <w:szCs w:val="14"/>
              </w:rPr>
              <w:t>759,0</w:t>
            </w:r>
          </w:p>
        </w:tc>
      </w:tr>
    </w:tbl>
    <w:bookmarkEnd w:id="1"/>
    <w:bookmarkEnd w:id="2"/>
    <w:p w14:paraId="419C5D83" w14:textId="4C1E1554" w:rsidR="000907F4" w:rsidRPr="00726912" w:rsidRDefault="000907F4" w:rsidP="00581D20">
      <w:pPr>
        <w:widowControl w:val="0"/>
        <w:tabs>
          <w:tab w:val="left" w:pos="-2410"/>
        </w:tabs>
        <w:spacing w:after="0" w:line="240" w:lineRule="auto"/>
        <w:jc w:val="both"/>
        <w:rPr>
          <w:rFonts w:ascii="Times New Roman" w:eastAsia="Times New Roman" w:hAnsi="Times New Roman" w:cs="Times New Roman"/>
          <w:b/>
          <w:i/>
          <w:color w:val="0000CC"/>
        </w:rPr>
      </w:pPr>
      <w:r w:rsidRPr="00726912">
        <w:rPr>
          <w:rFonts w:ascii="Times New Roman" w:eastAsia="Times New Roman" w:hAnsi="Times New Roman" w:cs="Times New Roman"/>
          <w:b/>
          <w:i/>
          <w:color w:val="0000CC"/>
        </w:rPr>
        <w:lastRenderedPageBreak/>
        <w:t xml:space="preserve">Описание на източниците на финансиране </w:t>
      </w:r>
    </w:p>
    <w:tbl>
      <w:tblPr>
        <w:tblW w:w="10460" w:type="dxa"/>
        <w:tblInd w:w="-289" w:type="dxa"/>
        <w:tblLook w:val="04A0" w:firstRow="1" w:lastRow="0" w:firstColumn="1" w:lastColumn="0" w:noHBand="0" w:noVBand="1"/>
      </w:tblPr>
      <w:tblGrid>
        <w:gridCol w:w="4962"/>
        <w:gridCol w:w="1278"/>
        <w:gridCol w:w="1480"/>
        <w:gridCol w:w="1380"/>
        <w:gridCol w:w="1360"/>
      </w:tblGrid>
      <w:tr w:rsidR="000C35F9" w:rsidRPr="00726912" w14:paraId="02EC4E0E" w14:textId="77777777" w:rsidTr="002418F8">
        <w:trPr>
          <w:trHeight w:val="480"/>
        </w:trPr>
        <w:tc>
          <w:tcPr>
            <w:tcW w:w="496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EC18D10" w14:textId="77777777" w:rsidR="000C35F9" w:rsidRPr="00726912" w:rsidRDefault="000C35F9" w:rsidP="000C35F9">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726912">
              <w:rPr>
                <w:rFonts w:ascii="Times New Roman" w:eastAsia="Times New Roman" w:hAnsi="Times New Roman" w:cs="Times New Roman"/>
                <w:i/>
                <w:iCs/>
                <w:color w:val="000000"/>
                <w:sz w:val="16"/>
                <w:szCs w:val="16"/>
                <w:lang w:val="en-US"/>
              </w:rPr>
              <w:t>(хил. лв.)</w:t>
            </w:r>
          </w:p>
        </w:tc>
        <w:tc>
          <w:tcPr>
            <w:tcW w:w="1278" w:type="dxa"/>
            <w:tcBorders>
              <w:top w:val="single" w:sz="4" w:space="0" w:color="auto"/>
              <w:left w:val="nil"/>
              <w:bottom w:val="single" w:sz="4" w:space="0" w:color="auto"/>
              <w:right w:val="single" w:sz="4" w:space="0" w:color="auto"/>
            </w:tcBorders>
            <w:shd w:val="clear" w:color="000000" w:fill="FFCC99"/>
            <w:vAlign w:val="center"/>
            <w:hideMark/>
          </w:tcPr>
          <w:p w14:paraId="724D8816" w14:textId="77777777" w:rsidR="000C35F9" w:rsidRPr="00726912" w:rsidRDefault="000C35F9" w:rsidP="000C35F9">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Закон 2024 г.</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14:paraId="236A95B3" w14:textId="77777777" w:rsidR="000C35F9" w:rsidRPr="00726912" w:rsidRDefault="000C35F9" w:rsidP="000C35F9">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Прогноза 2025 г.</w:t>
            </w:r>
          </w:p>
        </w:tc>
        <w:tc>
          <w:tcPr>
            <w:tcW w:w="1380" w:type="dxa"/>
            <w:tcBorders>
              <w:top w:val="single" w:sz="4" w:space="0" w:color="auto"/>
              <w:left w:val="nil"/>
              <w:bottom w:val="single" w:sz="4" w:space="0" w:color="auto"/>
              <w:right w:val="single" w:sz="4" w:space="0" w:color="auto"/>
            </w:tcBorders>
            <w:shd w:val="clear" w:color="000000" w:fill="FFCC99"/>
            <w:vAlign w:val="center"/>
            <w:hideMark/>
          </w:tcPr>
          <w:p w14:paraId="4AFDC879" w14:textId="77777777" w:rsidR="000C35F9" w:rsidRPr="00726912" w:rsidRDefault="000C35F9" w:rsidP="000C35F9">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Прогноза 2026 г.</w:t>
            </w:r>
          </w:p>
        </w:tc>
        <w:tc>
          <w:tcPr>
            <w:tcW w:w="1360" w:type="dxa"/>
            <w:tcBorders>
              <w:top w:val="single" w:sz="4" w:space="0" w:color="auto"/>
              <w:left w:val="nil"/>
              <w:bottom w:val="single" w:sz="4" w:space="0" w:color="auto"/>
              <w:right w:val="single" w:sz="4" w:space="0" w:color="auto"/>
            </w:tcBorders>
            <w:shd w:val="clear" w:color="000000" w:fill="FFCC99"/>
            <w:vAlign w:val="center"/>
            <w:hideMark/>
          </w:tcPr>
          <w:p w14:paraId="050098A3" w14:textId="77777777" w:rsidR="000C35F9" w:rsidRPr="00726912" w:rsidRDefault="000C35F9" w:rsidP="000C35F9">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Прогноза 2027 г.</w:t>
            </w:r>
          </w:p>
        </w:tc>
      </w:tr>
      <w:tr w:rsidR="000C35F9" w:rsidRPr="00726912" w14:paraId="4BEE19EC" w14:textId="77777777" w:rsidTr="002418F8">
        <w:trPr>
          <w:trHeight w:val="64"/>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3E7B2256" w14:textId="77777777" w:rsidR="000C35F9" w:rsidRPr="00726912" w:rsidRDefault="000C35F9" w:rsidP="000C35F9">
            <w:pPr>
              <w:spacing w:after="0" w:line="240" w:lineRule="auto"/>
              <w:jc w:val="center"/>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278" w:type="dxa"/>
            <w:tcBorders>
              <w:top w:val="nil"/>
              <w:left w:val="nil"/>
              <w:bottom w:val="single" w:sz="4" w:space="0" w:color="auto"/>
              <w:right w:val="single" w:sz="4" w:space="0" w:color="auto"/>
            </w:tcBorders>
            <w:shd w:val="clear" w:color="000000" w:fill="FFFFFF"/>
            <w:vAlign w:val="center"/>
            <w:hideMark/>
          </w:tcPr>
          <w:p w14:paraId="14E12061"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1BA3D945"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380" w:type="dxa"/>
            <w:tcBorders>
              <w:top w:val="nil"/>
              <w:left w:val="nil"/>
              <w:bottom w:val="single" w:sz="4" w:space="0" w:color="auto"/>
              <w:right w:val="single" w:sz="4" w:space="0" w:color="auto"/>
            </w:tcBorders>
            <w:shd w:val="clear" w:color="000000" w:fill="FFFFFF"/>
            <w:vAlign w:val="center"/>
            <w:hideMark/>
          </w:tcPr>
          <w:p w14:paraId="77D2F019"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51EC96" w14:textId="77777777" w:rsidR="000C35F9" w:rsidRPr="00726912" w:rsidRDefault="000C35F9" w:rsidP="000C35F9">
            <w:pPr>
              <w:spacing w:after="0" w:line="240" w:lineRule="auto"/>
              <w:rPr>
                <w:rFonts w:ascii="Calibri" w:eastAsia="Times New Roman" w:hAnsi="Calibri" w:cs="Calibri"/>
                <w:color w:val="000000"/>
                <w:sz w:val="24"/>
                <w:szCs w:val="24"/>
                <w:lang w:val="en-US"/>
              </w:rPr>
            </w:pPr>
            <w:r w:rsidRPr="00726912">
              <w:rPr>
                <w:rFonts w:ascii="Calibri" w:eastAsia="Times New Roman" w:hAnsi="Calibri" w:cs="Calibri"/>
                <w:color w:val="000000"/>
                <w:sz w:val="24"/>
                <w:szCs w:val="24"/>
                <w:lang w:val="en-US"/>
              </w:rPr>
              <w:t> </w:t>
            </w:r>
          </w:p>
        </w:tc>
      </w:tr>
      <w:tr w:rsidR="000C35F9" w:rsidRPr="00726912" w14:paraId="0E47073A" w14:textId="77777777" w:rsidTr="002418F8">
        <w:trPr>
          <w:trHeight w:val="12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8654E13" w14:textId="77777777" w:rsidR="000C35F9" w:rsidRPr="00726912" w:rsidRDefault="000C35F9" w:rsidP="000C35F9">
            <w:pPr>
              <w:spacing w:after="0" w:line="240" w:lineRule="auto"/>
              <w:jc w:val="both"/>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Общо разходи:</w:t>
            </w:r>
          </w:p>
        </w:tc>
        <w:tc>
          <w:tcPr>
            <w:tcW w:w="1278" w:type="dxa"/>
            <w:tcBorders>
              <w:top w:val="nil"/>
              <w:left w:val="nil"/>
              <w:bottom w:val="single" w:sz="4" w:space="0" w:color="auto"/>
              <w:right w:val="single" w:sz="4" w:space="0" w:color="auto"/>
            </w:tcBorders>
            <w:shd w:val="clear" w:color="auto" w:fill="auto"/>
            <w:vAlign w:val="center"/>
            <w:hideMark/>
          </w:tcPr>
          <w:p w14:paraId="3170F27D"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1 199 516,8</w:t>
            </w:r>
          </w:p>
        </w:tc>
        <w:tc>
          <w:tcPr>
            <w:tcW w:w="1480" w:type="dxa"/>
            <w:tcBorders>
              <w:top w:val="nil"/>
              <w:left w:val="nil"/>
              <w:bottom w:val="single" w:sz="4" w:space="0" w:color="auto"/>
              <w:right w:val="single" w:sz="4" w:space="0" w:color="auto"/>
            </w:tcBorders>
            <w:shd w:val="clear" w:color="auto" w:fill="auto"/>
            <w:vAlign w:val="center"/>
            <w:hideMark/>
          </w:tcPr>
          <w:p w14:paraId="5513791B"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5 758 875,2</w:t>
            </w:r>
          </w:p>
        </w:tc>
        <w:tc>
          <w:tcPr>
            <w:tcW w:w="1380" w:type="dxa"/>
            <w:tcBorders>
              <w:top w:val="nil"/>
              <w:left w:val="nil"/>
              <w:bottom w:val="single" w:sz="4" w:space="0" w:color="auto"/>
              <w:right w:val="single" w:sz="4" w:space="0" w:color="auto"/>
            </w:tcBorders>
            <w:shd w:val="clear" w:color="auto" w:fill="auto"/>
            <w:vAlign w:val="center"/>
            <w:hideMark/>
          </w:tcPr>
          <w:p w14:paraId="6719D686"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4 927 940,8</w:t>
            </w:r>
          </w:p>
        </w:tc>
        <w:tc>
          <w:tcPr>
            <w:tcW w:w="1360" w:type="dxa"/>
            <w:tcBorders>
              <w:top w:val="nil"/>
              <w:left w:val="nil"/>
              <w:bottom w:val="single" w:sz="4" w:space="0" w:color="auto"/>
              <w:right w:val="single" w:sz="4" w:space="0" w:color="auto"/>
            </w:tcBorders>
            <w:shd w:val="clear" w:color="auto" w:fill="auto"/>
            <w:vAlign w:val="center"/>
            <w:hideMark/>
          </w:tcPr>
          <w:p w14:paraId="6547CB16"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4 055 923,2</w:t>
            </w:r>
          </w:p>
        </w:tc>
      </w:tr>
      <w:tr w:rsidR="000C35F9" w:rsidRPr="00726912" w14:paraId="65D078D5" w14:textId="77777777" w:rsidTr="002418F8">
        <w:trPr>
          <w:trHeight w:val="18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5ECF5B0" w14:textId="77777777" w:rsidR="000C35F9" w:rsidRPr="00726912" w:rsidRDefault="000C35F9" w:rsidP="000C35F9">
            <w:pPr>
              <w:spacing w:after="0" w:line="240" w:lineRule="auto"/>
              <w:jc w:val="both"/>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Общо разчетено финансиране:</w:t>
            </w:r>
          </w:p>
        </w:tc>
        <w:tc>
          <w:tcPr>
            <w:tcW w:w="1278" w:type="dxa"/>
            <w:tcBorders>
              <w:top w:val="nil"/>
              <w:left w:val="nil"/>
              <w:bottom w:val="single" w:sz="4" w:space="0" w:color="auto"/>
              <w:right w:val="single" w:sz="4" w:space="0" w:color="auto"/>
            </w:tcBorders>
            <w:shd w:val="clear" w:color="auto" w:fill="auto"/>
            <w:vAlign w:val="center"/>
            <w:hideMark/>
          </w:tcPr>
          <w:p w14:paraId="7E9A54EC"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1 199 516,8</w:t>
            </w:r>
          </w:p>
        </w:tc>
        <w:tc>
          <w:tcPr>
            <w:tcW w:w="1480" w:type="dxa"/>
            <w:tcBorders>
              <w:top w:val="nil"/>
              <w:left w:val="nil"/>
              <w:bottom w:val="single" w:sz="4" w:space="0" w:color="auto"/>
              <w:right w:val="single" w:sz="4" w:space="0" w:color="auto"/>
            </w:tcBorders>
            <w:shd w:val="clear" w:color="auto" w:fill="auto"/>
            <w:vAlign w:val="center"/>
            <w:hideMark/>
          </w:tcPr>
          <w:p w14:paraId="01B8E8D6"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5 758 875,2</w:t>
            </w:r>
          </w:p>
        </w:tc>
        <w:tc>
          <w:tcPr>
            <w:tcW w:w="1380" w:type="dxa"/>
            <w:tcBorders>
              <w:top w:val="nil"/>
              <w:left w:val="nil"/>
              <w:bottom w:val="single" w:sz="4" w:space="0" w:color="auto"/>
              <w:right w:val="single" w:sz="4" w:space="0" w:color="auto"/>
            </w:tcBorders>
            <w:shd w:val="clear" w:color="auto" w:fill="auto"/>
            <w:vAlign w:val="center"/>
            <w:hideMark/>
          </w:tcPr>
          <w:p w14:paraId="2DC8FA0A"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4 927 940,8</w:t>
            </w:r>
          </w:p>
        </w:tc>
        <w:tc>
          <w:tcPr>
            <w:tcW w:w="1360" w:type="dxa"/>
            <w:tcBorders>
              <w:top w:val="nil"/>
              <w:left w:val="nil"/>
              <w:bottom w:val="single" w:sz="4" w:space="0" w:color="auto"/>
              <w:right w:val="single" w:sz="4" w:space="0" w:color="auto"/>
            </w:tcBorders>
            <w:shd w:val="clear" w:color="auto" w:fill="auto"/>
            <w:vAlign w:val="center"/>
            <w:hideMark/>
          </w:tcPr>
          <w:p w14:paraId="122D1021"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4 055 923,2</w:t>
            </w:r>
          </w:p>
        </w:tc>
      </w:tr>
      <w:tr w:rsidR="000C35F9" w:rsidRPr="00726912" w14:paraId="7A17F7D0" w14:textId="77777777" w:rsidTr="002418F8">
        <w:trPr>
          <w:trHeight w:val="116"/>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09B88216" w14:textId="77777777" w:rsidR="000C35F9" w:rsidRPr="00726912" w:rsidRDefault="000C35F9" w:rsidP="000C35F9">
            <w:pPr>
              <w:spacing w:after="0" w:line="240" w:lineRule="auto"/>
              <w:jc w:val="both"/>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 xml:space="preserve">   По бюджета на ПРБ</w:t>
            </w:r>
          </w:p>
        </w:tc>
        <w:tc>
          <w:tcPr>
            <w:tcW w:w="1278" w:type="dxa"/>
            <w:tcBorders>
              <w:top w:val="nil"/>
              <w:left w:val="nil"/>
              <w:bottom w:val="single" w:sz="4" w:space="0" w:color="auto"/>
              <w:right w:val="single" w:sz="4" w:space="0" w:color="auto"/>
            </w:tcBorders>
            <w:shd w:val="clear" w:color="000000" w:fill="FFFFFF"/>
            <w:vAlign w:val="center"/>
            <w:hideMark/>
          </w:tcPr>
          <w:p w14:paraId="06633F64"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1 110 095,5</w:t>
            </w:r>
          </w:p>
        </w:tc>
        <w:tc>
          <w:tcPr>
            <w:tcW w:w="1480" w:type="dxa"/>
            <w:tcBorders>
              <w:top w:val="nil"/>
              <w:left w:val="nil"/>
              <w:bottom w:val="single" w:sz="4" w:space="0" w:color="auto"/>
              <w:right w:val="single" w:sz="4" w:space="0" w:color="auto"/>
            </w:tcBorders>
            <w:shd w:val="clear" w:color="000000" w:fill="FFFFFF"/>
            <w:vAlign w:val="center"/>
            <w:hideMark/>
          </w:tcPr>
          <w:p w14:paraId="2883980D"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1 058 739,1</w:t>
            </w:r>
          </w:p>
        </w:tc>
        <w:tc>
          <w:tcPr>
            <w:tcW w:w="1380" w:type="dxa"/>
            <w:tcBorders>
              <w:top w:val="nil"/>
              <w:left w:val="nil"/>
              <w:bottom w:val="single" w:sz="4" w:space="0" w:color="auto"/>
              <w:right w:val="single" w:sz="4" w:space="0" w:color="auto"/>
            </w:tcBorders>
            <w:shd w:val="clear" w:color="000000" w:fill="FFFFFF"/>
            <w:vAlign w:val="center"/>
            <w:hideMark/>
          </w:tcPr>
          <w:p w14:paraId="5B6CF174"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1 058 704,3</w:t>
            </w:r>
          </w:p>
        </w:tc>
        <w:tc>
          <w:tcPr>
            <w:tcW w:w="1360" w:type="dxa"/>
            <w:tcBorders>
              <w:top w:val="nil"/>
              <w:left w:val="nil"/>
              <w:bottom w:val="single" w:sz="4" w:space="0" w:color="auto"/>
              <w:right w:val="single" w:sz="4" w:space="0" w:color="auto"/>
            </w:tcBorders>
            <w:shd w:val="clear" w:color="auto" w:fill="auto"/>
            <w:vAlign w:val="center"/>
            <w:hideMark/>
          </w:tcPr>
          <w:p w14:paraId="7D77DAF6"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1 058 704,3</w:t>
            </w:r>
          </w:p>
        </w:tc>
      </w:tr>
      <w:tr w:rsidR="000C35F9" w:rsidRPr="00726912" w14:paraId="426B7998" w14:textId="77777777" w:rsidTr="002418F8">
        <w:trPr>
          <w:trHeight w:val="176"/>
        </w:trPr>
        <w:tc>
          <w:tcPr>
            <w:tcW w:w="4962" w:type="dxa"/>
            <w:tcBorders>
              <w:top w:val="nil"/>
              <w:left w:val="single" w:sz="4" w:space="0" w:color="auto"/>
              <w:bottom w:val="single" w:sz="4" w:space="0" w:color="auto"/>
              <w:right w:val="single" w:sz="4" w:space="0" w:color="auto"/>
            </w:tcBorders>
            <w:shd w:val="clear" w:color="000000" w:fill="FFFFFF"/>
            <w:vAlign w:val="center"/>
            <w:hideMark/>
          </w:tcPr>
          <w:p w14:paraId="048AEEDC" w14:textId="77777777" w:rsidR="000C35F9" w:rsidRPr="00726912" w:rsidRDefault="000C35F9" w:rsidP="000C35F9">
            <w:pPr>
              <w:spacing w:after="0" w:line="240" w:lineRule="auto"/>
              <w:jc w:val="both"/>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278" w:type="dxa"/>
            <w:tcBorders>
              <w:top w:val="nil"/>
              <w:left w:val="nil"/>
              <w:bottom w:val="single" w:sz="4" w:space="0" w:color="auto"/>
              <w:right w:val="single" w:sz="4" w:space="0" w:color="auto"/>
            </w:tcBorders>
            <w:shd w:val="clear" w:color="000000" w:fill="FFFFFF"/>
            <w:vAlign w:val="center"/>
            <w:hideMark/>
          </w:tcPr>
          <w:p w14:paraId="60FA30FB"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89 421,3</w:t>
            </w:r>
          </w:p>
        </w:tc>
        <w:tc>
          <w:tcPr>
            <w:tcW w:w="1480" w:type="dxa"/>
            <w:tcBorders>
              <w:top w:val="nil"/>
              <w:left w:val="nil"/>
              <w:bottom w:val="single" w:sz="4" w:space="0" w:color="auto"/>
              <w:right w:val="single" w:sz="4" w:space="0" w:color="auto"/>
            </w:tcBorders>
            <w:shd w:val="clear" w:color="000000" w:fill="FFFFFF"/>
            <w:vAlign w:val="center"/>
            <w:hideMark/>
          </w:tcPr>
          <w:p w14:paraId="7935FCD3"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4 700 136,1</w:t>
            </w:r>
          </w:p>
        </w:tc>
        <w:tc>
          <w:tcPr>
            <w:tcW w:w="1380" w:type="dxa"/>
            <w:tcBorders>
              <w:top w:val="nil"/>
              <w:left w:val="nil"/>
              <w:bottom w:val="single" w:sz="4" w:space="0" w:color="auto"/>
              <w:right w:val="single" w:sz="4" w:space="0" w:color="auto"/>
            </w:tcBorders>
            <w:shd w:val="clear" w:color="000000" w:fill="FFFFFF"/>
            <w:vAlign w:val="center"/>
            <w:hideMark/>
          </w:tcPr>
          <w:p w14:paraId="27311D38"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3 869 236,5</w:t>
            </w:r>
          </w:p>
        </w:tc>
        <w:tc>
          <w:tcPr>
            <w:tcW w:w="1360" w:type="dxa"/>
            <w:tcBorders>
              <w:top w:val="nil"/>
              <w:left w:val="nil"/>
              <w:bottom w:val="single" w:sz="4" w:space="0" w:color="auto"/>
              <w:right w:val="single" w:sz="4" w:space="0" w:color="auto"/>
            </w:tcBorders>
            <w:shd w:val="clear" w:color="auto" w:fill="auto"/>
            <w:vAlign w:val="center"/>
            <w:hideMark/>
          </w:tcPr>
          <w:p w14:paraId="223ABCD8" w14:textId="77777777" w:rsidR="000C35F9" w:rsidRPr="00726912" w:rsidRDefault="000C35F9" w:rsidP="000C35F9">
            <w:pPr>
              <w:spacing w:after="0" w:line="240" w:lineRule="auto"/>
              <w:jc w:val="right"/>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2 997 218,9</w:t>
            </w:r>
          </w:p>
        </w:tc>
      </w:tr>
      <w:tr w:rsidR="000C35F9" w:rsidRPr="00726912" w14:paraId="7446CDDF" w14:textId="77777777" w:rsidTr="002418F8">
        <w:trPr>
          <w:trHeight w:val="6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0248EDE" w14:textId="77777777" w:rsidR="000C35F9" w:rsidRPr="00726912" w:rsidRDefault="000C35F9" w:rsidP="000C35F9">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Централен бюджет, в т.ч:.</w:t>
            </w:r>
          </w:p>
        </w:tc>
        <w:tc>
          <w:tcPr>
            <w:tcW w:w="1278" w:type="dxa"/>
            <w:tcBorders>
              <w:top w:val="nil"/>
              <w:left w:val="nil"/>
              <w:bottom w:val="single" w:sz="4" w:space="0" w:color="auto"/>
              <w:right w:val="single" w:sz="4" w:space="0" w:color="auto"/>
            </w:tcBorders>
            <w:shd w:val="clear" w:color="auto" w:fill="auto"/>
            <w:vAlign w:val="center"/>
            <w:hideMark/>
          </w:tcPr>
          <w:p w14:paraId="05899B8A"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68 657,1</w:t>
            </w:r>
          </w:p>
        </w:tc>
        <w:tc>
          <w:tcPr>
            <w:tcW w:w="1480" w:type="dxa"/>
            <w:tcBorders>
              <w:top w:val="nil"/>
              <w:left w:val="nil"/>
              <w:bottom w:val="single" w:sz="4" w:space="0" w:color="auto"/>
              <w:right w:val="single" w:sz="4" w:space="0" w:color="auto"/>
            </w:tcBorders>
            <w:shd w:val="clear" w:color="auto" w:fill="auto"/>
            <w:vAlign w:val="center"/>
            <w:hideMark/>
          </w:tcPr>
          <w:p w14:paraId="0B20BC27"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2 083 074,4</w:t>
            </w:r>
          </w:p>
        </w:tc>
        <w:tc>
          <w:tcPr>
            <w:tcW w:w="1380" w:type="dxa"/>
            <w:tcBorders>
              <w:top w:val="nil"/>
              <w:left w:val="nil"/>
              <w:bottom w:val="single" w:sz="4" w:space="0" w:color="auto"/>
              <w:right w:val="single" w:sz="4" w:space="0" w:color="auto"/>
            </w:tcBorders>
            <w:shd w:val="clear" w:color="auto" w:fill="auto"/>
            <w:vAlign w:val="center"/>
            <w:hideMark/>
          </w:tcPr>
          <w:p w14:paraId="01DECE6F"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1 895 262,1</w:t>
            </w:r>
          </w:p>
        </w:tc>
        <w:tc>
          <w:tcPr>
            <w:tcW w:w="1360" w:type="dxa"/>
            <w:tcBorders>
              <w:top w:val="nil"/>
              <w:left w:val="nil"/>
              <w:bottom w:val="single" w:sz="4" w:space="0" w:color="auto"/>
              <w:right w:val="single" w:sz="4" w:space="0" w:color="auto"/>
            </w:tcBorders>
            <w:shd w:val="clear" w:color="auto" w:fill="auto"/>
            <w:vAlign w:val="center"/>
            <w:hideMark/>
          </w:tcPr>
          <w:p w14:paraId="5BA21685" w14:textId="77777777" w:rsidR="000C35F9" w:rsidRPr="00726912" w:rsidRDefault="000C35F9" w:rsidP="000C35F9">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2 152 621,2</w:t>
            </w:r>
          </w:p>
        </w:tc>
      </w:tr>
      <w:tr w:rsidR="000C35F9" w:rsidRPr="00726912" w14:paraId="32806E57" w14:textId="77777777" w:rsidTr="002418F8">
        <w:trPr>
          <w:trHeight w:val="1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54E7E2" w14:textId="77777777" w:rsidR="000C35F9" w:rsidRPr="00726912" w:rsidRDefault="000C35F9" w:rsidP="000C35F9">
            <w:pPr>
              <w:spacing w:after="0" w:line="240" w:lineRule="auto"/>
              <w:ind w:firstLineChars="100" w:firstLine="180"/>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Държавни инвестиционни заеми</w:t>
            </w:r>
          </w:p>
        </w:tc>
        <w:tc>
          <w:tcPr>
            <w:tcW w:w="1278" w:type="dxa"/>
            <w:tcBorders>
              <w:top w:val="nil"/>
              <w:left w:val="nil"/>
              <w:bottom w:val="single" w:sz="4" w:space="0" w:color="auto"/>
              <w:right w:val="single" w:sz="4" w:space="0" w:color="auto"/>
            </w:tcBorders>
            <w:shd w:val="clear" w:color="000000" w:fill="FFFFFF"/>
            <w:vAlign w:val="center"/>
            <w:hideMark/>
          </w:tcPr>
          <w:p w14:paraId="6350BD50"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68 657,1</w:t>
            </w:r>
          </w:p>
        </w:tc>
        <w:tc>
          <w:tcPr>
            <w:tcW w:w="1480" w:type="dxa"/>
            <w:tcBorders>
              <w:top w:val="nil"/>
              <w:left w:val="nil"/>
              <w:bottom w:val="single" w:sz="4" w:space="0" w:color="auto"/>
              <w:right w:val="single" w:sz="4" w:space="0" w:color="auto"/>
            </w:tcBorders>
            <w:shd w:val="clear" w:color="000000" w:fill="FFFFFF"/>
            <w:vAlign w:val="center"/>
            <w:hideMark/>
          </w:tcPr>
          <w:p w14:paraId="2B7B9BB4"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56 229,7</w:t>
            </w:r>
          </w:p>
        </w:tc>
        <w:tc>
          <w:tcPr>
            <w:tcW w:w="1380" w:type="dxa"/>
            <w:tcBorders>
              <w:top w:val="nil"/>
              <w:left w:val="nil"/>
              <w:bottom w:val="single" w:sz="4" w:space="0" w:color="auto"/>
              <w:right w:val="single" w:sz="4" w:space="0" w:color="auto"/>
            </w:tcBorders>
            <w:shd w:val="clear" w:color="000000" w:fill="FFFFFF"/>
            <w:vAlign w:val="center"/>
            <w:hideMark/>
          </w:tcPr>
          <w:p w14:paraId="4011029C"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49 570,6</w:t>
            </w:r>
          </w:p>
        </w:tc>
        <w:tc>
          <w:tcPr>
            <w:tcW w:w="1360" w:type="dxa"/>
            <w:tcBorders>
              <w:top w:val="nil"/>
              <w:left w:val="nil"/>
              <w:bottom w:val="single" w:sz="4" w:space="0" w:color="auto"/>
              <w:right w:val="single" w:sz="4" w:space="0" w:color="auto"/>
            </w:tcBorders>
            <w:shd w:val="clear" w:color="000000" w:fill="FFFFFF"/>
            <w:vAlign w:val="center"/>
            <w:hideMark/>
          </w:tcPr>
          <w:p w14:paraId="679DF9AE"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48 213,1</w:t>
            </w:r>
          </w:p>
        </w:tc>
      </w:tr>
      <w:tr w:rsidR="000C35F9" w:rsidRPr="00726912" w14:paraId="101344D9" w14:textId="77777777" w:rsidTr="002418F8">
        <w:trPr>
          <w:trHeight w:val="301"/>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415C930" w14:textId="77777777" w:rsidR="000C35F9" w:rsidRPr="00726912" w:rsidRDefault="000C35F9" w:rsidP="000C35F9">
            <w:pPr>
              <w:spacing w:after="0" w:line="240" w:lineRule="auto"/>
              <w:ind w:firstLineChars="100" w:firstLine="180"/>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Капиталови разходи по Национална инвестиционна програма, в т.ч.</w:t>
            </w:r>
          </w:p>
        </w:tc>
        <w:tc>
          <w:tcPr>
            <w:tcW w:w="1278" w:type="dxa"/>
            <w:tcBorders>
              <w:top w:val="nil"/>
              <w:left w:val="nil"/>
              <w:bottom w:val="single" w:sz="4" w:space="0" w:color="auto"/>
              <w:right w:val="single" w:sz="4" w:space="0" w:color="auto"/>
            </w:tcBorders>
            <w:shd w:val="clear" w:color="000000" w:fill="FFFFFF"/>
            <w:vAlign w:val="center"/>
            <w:hideMark/>
          </w:tcPr>
          <w:p w14:paraId="52D3F826"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28E3AF1C"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2 026 844,7</w:t>
            </w:r>
          </w:p>
        </w:tc>
        <w:tc>
          <w:tcPr>
            <w:tcW w:w="1380" w:type="dxa"/>
            <w:tcBorders>
              <w:top w:val="nil"/>
              <w:left w:val="nil"/>
              <w:bottom w:val="single" w:sz="4" w:space="0" w:color="auto"/>
              <w:right w:val="single" w:sz="4" w:space="0" w:color="auto"/>
            </w:tcBorders>
            <w:shd w:val="clear" w:color="000000" w:fill="FFFFFF"/>
            <w:vAlign w:val="center"/>
            <w:hideMark/>
          </w:tcPr>
          <w:p w14:paraId="41C18ED4"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1 845 691,5</w:t>
            </w:r>
          </w:p>
        </w:tc>
        <w:tc>
          <w:tcPr>
            <w:tcW w:w="1360" w:type="dxa"/>
            <w:tcBorders>
              <w:top w:val="nil"/>
              <w:left w:val="nil"/>
              <w:bottom w:val="single" w:sz="4" w:space="0" w:color="auto"/>
              <w:right w:val="single" w:sz="4" w:space="0" w:color="auto"/>
            </w:tcBorders>
            <w:shd w:val="clear" w:color="000000" w:fill="FFFFFF"/>
            <w:vAlign w:val="center"/>
            <w:hideMark/>
          </w:tcPr>
          <w:p w14:paraId="399123B2" w14:textId="77777777" w:rsidR="000C35F9" w:rsidRPr="00726912" w:rsidRDefault="000C35F9" w:rsidP="000C35F9">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2 104 408,1</w:t>
            </w:r>
          </w:p>
        </w:tc>
      </w:tr>
      <w:tr w:rsidR="000C35F9" w:rsidRPr="00726912" w14:paraId="3DA368FB" w14:textId="77777777" w:rsidTr="002418F8">
        <w:trPr>
          <w:trHeight w:val="15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E4502DC" w14:textId="77777777" w:rsidR="000C35F9" w:rsidRPr="00726912" w:rsidRDefault="000C35F9" w:rsidP="00DC3F42">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Сметки за средства от Европейския съюз</w:t>
            </w:r>
          </w:p>
        </w:tc>
        <w:tc>
          <w:tcPr>
            <w:tcW w:w="1278" w:type="dxa"/>
            <w:tcBorders>
              <w:top w:val="nil"/>
              <w:left w:val="nil"/>
              <w:bottom w:val="single" w:sz="4" w:space="0" w:color="auto"/>
              <w:right w:val="single" w:sz="4" w:space="0" w:color="auto"/>
            </w:tcBorders>
            <w:shd w:val="clear" w:color="000000" w:fill="FFFFFF"/>
            <w:vAlign w:val="center"/>
            <w:hideMark/>
          </w:tcPr>
          <w:p w14:paraId="488B9D72"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2F23EAFE"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2 594 602,0</w:t>
            </w:r>
          </w:p>
        </w:tc>
        <w:tc>
          <w:tcPr>
            <w:tcW w:w="1380" w:type="dxa"/>
            <w:tcBorders>
              <w:top w:val="nil"/>
              <w:left w:val="nil"/>
              <w:bottom w:val="single" w:sz="4" w:space="0" w:color="auto"/>
              <w:right w:val="single" w:sz="4" w:space="0" w:color="auto"/>
            </w:tcBorders>
            <w:shd w:val="clear" w:color="000000" w:fill="FFFFFF"/>
            <w:vAlign w:val="center"/>
            <w:hideMark/>
          </w:tcPr>
          <w:p w14:paraId="0FFADE2E"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1 960 599,0</w:t>
            </w:r>
          </w:p>
        </w:tc>
        <w:tc>
          <w:tcPr>
            <w:tcW w:w="1360" w:type="dxa"/>
            <w:tcBorders>
              <w:top w:val="nil"/>
              <w:left w:val="nil"/>
              <w:bottom w:val="single" w:sz="4" w:space="0" w:color="auto"/>
              <w:right w:val="single" w:sz="4" w:space="0" w:color="auto"/>
            </w:tcBorders>
            <w:shd w:val="clear" w:color="000000" w:fill="FFFFFF"/>
            <w:vAlign w:val="center"/>
            <w:hideMark/>
          </w:tcPr>
          <w:p w14:paraId="262A3E43"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836 907,0</w:t>
            </w:r>
          </w:p>
        </w:tc>
      </w:tr>
      <w:tr w:rsidR="000C35F9" w:rsidRPr="00726912" w14:paraId="17A7C46B" w14:textId="77777777" w:rsidTr="002418F8">
        <w:trPr>
          <w:trHeight w:val="197"/>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FF3A74" w14:textId="77777777" w:rsidR="000C35F9" w:rsidRPr="00726912" w:rsidRDefault="000C35F9" w:rsidP="00DC3F42">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278" w:type="dxa"/>
            <w:tcBorders>
              <w:top w:val="nil"/>
              <w:left w:val="nil"/>
              <w:bottom w:val="single" w:sz="4" w:space="0" w:color="auto"/>
              <w:right w:val="single" w:sz="4" w:space="0" w:color="auto"/>
            </w:tcBorders>
            <w:shd w:val="clear" w:color="000000" w:fill="FFFFFF"/>
            <w:vAlign w:val="center"/>
            <w:hideMark/>
          </w:tcPr>
          <w:p w14:paraId="1A7242BE"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20 764,2</w:t>
            </w:r>
          </w:p>
        </w:tc>
        <w:tc>
          <w:tcPr>
            <w:tcW w:w="1480" w:type="dxa"/>
            <w:tcBorders>
              <w:top w:val="nil"/>
              <w:left w:val="nil"/>
              <w:bottom w:val="single" w:sz="4" w:space="0" w:color="auto"/>
              <w:right w:val="single" w:sz="4" w:space="0" w:color="auto"/>
            </w:tcBorders>
            <w:shd w:val="clear" w:color="000000" w:fill="FFFFFF"/>
            <w:vAlign w:val="center"/>
            <w:hideMark/>
          </w:tcPr>
          <w:p w14:paraId="2C773B41"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22 459,7</w:t>
            </w:r>
          </w:p>
        </w:tc>
        <w:tc>
          <w:tcPr>
            <w:tcW w:w="1380" w:type="dxa"/>
            <w:tcBorders>
              <w:top w:val="nil"/>
              <w:left w:val="nil"/>
              <w:bottom w:val="single" w:sz="4" w:space="0" w:color="auto"/>
              <w:right w:val="single" w:sz="4" w:space="0" w:color="auto"/>
            </w:tcBorders>
            <w:shd w:val="clear" w:color="000000" w:fill="FFFFFF"/>
            <w:vAlign w:val="center"/>
            <w:hideMark/>
          </w:tcPr>
          <w:p w14:paraId="75290A58"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13 375,4</w:t>
            </w:r>
          </w:p>
        </w:tc>
        <w:tc>
          <w:tcPr>
            <w:tcW w:w="1360" w:type="dxa"/>
            <w:tcBorders>
              <w:top w:val="nil"/>
              <w:left w:val="nil"/>
              <w:bottom w:val="single" w:sz="4" w:space="0" w:color="auto"/>
              <w:right w:val="single" w:sz="4" w:space="0" w:color="auto"/>
            </w:tcBorders>
            <w:shd w:val="clear" w:color="000000" w:fill="FFFFFF"/>
            <w:vAlign w:val="center"/>
            <w:hideMark/>
          </w:tcPr>
          <w:p w14:paraId="427EDB16" w14:textId="77777777" w:rsidR="000C35F9" w:rsidRPr="00726912" w:rsidRDefault="000C35F9" w:rsidP="00DC3F42">
            <w:pPr>
              <w:spacing w:after="0" w:line="240" w:lineRule="auto"/>
              <w:jc w:val="right"/>
              <w:rPr>
                <w:rFonts w:ascii="Times New Roman" w:eastAsia="Times New Roman" w:hAnsi="Times New Roman" w:cs="Times New Roman"/>
                <w:i/>
                <w:iCs/>
                <w:color w:val="000000"/>
                <w:sz w:val="18"/>
                <w:szCs w:val="18"/>
                <w:lang w:val="en-US"/>
              </w:rPr>
            </w:pPr>
            <w:r w:rsidRPr="00726912">
              <w:rPr>
                <w:rFonts w:ascii="Times New Roman" w:eastAsia="Times New Roman" w:hAnsi="Times New Roman" w:cs="Times New Roman"/>
                <w:i/>
                <w:iCs/>
                <w:color w:val="000000"/>
                <w:sz w:val="18"/>
                <w:szCs w:val="18"/>
                <w:lang w:val="en-US"/>
              </w:rPr>
              <w:t>7 690,7</w:t>
            </w:r>
          </w:p>
        </w:tc>
      </w:tr>
      <w:tr w:rsidR="000C35F9" w:rsidRPr="00726912" w14:paraId="6DA5E12C" w14:textId="77777777" w:rsidTr="002418F8">
        <w:trPr>
          <w:trHeight w:val="68"/>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A270627" w14:textId="77777777" w:rsidR="000C35F9" w:rsidRPr="00726912" w:rsidRDefault="000C35F9" w:rsidP="00DC3F42">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Други програми и  други донори по бюджета на ПРБ</w:t>
            </w:r>
          </w:p>
        </w:tc>
        <w:tc>
          <w:tcPr>
            <w:tcW w:w="1278" w:type="dxa"/>
            <w:tcBorders>
              <w:top w:val="nil"/>
              <w:left w:val="nil"/>
              <w:bottom w:val="single" w:sz="4" w:space="0" w:color="auto"/>
              <w:right w:val="single" w:sz="4" w:space="0" w:color="auto"/>
            </w:tcBorders>
            <w:shd w:val="clear" w:color="auto" w:fill="auto"/>
            <w:vAlign w:val="center"/>
            <w:hideMark/>
          </w:tcPr>
          <w:p w14:paraId="6623D25E"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074A55F1"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49CFA058"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3D4726BC" w14:textId="77777777" w:rsidR="000C35F9" w:rsidRPr="00726912" w:rsidRDefault="000C35F9" w:rsidP="00DC3F42">
            <w:pPr>
              <w:spacing w:after="0" w:line="240" w:lineRule="auto"/>
              <w:rPr>
                <w:rFonts w:ascii="Calibri" w:eastAsia="Times New Roman" w:hAnsi="Calibri" w:cs="Calibri"/>
                <w:color w:val="000000"/>
                <w:sz w:val="24"/>
                <w:szCs w:val="24"/>
                <w:lang w:val="en-US"/>
              </w:rPr>
            </w:pPr>
            <w:r w:rsidRPr="00726912">
              <w:rPr>
                <w:rFonts w:ascii="Calibri" w:eastAsia="Times New Roman" w:hAnsi="Calibri" w:cs="Calibri"/>
                <w:color w:val="000000"/>
                <w:sz w:val="24"/>
                <w:szCs w:val="24"/>
                <w:lang w:val="en-US"/>
              </w:rPr>
              <w:t> </w:t>
            </w:r>
          </w:p>
        </w:tc>
      </w:tr>
      <w:tr w:rsidR="000C35F9" w:rsidRPr="00726912" w14:paraId="5FAACA8A" w14:textId="77777777" w:rsidTr="002418F8">
        <w:trPr>
          <w:trHeight w:val="64"/>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FBC3DE3" w14:textId="77777777" w:rsidR="000C35F9" w:rsidRPr="00726912" w:rsidRDefault="000C35F9" w:rsidP="00DC3F42">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278" w:type="dxa"/>
            <w:tcBorders>
              <w:top w:val="nil"/>
              <w:left w:val="nil"/>
              <w:bottom w:val="single" w:sz="4" w:space="0" w:color="auto"/>
              <w:right w:val="single" w:sz="4" w:space="0" w:color="auto"/>
            </w:tcBorders>
            <w:shd w:val="clear" w:color="auto" w:fill="auto"/>
            <w:vAlign w:val="center"/>
            <w:hideMark/>
          </w:tcPr>
          <w:p w14:paraId="439EEC54"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42DD3B91"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3C42F67A"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F68720" w14:textId="77777777" w:rsidR="000C35F9" w:rsidRPr="00726912" w:rsidRDefault="000C35F9" w:rsidP="00DC3F42">
            <w:pPr>
              <w:spacing w:after="0" w:line="240" w:lineRule="auto"/>
              <w:rPr>
                <w:rFonts w:ascii="Calibri" w:eastAsia="Times New Roman" w:hAnsi="Calibri" w:cs="Calibri"/>
                <w:color w:val="000000"/>
                <w:sz w:val="24"/>
                <w:szCs w:val="24"/>
                <w:lang w:val="en-US"/>
              </w:rPr>
            </w:pPr>
            <w:r w:rsidRPr="00726912">
              <w:rPr>
                <w:rFonts w:ascii="Calibri" w:eastAsia="Times New Roman" w:hAnsi="Calibri" w:cs="Calibri"/>
                <w:color w:val="000000"/>
                <w:sz w:val="24"/>
                <w:szCs w:val="24"/>
                <w:lang w:val="en-US"/>
              </w:rPr>
              <w:t> </w:t>
            </w:r>
          </w:p>
        </w:tc>
      </w:tr>
      <w:tr w:rsidR="000C35F9" w:rsidRPr="00726912" w14:paraId="4D4D6C86" w14:textId="77777777" w:rsidTr="002418F8">
        <w:trPr>
          <w:trHeight w:val="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628E9F9" w14:textId="77777777" w:rsidR="000C35F9" w:rsidRPr="00726912" w:rsidRDefault="000C35F9" w:rsidP="00DC3F42">
            <w:pPr>
              <w:spacing w:after="0" w:line="240" w:lineRule="auto"/>
              <w:jc w:val="both"/>
              <w:rPr>
                <w:rFonts w:ascii="Symbol" w:eastAsia="Times New Roman" w:hAnsi="Symbol" w:cs="Calibri"/>
                <w:color w:val="000000"/>
                <w:sz w:val="18"/>
                <w:szCs w:val="18"/>
                <w:lang w:val="en-US"/>
              </w:rPr>
            </w:pPr>
            <w:r w:rsidRPr="00726912">
              <w:rPr>
                <w:rFonts w:ascii="Symbol" w:eastAsia="Times New Roman" w:hAnsi="Symbol" w:cs="Calibri"/>
                <w:color w:val="000000"/>
                <w:sz w:val="18"/>
                <w:szCs w:val="18"/>
                <w:lang w:val="en-US"/>
              </w:rPr>
              <w:t></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i/>
                <w:iCs/>
                <w:color w:val="000000"/>
                <w:sz w:val="18"/>
                <w:szCs w:val="18"/>
                <w:lang w:val="en-US"/>
              </w:rPr>
              <w:t>Други (в т.ч. и предоставените трансфери с положителен знак)</w:t>
            </w:r>
          </w:p>
        </w:tc>
        <w:tc>
          <w:tcPr>
            <w:tcW w:w="1278" w:type="dxa"/>
            <w:tcBorders>
              <w:top w:val="nil"/>
              <w:left w:val="nil"/>
              <w:bottom w:val="single" w:sz="4" w:space="0" w:color="auto"/>
              <w:right w:val="single" w:sz="4" w:space="0" w:color="auto"/>
            </w:tcBorders>
            <w:shd w:val="clear" w:color="auto" w:fill="auto"/>
            <w:vAlign w:val="center"/>
            <w:hideMark/>
          </w:tcPr>
          <w:p w14:paraId="5AA4C721"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7E781660"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5FFF5576" w14:textId="77777777" w:rsidR="000C35F9" w:rsidRPr="00726912" w:rsidRDefault="000C35F9" w:rsidP="00DC3F42">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7E81FB" w14:textId="77777777" w:rsidR="000C35F9" w:rsidRPr="00726912" w:rsidRDefault="000C35F9" w:rsidP="00DC3F42">
            <w:pPr>
              <w:spacing w:after="0" w:line="240" w:lineRule="auto"/>
              <w:rPr>
                <w:rFonts w:ascii="Calibri" w:eastAsia="Times New Roman" w:hAnsi="Calibri" w:cs="Calibri"/>
                <w:color w:val="000000"/>
                <w:sz w:val="24"/>
                <w:szCs w:val="24"/>
                <w:lang w:val="en-US"/>
              </w:rPr>
            </w:pPr>
            <w:r w:rsidRPr="00726912">
              <w:rPr>
                <w:rFonts w:ascii="Calibri" w:eastAsia="Times New Roman" w:hAnsi="Calibri" w:cs="Calibri"/>
                <w:color w:val="000000"/>
                <w:sz w:val="24"/>
                <w:szCs w:val="24"/>
                <w:lang w:val="en-US"/>
              </w:rPr>
              <w:t> </w:t>
            </w:r>
          </w:p>
        </w:tc>
      </w:tr>
    </w:tbl>
    <w:p w14:paraId="2CF27BEA" w14:textId="4342A7E6" w:rsidR="00F17B11" w:rsidRPr="00726912" w:rsidRDefault="00F17B11" w:rsidP="00581D20">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9633E02" w:rsidR="009A6549" w:rsidRPr="00726912"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726912">
        <w:rPr>
          <w:rFonts w:ascii="Times New Roman" w:eastAsia="Batang" w:hAnsi="Times New Roman"/>
          <w:b/>
          <w:i/>
          <w:color w:val="0000CC"/>
          <w:lang w:val="ru-RU" w:eastAsia="ko-KR"/>
        </w:rPr>
        <w:t xml:space="preserve">V. </w:t>
      </w:r>
      <w:r w:rsidR="00B175EE" w:rsidRPr="00726912">
        <w:rPr>
          <w:rFonts w:ascii="Times New Roman" w:eastAsia="Batang" w:hAnsi="Times New Roman"/>
          <w:b/>
          <w:i/>
          <w:color w:val="0000CC"/>
          <w:lang w:val="ru-RU" w:eastAsia="ko-KR"/>
        </w:rPr>
        <w:t xml:space="preserve">ОПИСАНИЕ НА </w:t>
      </w:r>
      <w:r w:rsidR="009A6549" w:rsidRPr="00726912">
        <w:rPr>
          <w:rFonts w:ascii="Times New Roman" w:eastAsia="Batang" w:hAnsi="Times New Roman"/>
          <w:b/>
          <w:i/>
          <w:color w:val="0000CC"/>
          <w:lang w:val="ru-RU" w:eastAsia="ko-KR"/>
        </w:rPr>
        <w:t>БЮДЖЕТН</w:t>
      </w:r>
      <w:r w:rsidR="00B175EE" w:rsidRPr="00726912">
        <w:rPr>
          <w:rFonts w:ascii="Times New Roman" w:eastAsia="Batang" w:hAnsi="Times New Roman"/>
          <w:b/>
          <w:i/>
          <w:color w:val="0000CC"/>
          <w:lang w:val="ru-RU" w:eastAsia="ko-KR"/>
        </w:rPr>
        <w:t xml:space="preserve">ИТЕ ПРОГРАМИ </w:t>
      </w:r>
      <w:r w:rsidR="000E2ACA" w:rsidRPr="00726912">
        <w:rPr>
          <w:rFonts w:ascii="Times New Roman" w:eastAsia="Batang" w:hAnsi="Times New Roman"/>
          <w:b/>
          <w:i/>
          <w:color w:val="0000CC"/>
          <w:lang w:val="ru-RU" w:eastAsia="ko-KR"/>
        </w:rPr>
        <w:t xml:space="preserve">И РАЗПРЕДЕЛЕНИЕ </w:t>
      </w:r>
      <w:r w:rsidR="00B175EE" w:rsidRPr="00726912">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726912"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726912" w:rsidRDefault="004D09FE" w:rsidP="000E2ACA">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726912">
        <w:rPr>
          <w:rFonts w:ascii="Times New Roman" w:hAnsi="Times New Roman" w:cs="Times New Roman"/>
          <w:b/>
          <w:color w:val="4A7C2C" w:themeColor="accent4" w:themeShade="BF"/>
        </w:rPr>
        <w:t>2100.01.01</w:t>
      </w:r>
      <w:r w:rsidRPr="00726912">
        <w:rPr>
          <w:rFonts w:ascii="Times New Roman" w:hAnsi="Times New Roman" w:cs="Times New Roman"/>
          <w:color w:val="4A7C2C" w:themeColor="accent4" w:themeShade="BF"/>
        </w:rPr>
        <w:t xml:space="preserve"> </w:t>
      </w:r>
      <w:r w:rsidRPr="00726912">
        <w:rPr>
          <w:rFonts w:ascii="Times New Roman" w:hAnsi="Times New Roman" w:cs="Times New Roman"/>
          <w:b/>
          <w:color w:val="4A7C2C" w:themeColor="accent4" w:themeShade="BF"/>
        </w:rPr>
        <w:t xml:space="preserve">БЮДЖЕТНА ПРОГРАМА </w:t>
      </w:r>
      <w:r w:rsidRPr="00726912">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726912">
        <w:rPr>
          <w:rFonts w:ascii="Times New Roman" w:hAnsi="Times New Roman" w:cs="Times New Roman"/>
          <w:b/>
          <w:bCs/>
          <w:color w:val="4A7C2C" w:themeColor="accent4" w:themeShade="BF"/>
        </w:rPr>
        <w:t>, ДЕЦЕНТРАЛИЗАЦИЯ И ТЕРИТОРИАЛНО СЪТРУДНИЧЕСТВО</w:t>
      </w:r>
      <w:r w:rsidRPr="00726912">
        <w:rPr>
          <w:rFonts w:ascii="Times New Roman" w:hAnsi="Times New Roman" w:cs="Times New Roman"/>
          <w:b/>
          <w:bCs/>
          <w:color w:val="4A7C2C" w:themeColor="accent4" w:themeShade="BF"/>
        </w:rPr>
        <w:t>“</w:t>
      </w:r>
    </w:p>
    <w:p w14:paraId="01B6739C" w14:textId="77777777" w:rsidR="004D09FE" w:rsidRPr="00726912"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sz w:val="12"/>
        </w:rPr>
      </w:pPr>
    </w:p>
    <w:p w14:paraId="3DA790ED" w14:textId="77777777" w:rsidR="00853ADE" w:rsidRPr="00726912" w:rsidRDefault="00853ADE" w:rsidP="006544E3">
      <w:pPr>
        <w:spacing w:after="0" w:line="240" w:lineRule="auto"/>
        <w:ind w:firstLine="567"/>
        <w:contextualSpacing/>
        <w:jc w:val="both"/>
        <w:rPr>
          <w:rFonts w:ascii="Times New Roman" w:eastAsia="Calibri" w:hAnsi="Times New Roman" w:cs="Times New Roman"/>
          <w:bCs/>
        </w:rPr>
      </w:pPr>
      <w:r w:rsidRPr="00726912">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726912">
        <w:rPr>
          <w:rFonts w:ascii="Times New Roman" w:eastAsia="Calibri" w:hAnsi="Times New Roman" w:cs="Times New Roman"/>
          <w:b/>
          <w:bCs/>
        </w:rPr>
        <w:t xml:space="preserve"> </w:t>
      </w:r>
      <w:r w:rsidRPr="00726912">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726912">
        <w:rPr>
          <w:rFonts w:ascii="Times New Roman" w:eastAsia="Calibri" w:hAnsi="Times New Roman" w:cs="Times New Roman"/>
          <w:b/>
          <w:bCs/>
        </w:rPr>
        <w:t xml:space="preserve">, </w:t>
      </w:r>
      <w:r w:rsidRPr="00726912">
        <w:rPr>
          <w:rFonts w:ascii="Times New Roman" w:eastAsia="Calibri" w:hAnsi="Times New Roman" w:cs="Times New Roman"/>
          <w:bCs/>
        </w:rPr>
        <w:t xml:space="preserve">ефективно използване на финансовия ресурс за </w:t>
      </w:r>
      <w:r w:rsidRPr="00726912">
        <w:rPr>
          <w:rFonts w:ascii="Times New Roman" w:eastAsia="Calibri" w:hAnsi="Times New Roman" w:cs="Times New Roman"/>
          <w:bCs/>
          <w:iCs/>
        </w:rPr>
        <w:t xml:space="preserve">изпълнение на Оперативна програма „Региони в растеж“ в периода 2014-2020 г. и Програма „Развитие на регионите“ 2021-2027 г., </w:t>
      </w:r>
      <w:r w:rsidRPr="00726912">
        <w:rPr>
          <w:rFonts w:ascii="Times New Roman" w:eastAsia="Calibri" w:hAnsi="Times New Roman" w:cs="Times New Roman"/>
          <w:bCs/>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14:paraId="57F20F7F" w14:textId="0809AA42" w:rsidR="003C14FB" w:rsidRPr="00726912" w:rsidRDefault="00BA5C99" w:rsidP="006544E3">
      <w:pPr>
        <w:numPr>
          <w:ilvl w:val="0"/>
          <w:numId w:val="13"/>
        </w:numPr>
        <w:tabs>
          <w:tab w:val="left" w:pos="851"/>
        </w:tabs>
        <w:spacing w:after="0" w:line="240" w:lineRule="auto"/>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Цели на бюджетната програма</w:t>
      </w:r>
    </w:p>
    <w:p w14:paraId="24E90583" w14:textId="71B43FE2" w:rsidR="00546EC2" w:rsidRPr="00726912" w:rsidRDefault="000E2ACA" w:rsidP="006544E3">
      <w:pPr>
        <w:tabs>
          <w:tab w:val="left" w:pos="709"/>
        </w:tabs>
        <w:spacing w:after="0" w:line="240" w:lineRule="auto"/>
        <w:ind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С</w:t>
      </w:r>
      <w:r w:rsidR="00546EC2" w:rsidRPr="00726912">
        <w:rPr>
          <w:rFonts w:ascii="Times New Roman" w:eastAsia="Calibri" w:hAnsi="Times New Roman" w:cs="Times New Roman"/>
          <w:b/>
          <w:i/>
          <w:color w:val="0000CC"/>
        </w:rPr>
        <w:t xml:space="preserve">тратегически цели: </w:t>
      </w:r>
    </w:p>
    <w:p w14:paraId="208D56FE" w14:textId="04FF9F42" w:rsidR="00CC5EC4" w:rsidRPr="00726912" w:rsidRDefault="00CC5EC4" w:rsidP="006544E3">
      <w:pPr>
        <w:pStyle w:val="ListParagraph"/>
        <w:numPr>
          <w:ilvl w:val="0"/>
          <w:numId w:val="92"/>
        </w:numPr>
        <w:tabs>
          <w:tab w:val="left" w:pos="851"/>
        </w:tabs>
        <w:spacing w:after="0" w:line="240" w:lineRule="auto"/>
        <w:ind w:left="0" w:firstLine="567"/>
        <w:jc w:val="both"/>
        <w:rPr>
          <w:rFonts w:ascii="Times New Roman" w:hAnsi="Times New Roman"/>
        </w:rPr>
      </w:pPr>
      <w:r w:rsidRPr="00726912">
        <w:rPr>
          <w:rFonts w:ascii="Times New Roman" w:hAnsi="Times New Roman"/>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w:t>
      </w:r>
      <w:r w:rsidR="00976281" w:rsidRPr="00726912">
        <w:rPr>
          <w:rFonts w:ascii="Times New Roman" w:hAnsi="Times New Roman"/>
        </w:rPr>
        <w:t>,</w:t>
      </w:r>
      <w:r w:rsidRPr="00726912">
        <w:rPr>
          <w:rFonts w:ascii="Times New Roman" w:hAnsi="Times New Roman"/>
        </w:rPr>
        <w:t xml:space="preserve"> чрез изпълнение на следните стратегически и оперативни цели. Реализирането на целите се осъществява и чрез изпълнението на Оперативна програма „Региони в растеж“ и Програма „Развити</w:t>
      </w:r>
      <w:r w:rsidR="00D6729A" w:rsidRPr="00726912">
        <w:rPr>
          <w:rFonts w:ascii="Times New Roman" w:hAnsi="Times New Roman"/>
        </w:rPr>
        <w:t>е</w:t>
      </w:r>
      <w:r w:rsidRPr="00726912">
        <w:rPr>
          <w:rFonts w:ascii="Times New Roman" w:hAnsi="Times New Roman"/>
        </w:rPr>
        <w:t xml:space="preserve"> на регионите 2021-2027 г.:</w:t>
      </w:r>
    </w:p>
    <w:p w14:paraId="694F07E4" w14:textId="67A5F5F2" w:rsidR="00CC5EC4" w:rsidRPr="00726912" w:rsidRDefault="00CC5EC4" w:rsidP="006544E3">
      <w:pPr>
        <w:pStyle w:val="ListParagraph"/>
        <w:numPr>
          <w:ilvl w:val="0"/>
          <w:numId w:val="69"/>
        </w:numPr>
        <w:spacing w:after="0" w:line="240" w:lineRule="auto"/>
        <w:ind w:left="0" w:firstLine="567"/>
        <w:jc w:val="both"/>
        <w:rPr>
          <w:rFonts w:ascii="Times New Roman" w:hAnsi="Times New Roman"/>
        </w:rPr>
      </w:pPr>
      <w:r w:rsidRPr="00726912">
        <w:rPr>
          <w:rFonts w:ascii="Times New Roman" w:hAnsi="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17EEA9D2" w14:textId="70606CB0" w:rsidR="00CC5EC4" w:rsidRPr="00726912" w:rsidRDefault="00CC5EC4" w:rsidP="006544E3">
      <w:pPr>
        <w:pStyle w:val="ListParagraph"/>
        <w:numPr>
          <w:ilvl w:val="0"/>
          <w:numId w:val="69"/>
        </w:numPr>
        <w:spacing w:after="0" w:line="240" w:lineRule="auto"/>
        <w:ind w:left="0" w:firstLine="567"/>
        <w:jc w:val="both"/>
        <w:rPr>
          <w:rFonts w:ascii="Times New Roman" w:hAnsi="Times New Roman"/>
        </w:rPr>
      </w:pPr>
      <w:r w:rsidRPr="00726912">
        <w:rPr>
          <w:rFonts w:ascii="Times New Roman" w:hAnsi="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39F597A9" w14:textId="72FFDE1E" w:rsidR="00CC5EC4" w:rsidRPr="00726912" w:rsidRDefault="00CC5EC4" w:rsidP="006544E3">
      <w:pPr>
        <w:pStyle w:val="ListParagraph"/>
        <w:numPr>
          <w:ilvl w:val="0"/>
          <w:numId w:val="69"/>
        </w:numPr>
        <w:spacing w:after="0" w:line="240" w:lineRule="auto"/>
        <w:ind w:left="0" w:firstLine="567"/>
        <w:jc w:val="both"/>
        <w:rPr>
          <w:rFonts w:ascii="Times New Roman" w:hAnsi="Times New Roman"/>
        </w:rPr>
      </w:pPr>
      <w:r w:rsidRPr="00726912">
        <w:rPr>
          <w:rFonts w:ascii="Times New Roman" w:hAnsi="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1DC7F4FB" w14:textId="071EF177" w:rsidR="00CC5EC4" w:rsidRPr="00726912" w:rsidRDefault="00CC5EC4" w:rsidP="006544E3">
      <w:pPr>
        <w:pStyle w:val="ListParagraph"/>
        <w:numPr>
          <w:ilvl w:val="0"/>
          <w:numId w:val="69"/>
        </w:numPr>
        <w:spacing w:after="0" w:line="240" w:lineRule="auto"/>
        <w:ind w:left="0" w:firstLine="567"/>
        <w:jc w:val="both"/>
        <w:rPr>
          <w:rFonts w:ascii="Times New Roman" w:hAnsi="Times New Roman"/>
        </w:rPr>
      </w:pPr>
      <w:r w:rsidRPr="00726912">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B0DF8B5" w14:textId="69928A1C" w:rsidR="00CC5EC4" w:rsidRPr="00726912" w:rsidRDefault="00CC5EC4" w:rsidP="006544E3">
      <w:pPr>
        <w:pStyle w:val="ListParagraph"/>
        <w:numPr>
          <w:ilvl w:val="0"/>
          <w:numId w:val="69"/>
        </w:numPr>
        <w:spacing w:after="0" w:line="240" w:lineRule="auto"/>
        <w:ind w:left="0" w:firstLine="567"/>
        <w:jc w:val="both"/>
        <w:rPr>
          <w:rFonts w:ascii="Times New Roman" w:hAnsi="Times New Roman"/>
        </w:rPr>
      </w:pPr>
      <w:r w:rsidRPr="00726912">
        <w:rPr>
          <w:rFonts w:ascii="Times New Roman" w:hAnsi="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CEDE20D" w14:textId="77777777" w:rsidR="00DD3885" w:rsidRPr="00726912" w:rsidRDefault="00DD3885" w:rsidP="006544E3">
      <w:pPr>
        <w:numPr>
          <w:ilvl w:val="0"/>
          <w:numId w:val="34"/>
        </w:numPr>
        <w:tabs>
          <w:tab w:val="left" w:pos="709"/>
          <w:tab w:val="left" w:pos="851"/>
        </w:tabs>
        <w:spacing w:after="0" w:line="240" w:lineRule="auto"/>
        <w:ind w:left="0" w:firstLine="567"/>
        <w:jc w:val="both"/>
        <w:rPr>
          <w:rFonts w:ascii="Times New Roman" w:hAnsi="Times New Roman" w:cs="Times New Roman"/>
        </w:rPr>
      </w:pPr>
      <w:r w:rsidRPr="00726912">
        <w:rPr>
          <w:rFonts w:ascii="Times New Roman" w:hAnsi="Times New Roman" w:cs="Times New Roman"/>
        </w:rPr>
        <w:lastRenderedPageBreak/>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726912" w:rsidRDefault="00DD3885"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rPr>
        <w:t xml:space="preserve">Ефективно управление и изпълнение на програмите за европейско </w:t>
      </w:r>
      <w:r w:rsidR="00795F1B" w:rsidRPr="00726912">
        <w:rPr>
          <w:rFonts w:ascii="Times New Roman" w:hAnsi="Times New Roman" w:cs="Times New Roman"/>
        </w:rPr>
        <w:t>териториално сътрудничество</w:t>
      </w:r>
      <w:r w:rsidR="00924E5B" w:rsidRPr="00726912">
        <w:rPr>
          <w:rFonts w:ascii="Times New Roman" w:hAnsi="Times New Roman" w:cs="Times New Roman"/>
        </w:rPr>
        <w:t>;</w:t>
      </w:r>
    </w:p>
    <w:p w14:paraId="7FBCA0EE" w14:textId="77777777" w:rsidR="00924E5B" w:rsidRPr="00726912" w:rsidRDefault="00924E5B"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726912" w:rsidRDefault="00924E5B"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726912" w:rsidRDefault="00924E5B"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726912" w:rsidRDefault="00CE7C25"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Р</w:t>
      </w:r>
      <w:r w:rsidR="00924E5B" w:rsidRPr="00726912">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726912" w:rsidRDefault="00CE7C25"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Р</w:t>
      </w:r>
      <w:r w:rsidR="00924E5B" w:rsidRPr="00726912">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726912" w:rsidRDefault="00CE7C25"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Е</w:t>
      </w:r>
      <w:r w:rsidR="00924E5B" w:rsidRPr="00726912">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726912" w:rsidRDefault="00CE7C25" w:rsidP="006544E3">
      <w:pPr>
        <w:numPr>
          <w:ilvl w:val="0"/>
          <w:numId w:val="34"/>
        </w:numPr>
        <w:tabs>
          <w:tab w:val="left" w:pos="709"/>
          <w:tab w:val="left" w:pos="851"/>
        </w:tabs>
        <w:spacing w:after="0" w:line="240" w:lineRule="auto"/>
        <w:ind w:left="0" w:firstLine="567"/>
        <w:jc w:val="both"/>
        <w:rPr>
          <w:rFonts w:ascii="Times New Roman" w:hAnsi="Times New Roman" w:cs="Times New Roman"/>
          <w:b/>
          <w:i/>
          <w:lang w:val="ru-RU"/>
        </w:rPr>
      </w:pPr>
      <w:r w:rsidRPr="00726912">
        <w:rPr>
          <w:rFonts w:ascii="Times New Roman" w:hAnsi="Times New Roman" w:cs="Times New Roman"/>
          <w:bCs/>
        </w:rPr>
        <w:t>О</w:t>
      </w:r>
      <w:r w:rsidR="00924E5B" w:rsidRPr="00726912">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726912" w:rsidRDefault="00546EC2" w:rsidP="006544E3">
      <w:pPr>
        <w:tabs>
          <w:tab w:val="left" w:pos="709"/>
        </w:tabs>
        <w:spacing w:after="0" w:line="240" w:lineRule="auto"/>
        <w:ind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Оперативни цели:</w:t>
      </w:r>
    </w:p>
    <w:p w14:paraId="1F4C3FA9" w14:textId="3E84FB67"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4B32F855" w14:textId="61C18810"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D6DA8B8" w14:textId="4456ABA4"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Повишаване на енергийната ефективност в публичните сгради и в жилищния сектор;</w:t>
      </w:r>
    </w:p>
    <w:p w14:paraId="72EEA4DC" w14:textId="680019FF"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48377C3D" w14:textId="14CE0E6F"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13A614CB" w14:textId="17754191"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6578610C" w14:textId="2C95D543"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562FF721" w14:textId="161EB94D" w:rsidR="004865AE" w:rsidRPr="00726912" w:rsidRDefault="004865AE" w:rsidP="006544E3">
      <w:pPr>
        <w:pStyle w:val="ListParagraph"/>
        <w:numPr>
          <w:ilvl w:val="0"/>
          <w:numId w:val="34"/>
        </w:numPr>
        <w:tabs>
          <w:tab w:val="left" w:pos="851"/>
          <w:tab w:val="left" w:pos="1134"/>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Подобряване на свързаността и достъпността до TEN-T мрежата за товари и пътници.</w:t>
      </w:r>
    </w:p>
    <w:p w14:paraId="1788AAC2" w14:textId="6311B193" w:rsidR="005B6647" w:rsidRPr="00726912" w:rsidRDefault="009A6549" w:rsidP="005B6647">
      <w:pPr>
        <w:pStyle w:val="ListParagraph"/>
        <w:numPr>
          <w:ilvl w:val="0"/>
          <w:numId w:val="13"/>
        </w:numPr>
        <w:tabs>
          <w:tab w:val="left" w:pos="567"/>
          <w:tab w:val="left" w:pos="709"/>
        </w:tabs>
        <w:spacing w:after="0" w:line="240" w:lineRule="auto"/>
        <w:jc w:val="both"/>
        <w:rPr>
          <w:rFonts w:ascii="Times New Roman" w:hAnsi="Times New Roman"/>
          <w:b/>
          <w:i/>
          <w:color w:val="0000CC"/>
        </w:rPr>
      </w:pPr>
      <w:r w:rsidRPr="00726912">
        <w:rPr>
          <w:rFonts w:ascii="Times New Roman" w:hAnsi="Times New Roman"/>
          <w:b/>
          <w:i/>
          <w:color w:val="0000CC"/>
        </w:rPr>
        <w:t>Целеви стойности по показателите за изпълнение</w:t>
      </w:r>
    </w:p>
    <w:tbl>
      <w:tblPr>
        <w:tblW w:w="10059" w:type="dxa"/>
        <w:tblInd w:w="-5" w:type="dxa"/>
        <w:tblLook w:val="04A0" w:firstRow="1" w:lastRow="0" w:firstColumn="1" w:lastColumn="0" w:noHBand="0" w:noVBand="1"/>
      </w:tblPr>
      <w:tblGrid>
        <w:gridCol w:w="4517"/>
        <w:gridCol w:w="1507"/>
        <w:gridCol w:w="981"/>
        <w:gridCol w:w="1000"/>
        <w:gridCol w:w="987"/>
        <w:gridCol w:w="1067"/>
      </w:tblGrid>
      <w:tr w:rsidR="005B6647" w:rsidRPr="00726912" w14:paraId="757FBAFB"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933D5AD" w14:textId="77777777" w:rsidR="005B6647" w:rsidRPr="00726912" w:rsidRDefault="005B6647" w:rsidP="005B6647">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5542"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34993B2B" w14:textId="77777777" w:rsidR="005B6647" w:rsidRPr="00726912" w:rsidRDefault="005B6647" w:rsidP="005B664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5B6647" w:rsidRPr="00726912" w14:paraId="39B32132" w14:textId="77777777" w:rsidTr="00DA3F31">
        <w:trPr>
          <w:trHeight w:val="170"/>
        </w:trPr>
        <w:tc>
          <w:tcPr>
            <w:tcW w:w="4517" w:type="dxa"/>
            <w:tcBorders>
              <w:top w:val="nil"/>
              <w:left w:val="single" w:sz="4" w:space="0" w:color="auto"/>
              <w:bottom w:val="single" w:sz="4" w:space="0" w:color="auto"/>
              <w:right w:val="single" w:sz="4" w:space="0" w:color="auto"/>
            </w:tcBorders>
            <w:shd w:val="clear" w:color="000000" w:fill="FFCC99"/>
            <w:vAlign w:val="center"/>
            <w:hideMark/>
          </w:tcPr>
          <w:p w14:paraId="403531A2" w14:textId="77777777" w:rsidR="005B6647" w:rsidRPr="00726912" w:rsidRDefault="005B6647" w:rsidP="005B6647">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5542" w:type="dxa"/>
            <w:gridSpan w:val="5"/>
            <w:vMerge/>
            <w:tcBorders>
              <w:top w:val="nil"/>
              <w:left w:val="single" w:sz="4" w:space="0" w:color="auto"/>
              <w:bottom w:val="single" w:sz="4" w:space="0" w:color="auto"/>
              <w:right w:val="single" w:sz="4" w:space="0" w:color="auto"/>
            </w:tcBorders>
            <w:vAlign w:val="center"/>
            <w:hideMark/>
          </w:tcPr>
          <w:p w14:paraId="53BDF6D5" w14:textId="77777777" w:rsidR="005B6647" w:rsidRPr="00726912" w:rsidRDefault="005B6647" w:rsidP="005B6647">
            <w:pPr>
              <w:spacing w:after="0" w:line="240" w:lineRule="auto"/>
              <w:rPr>
                <w:rFonts w:ascii="Times New Roman" w:eastAsia="Times New Roman" w:hAnsi="Times New Roman" w:cs="Times New Roman"/>
                <w:b/>
                <w:bCs/>
                <w:color w:val="000000"/>
                <w:sz w:val="18"/>
                <w:szCs w:val="18"/>
                <w:lang w:val="en-US"/>
              </w:rPr>
            </w:pPr>
          </w:p>
        </w:tc>
      </w:tr>
      <w:tr w:rsidR="00026014" w:rsidRPr="00726912" w14:paraId="06D91C14" w14:textId="77777777" w:rsidTr="00DA3F31">
        <w:trPr>
          <w:trHeight w:val="170"/>
        </w:trPr>
        <w:tc>
          <w:tcPr>
            <w:tcW w:w="4517" w:type="dxa"/>
            <w:tcBorders>
              <w:top w:val="nil"/>
              <w:left w:val="single" w:sz="4" w:space="0" w:color="auto"/>
              <w:bottom w:val="single" w:sz="4" w:space="0" w:color="auto"/>
              <w:right w:val="single" w:sz="4" w:space="0" w:color="auto"/>
            </w:tcBorders>
            <w:shd w:val="clear" w:color="000000" w:fill="FFCC99"/>
            <w:vAlign w:val="center"/>
            <w:hideMark/>
          </w:tcPr>
          <w:p w14:paraId="280D5082" w14:textId="77777777" w:rsidR="005B6647" w:rsidRPr="00726912" w:rsidRDefault="005B6647" w:rsidP="005B664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1507" w:type="dxa"/>
            <w:tcBorders>
              <w:top w:val="nil"/>
              <w:left w:val="nil"/>
              <w:bottom w:val="single" w:sz="4" w:space="0" w:color="auto"/>
              <w:right w:val="single" w:sz="4" w:space="0" w:color="auto"/>
            </w:tcBorders>
            <w:shd w:val="clear" w:color="000000" w:fill="FFCC99"/>
            <w:vAlign w:val="center"/>
            <w:hideMark/>
          </w:tcPr>
          <w:p w14:paraId="21D660CC" w14:textId="77777777" w:rsidR="005B6647" w:rsidRPr="00726912" w:rsidRDefault="005B6647" w:rsidP="005B664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981" w:type="dxa"/>
            <w:tcBorders>
              <w:top w:val="nil"/>
              <w:left w:val="nil"/>
              <w:bottom w:val="single" w:sz="4" w:space="0" w:color="auto"/>
              <w:right w:val="single" w:sz="4" w:space="0" w:color="auto"/>
            </w:tcBorders>
            <w:shd w:val="clear" w:color="000000" w:fill="FFCC99"/>
            <w:vAlign w:val="center"/>
            <w:hideMark/>
          </w:tcPr>
          <w:p w14:paraId="384C3638" w14:textId="77777777" w:rsidR="005B6647" w:rsidRPr="00726912" w:rsidRDefault="005B6647" w:rsidP="005B664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1000" w:type="dxa"/>
            <w:tcBorders>
              <w:top w:val="nil"/>
              <w:left w:val="nil"/>
              <w:bottom w:val="single" w:sz="4" w:space="0" w:color="auto"/>
              <w:right w:val="single" w:sz="4" w:space="0" w:color="auto"/>
            </w:tcBorders>
            <w:shd w:val="clear" w:color="000000" w:fill="FFCC99"/>
            <w:vAlign w:val="center"/>
            <w:hideMark/>
          </w:tcPr>
          <w:p w14:paraId="5EC8E074" w14:textId="77777777" w:rsidR="005B6647" w:rsidRPr="00726912" w:rsidRDefault="005B6647" w:rsidP="005B664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87" w:type="dxa"/>
            <w:tcBorders>
              <w:top w:val="nil"/>
              <w:left w:val="nil"/>
              <w:bottom w:val="single" w:sz="4" w:space="0" w:color="auto"/>
              <w:right w:val="single" w:sz="4" w:space="0" w:color="auto"/>
            </w:tcBorders>
            <w:shd w:val="clear" w:color="000000" w:fill="FFCC99"/>
            <w:vAlign w:val="center"/>
            <w:hideMark/>
          </w:tcPr>
          <w:p w14:paraId="5B57A160" w14:textId="77777777" w:rsidR="005B6647" w:rsidRPr="00726912" w:rsidRDefault="005B6647" w:rsidP="005B664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1067" w:type="dxa"/>
            <w:tcBorders>
              <w:top w:val="nil"/>
              <w:left w:val="nil"/>
              <w:bottom w:val="single" w:sz="4" w:space="0" w:color="auto"/>
              <w:right w:val="single" w:sz="4" w:space="0" w:color="auto"/>
            </w:tcBorders>
            <w:shd w:val="clear" w:color="000000" w:fill="FFCC99"/>
            <w:vAlign w:val="center"/>
            <w:hideMark/>
          </w:tcPr>
          <w:p w14:paraId="4BD6B48B" w14:textId="77777777" w:rsidR="005B6647" w:rsidRPr="00726912" w:rsidRDefault="005B6647" w:rsidP="005B664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026014" w:rsidRPr="00726912" w14:paraId="755D0876"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5216EE1A" w14:textId="77777777" w:rsidR="005B6647" w:rsidRPr="00726912" w:rsidRDefault="005B6647" w:rsidP="005B664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 за изпълнение, свързани със стратегическото планиране</w:t>
            </w:r>
          </w:p>
        </w:tc>
        <w:tc>
          <w:tcPr>
            <w:tcW w:w="1507" w:type="dxa"/>
            <w:tcBorders>
              <w:top w:val="nil"/>
              <w:left w:val="nil"/>
              <w:bottom w:val="single" w:sz="4" w:space="0" w:color="auto"/>
              <w:right w:val="single" w:sz="4" w:space="0" w:color="auto"/>
            </w:tcBorders>
            <w:shd w:val="clear" w:color="auto" w:fill="auto"/>
            <w:vAlign w:val="center"/>
            <w:hideMark/>
          </w:tcPr>
          <w:p w14:paraId="54B9362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06081A3"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vAlign w:val="center"/>
            <w:hideMark/>
          </w:tcPr>
          <w:p w14:paraId="715A3EE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vAlign w:val="center"/>
            <w:hideMark/>
          </w:tcPr>
          <w:p w14:paraId="2E2B1076"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67" w:type="dxa"/>
            <w:tcBorders>
              <w:top w:val="nil"/>
              <w:left w:val="nil"/>
              <w:bottom w:val="single" w:sz="4" w:space="0" w:color="auto"/>
              <w:right w:val="single" w:sz="4" w:space="0" w:color="auto"/>
            </w:tcBorders>
            <w:shd w:val="clear" w:color="auto" w:fill="auto"/>
            <w:noWrap/>
            <w:vAlign w:val="bottom"/>
            <w:hideMark/>
          </w:tcPr>
          <w:p w14:paraId="452346B9" w14:textId="77777777" w:rsidR="005B6647" w:rsidRPr="00726912" w:rsidRDefault="005B6647" w:rsidP="005B6647">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026014" w:rsidRPr="00726912" w14:paraId="5DA08393"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0D1A8E3B"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507" w:type="dxa"/>
            <w:tcBorders>
              <w:top w:val="nil"/>
              <w:left w:val="nil"/>
              <w:bottom w:val="single" w:sz="4" w:space="0" w:color="auto"/>
              <w:right w:val="single" w:sz="4" w:space="0" w:color="auto"/>
            </w:tcBorders>
            <w:shd w:val="clear" w:color="auto" w:fill="auto"/>
            <w:vAlign w:val="center"/>
            <w:hideMark/>
          </w:tcPr>
          <w:p w14:paraId="4ECF2E8C" w14:textId="304A6798" w:rsidR="005B6647" w:rsidRPr="00726912" w:rsidRDefault="00BB5F81"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w:t>
            </w:r>
            <w:r w:rsidR="005B6647" w:rsidRPr="00726912">
              <w:rPr>
                <w:rFonts w:ascii="Times New Roman" w:eastAsia="Times New Roman" w:hAnsi="Times New Roman" w:cs="Times New Roman"/>
                <w:color w:val="000000"/>
                <w:sz w:val="16"/>
                <w:szCs w:val="16"/>
              </w:rPr>
              <w:t>рой</w:t>
            </w:r>
          </w:p>
        </w:tc>
        <w:tc>
          <w:tcPr>
            <w:tcW w:w="981" w:type="dxa"/>
            <w:tcBorders>
              <w:top w:val="nil"/>
              <w:left w:val="nil"/>
              <w:bottom w:val="single" w:sz="4" w:space="0" w:color="auto"/>
              <w:right w:val="single" w:sz="4" w:space="0" w:color="auto"/>
            </w:tcBorders>
            <w:shd w:val="clear" w:color="auto" w:fill="auto"/>
            <w:vAlign w:val="center"/>
            <w:hideMark/>
          </w:tcPr>
          <w:p w14:paraId="7D3984C7"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w:t>
            </w:r>
          </w:p>
        </w:tc>
        <w:tc>
          <w:tcPr>
            <w:tcW w:w="1000" w:type="dxa"/>
            <w:tcBorders>
              <w:top w:val="nil"/>
              <w:left w:val="nil"/>
              <w:bottom w:val="single" w:sz="4" w:space="0" w:color="auto"/>
              <w:right w:val="single" w:sz="4" w:space="0" w:color="auto"/>
            </w:tcBorders>
            <w:shd w:val="clear" w:color="auto" w:fill="auto"/>
            <w:vAlign w:val="center"/>
            <w:hideMark/>
          </w:tcPr>
          <w:p w14:paraId="22A7B0EB"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87" w:type="dxa"/>
            <w:tcBorders>
              <w:top w:val="nil"/>
              <w:left w:val="nil"/>
              <w:bottom w:val="single" w:sz="4" w:space="0" w:color="auto"/>
              <w:right w:val="single" w:sz="4" w:space="0" w:color="auto"/>
            </w:tcBorders>
            <w:shd w:val="clear" w:color="auto" w:fill="auto"/>
            <w:vAlign w:val="center"/>
            <w:hideMark/>
          </w:tcPr>
          <w:p w14:paraId="163AED2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1067" w:type="dxa"/>
            <w:tcBorders>
              <w:top w:val="nil"/>
              <w:left w:val="nil"/>
              <w:bottom w:val="single" w:sz="4" w:space="0" w:color="auto"/>
              <w:right w:val="single" w:sz="4" w:space="0" w:color="auto"/>
            </w:tcBorders>
            <w:shd w:val="clear" w:color="auto" w:fill="auto"/>
            <w:vAlign w:val="center"/>
            <w:hideMark/>
          </w:tcPr>
          <w:p w14:paraId="6DA7E8F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r>
      <w:tr w:rsidR="00026014" w:rsidRPr="00726912" w14:paraId="5AFF8091"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71E47B63"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507" w:type="dxa"/>
            <w:tcBorders>
              <w:top w:val="nil"/>
              <w:left w:val="nil"/>
              <w:bottom w:val="single" w:sz="4" w:space="0" w:color="auto"/>
              <w:right w:val="single" w:sz="4" w:space="0" w:color="auto"/>
            </w:tcBorders>
            <w:shd w:val="clear" w:color="auto" w:fill="auto"/>
            <w:vAlign w:val="center"/>
            <w:hideMark/>
          </w:tcPr>
          <w:p w14:paraId="655E6EC3" w14:textId="76D81589" w:rsidR="005B6647" w:rsidRPr="00726912" w:rsidRDefault="00BB5F81"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w:t>
            </w:r>
            <w:r w:rsidR="005B6647" w:rsidRPr="00726912">
              <w:rPr>
                <w:rFonts w:ascii="Times New Roman" w:eastAsia="Times New Roman" w:hAnsi="Times New Roman" w:cs="Times New Roman"/>
                <w:color w:val="000000"/>
                <w:sz w:val="16"/>
                <w:szCs w:val="16"/>
              </w:rPr>
              <w:t>рой</w:t>
            </w:r>
          </w:p>
        </w:tc>
        <w:tc>
          <w:tcPr>
            <w:tcW w:w="981" w:type="dxa"/>
            <w:tcBorders>
              <w:top w:val="nil"/>
              <w:left w:val="nil"/>
              <w:bottom w:val="single" w:sz="4" w:space="0" w:color="auto"/>
              <w:right w:val="single" w:sz="4" w:space="0" w:color="auto"/>
            </w:tcBorders>
            <w:shd w:val="clear" w:color="auto" w:fill="auto"/>
            <w:vAlign w:val="center"/>
            <w:hideMark/>
          </w:tcPr>
          <w:p w14:paraId="72CC1AF5"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w:t>
            </w:r>
          </w:p>
        </w:tc>
        <w:tc>
          <w:tcPr>
            <w:tcW w:w="1000" w:type="dxa"/>
            <w:tcBorders>
              <w:top w:val="nil"/>
              <w:left w:val="nil"/>
              <w:bottom w:val="single" w:sz="4" w:space="0" w:color="auto"/>
              <w:right w:val="single" w:sz="4" w:space="0" w:color="auto"/>
            </w:tcBorders>
            <w:shd w:val="clear" w:color="auto" w:fill="auto"/>
            <w:vAlign w:val="center"/>
            <w:hideMark/>
          </w:tcPr>
          <w:p w14:paraId="1B332D54"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w:t>
            </w:r>
          </w:p>
        </w:tc>
        <w:tc>
          <w:tcPr>
            <w:tcW w:w="987" w:type="dxa"/>
            <w:tcBorders>
              <w:top w:val="nil"/>
              <w:left w:val="nil"/>
              <w:bottom w:val="single" w:sz="4" w:space="0" w:color="auto"/>
              <w:right w:val="single" w:sz="4" w:space="0" w:color="auto"/>
            </w:tcBorders>
            <w:shd w:val="clear" w:color="auto" w:fill="auto"/>
            <w:vAlign w:val="center"/>
            <w:hideMark/>
          </w:tcPr>
          <w:p w14:paraId="155EC0F7"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w:t>
            </w:r>
          </w:p>
        </w:tc>
        <w:tc>
          <w:tcPr>
            <w:tcW w:w="1067" w:type="dxa"/>
            <w:tcBorders>
              <w:top w:val="nil"/>
              <w:left w:val="nil"/>
              <w:bottom w:val="single" w:sz="4" w:space="0" w:color="auto"/>
              <w:right w:val="single" w:sz="4" w:space="0" w:color="auto"/>
            </w:tcBorders>
            <w:shd w:val="clear" w:color="auto" w:fill="auto"/>
            <w:vAlign w:val="center"/>
            <w:hideMark/>
          </w:tcPr>
          <w:p w14:paraId="6F1D8836"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w:t>
            </w:r>
          </w:p>
        </w:tc>
      </w:tr>
      <w:tr w:rsidR="00026014" w:rsidRPr="00726912" w14:paraId="7A95CCCC"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16F42BBF" w14:textId="77777777" w:rsidR="005B6647" w:rsidRPr="00726912" w:rsidRDefault="005B6647" w:rsidP="005B664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Оперативна програма „Региони в растеж“ 2014-2020</w:t>
            </w:r>
          </w:p>
        </w:tc>
        <w:tc>
          <w:tcPr>
            <w:tcW w:w="1507" w:type="dxa"/>
            <w:tcBorders>
              <w:top w:val="nil"/>
              <w:left w:val="nil"/>
              <w:bottom w:val="single" w:sz="4" w:space="0" w:color="auto"/>
              <w:right w:val="single" w:sz="4" w:space="0" w:color="auto"/>
            </w:tcBorders>
            <w:shd w:val="clear" w:color="auto" w:fill="auto"/>
            <w:vAlign w:val="center"/>
            <w:hideMark/>
          </w:tcPr>
          <w:p w14:paraId="303EF58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14:paraId="7A5E569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102DE10A"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987" w:type="dxa"/>
            <w:tcBorders>
              <w:top w:val="nil"/>
              <w:left w:val="nil"/>
              <w:bottom w:val="single" w:sz="4" w:space="0" w:color="auto"/>
              <w:right w:val="single" w:sz="4" w:space="0" w:color="auto"/>
            </w:tcBorders>
            <w:shd w:val="clear" w:color="auto" w:fill="auto"/>
            <w:vAlign w:val="center"/>
            <w:hideMark/>
          </w:tcPr>
          <w:p w14:paraId="4B1EF70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noWrap/>
            <w:vAlign w:val="bottom"/>
            <w:hideMark/>
          </w:tcPr>
          <w:p w14:paraId="7DF6A7F1" w14:textId="77777777" w:rsidR="005B6647" w:rsidRPr="00726912" w:rsidRDefault="005B6647" w:rsidP="005B6647">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026014" w:rsidRPr="00726912" w14:paraId="0376B126"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5FDE9EE0"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 Понижаване на годишното потребление на първична енергия от обществените сгради</w:t>
            </w:r>
          </w:p>
        </w:tc>
        <w:tc>
          <w:tcPr>
            <w:tcW w:w="1507" w:type="dxa"/>
            <w:tcBorders>
              <w:top w:val="nil"/>
              <w:left w:val="nil"/>
              <w:bottom w:val="single" w:sz="4" w:space="0" w:color="auto"/>
              <w:right w:val="single" w:sz="4" w:space="0" w:color="auto"/>
            </w:tcBorders>
            <w:shd w:val="clear" w:color="auto" w:fill="auto"/>
            <w:vAlign w:val="center"/>
            <w:hideMark/>
          </w:tcPr>
          <w:p w14:paraId="7A81DF7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кWh/година</w:t>
            </w:r>
          </w:p>
        </w:tc>
        <w:tc>
          <w:tcPr>
            <w:tcW w:w="981" w:type="dxa"/>
            <w:tcBorders>
              <w:top w:val="nil"/>
              <w:left w:val="nil"/>
              <w:bottom w:val="single" w:sz="4" w:space="0" w:color="auto"/>
              <w:right w:val="single" w:sz="4" w:space="0" w:color="auto"/>
            </w:tcBorders>
            <w:shd w:val="clear" w:color="auto" w:fill="auto"/>
            <w:vAlign w:val="center"/>
            <w:hideMark/>
          </w:tcPr>
          <w:p w14:paraId="63662414" w14:textId="77777777" w:rsidR="005B6647" w:rsidRPr="00726912" w:rsidRDefault="005B6647" w:rsidP="005B6647">
            <w:pPr>
              <w:spacing w:after="0" w:line="240" w:lineRule="auto"/>
              <w:jc w:val="right"/>
              <w:rPr>
                <w:rFonts w:ascii="Times New Roman" w:eastAsia="Times New Roman" w:hAnsi="Times New Roman" w:cs="Times New Roman"/>
                <w:sz w:val="14"/>
                <w:szCs w:val="14"/>
                <w:lang w:val="en-US"/>
              </w:rPr>
            </w:pPr>
            <w:r w:rsidRPr="00726912">
              <w:rPr>
                <w:rFonts w:ascii="Times New Roman" w:eastAsia="Times New Roman" w:hAnsi="Times New Roman" w:cs="Times New Roman"/>
                <w:sz w:val="14"/>
                <w:szCs w:val="14"/>
              </w:rPr>
              <w:t>2 660 108,48</w:t>
            </w:r>
          </w:p>
        </w:tc>
        <w:tc>
          <w:tcPr>
            <w:tcW w:w="1000" w:type="dxa"/>
            <w:tcBorders>
              <w:top w:val="nil"/>
              <w:left w:val="nil"/>
              <w:bottom w:val="single" w:sz="4" w:space="0" w:color="auto"/>
              <w:right w:val="single" w:sz="4" w:space="0" w:color="auto"/>
            </w:tcBorders>
            <w:shd w:val="clear" w:color="auto" w:fill="auto"/>
            <w:vAlign w:val="center"/>
            <w:hideMark/>
          </w:tcPr>
          <w:p w14:paraId="60830348"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1D21D034"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353D15B6"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r>
      <w:tr w:rsidR="00026014" w:rsidRPr="00726912" w14:paraId="0B9C9840"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7B76C3F6" w14:textId="35F11B29" w:rsidR="005B6647" w:rsidRPr="00726912" w:rsidRDefault="004B6CD8"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5B6647" w:rsidRPr="00726912">
              <w:rPr>
                <w:rFonts w:ascii="Times New Roman" w:eastAsia="Times New Roman" w:hAnsi="Times New Roman" w:cs="Times New Roman"/>
                <w:color w:val="000000"/>
                <w:sz w:val="16"/>
                <w:szCs w:val="16"/>
              </w:rPr>
              <w:t>Капацитет на подпомогнатата инфраструктура, предназначена за грижи за децата или образование</w:t>
            </w:r>
          </w:p>
        </w:tc>
        <w:tc>
          <w:tcPr>
            <w:tcW w:w="1507" w:type="dxa"/>
            <w:tcBorders>
              <w:top w:val="nil"/>
              <w:left w:val="nil"/>
              <w:bottom w:val="single" w:sz="4" w:space="0" w:color="auto"/>
              <w:right w:val="single" w:sz="4" w:space="0" w:color="auto"/>
            </w:tcBorders>
            <w:shd w:val="clear" w:color="auto" w:fill="auto"/>
            <w:vAlign w:val="center"/>
            <w:hideMark/>
          </w:tcPr>
          <w:p w14:paraId="1648A74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лица</w:t>
            </w:r>
          </w:p>
        </w:tc>
        <w:tc>
          <w:tcPr>
            <w:tcW w:w="981" w:type="dxa"/>
            <w:tcBorders>
              <w:top w:val="nil"/>
              <w:left w:val="nil"/>
              <w:bottom w:val="single" w:sz="4" w:space="0" w:color="auto"/>
              <w:right w:val="single" w:sz="4" w:space="0" w:color="auto"/>
            </w:tcBorders>
            <w:shd w:val="clear" w:color="auto" w:fill="auto"/>
            <w:vAlign w:val="center"/>
            <w:hideMark/>
          </w:tcPr>
          <w:p w14:paraId="7C474DC0"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5 445</w:t>
            </w:r>
          </w:p>
        </w:tc>
        <w:tc>
          <w:tcPr>
            <w:tcW w:w="1000" w:type="dxa"/>
            <w:tcBorders>
              <w:top w:val="nil"/>
              <w:left w:val="nil"/>
              <w:bottom w:val="single" w:sz="4" w:space="0" w:color="auto"/>
              <w:right w:val="single" w:sz="4" w:space="0" w:color="auto"/>
            </w:tcBorders>
            <w:shd w:val="clear" w:color="auto" w:fill="auto"/>
            <w:vAlign w:val="center"/>
            <w:hideMark/>
          </w:tcPr>
          <w:p w14:paraId="567EA69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53CA327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0EFFEFBB"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7648D2DE"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11899563"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 Незастроени площи, създадени или рехабилитирани в градските райони</w:t>
            </w:r>
          </w:p>
        </w:tc>
        <w:tc>
          <w:tcPr>
            <w:tcW w:w="1507" w:type="dxa"/>
            <w:tcBorders>
              <w:top w:val="nil"/>
              <w:left w:val="nil"/>
              <w:bottom w:val="single" w:sz="4" w:space="0" w:color="auto"/>
              <w:right w:val="single" w:sz="4" w:space="0" w:color="auto"/>
            </w:tcBorders>
            <w:shd w:val="clear" w:color="auto" w:fill="auto"/>
            <w:vAlign w:val="center"/>
            <w:hideMark/>
          </w:tcPr>
          <w:p w14:paraId="6634AB0A"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Квадратни метри</w:t>
            </w:r>
          </w:p>
        </w:tc>
        <w:tc>
          <w:tcPr>
            <w:tcW w:w="981" w:type="dxa"/>
            <w:tcBorders>
              <w:top w:val="nil"/>
              <w:left w:val="nil"/>
              <w:bottom w:val="single" w:sz="4" w:space="0" w:color="auto"/>
              <w:right w:val="single" w:sz="4" w:space="0" w:color="auto"/>
            </w:tcBorders>
            <w:shd w:val="clear" w:color="auto" w:fill="auto"/>
            <w:vAlign w:val="center"/>
            <w:hideMark/>
          </w:tcPr>
          <w:p w14:paraId="0D9281B1"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364 479</w:t>
            </w:r>
          </w:p>
        </w:tc>
        <w:tc>
          <w:tcPr>
            <w:tcW w:w="1000" w:type="dxa"/>
            <w:tcBorders>
              <w:top w:val="nil"/>
              <w:left w:val="nil"/>
              <w:bottom w:val="single" w:sz="4" w:space="0" w:color="auto"/>
              <w:right w:val="single" w:sz="4" w:space="0" w:color="auto"/>
            </w:tcBorders>
            <w:shd w:val="clear" w:color="auto" w:fill="auto"/>
            <w:vAlign w:val="center"/>
            <w:hideMark/>
          </w:tcPr>
          <w:p w14:paraId="48861BB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5BE2596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158DA6E8"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0E0CBCD9"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62CE7E84"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 Обществени или търговски сгради, построени или обновени в градските райони</w:t>
            </w:r>
          </w:p>
        </w:tc>
        <w:tc>
          <w:tcPr>
            <w:tcW w:w="1507" w:type="dxa"/>
            <w:tcBorders>
              <w:top w:val="nil"/>
              <w:left w:val="nil"/>
              <w:bottom w:val="single" w:sz="4" w:space="0" w:color="auto"/>
              <w:right w:val="single" w:sz="4" w:space="0" w:color="auto"/>
            </w:tcBorders>
            <w:shd w:val="clear" w:color="auto" w:fill="auto"/>
            <w:vAlign w:val="center"/>
            <w:hideMark/>
          </w:tcPr>
          <w:p w14:paraId="26D86F23"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Квадратни метри</w:t>
            </w:r>
          </w:p>
        </w:tc>
        <w:tc>
          <w:tcPr>
            <w:tcW w:w="981" w:type="dxa"/>
            <w:tcBorders>
              <w:top w:val="nil"/>
              <w:left w:val="nil"/>
              <w:bottom w:val="single" w:sz="4" w:space="0" w:color="auto"/>
              <w:right w:val="single" w:sz="4" w:space="0" w:color="auto"/>
            </w:tcBorders>
            <w:shd w:val="clear" w:color="auto" w:fill="auto"/>
            <w:vAlign w:val="center"/>
            <w:hideMark/>
          </w:tcPr>
          <w:p w14:paraId="582C5BBE"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66 980</w:t>
            </w:r>
          </w:p>
        </w:tc>
        <w:tc>
          <w:tcPr>
            <w:tcW w:w="1000" w:type="dxa"/>
            <w:tcBorders>
              <w:top w:val="nil"/>
              <w:left w:val="nil"/>
              <w:bottom w:val="single" w:sz="4" w:space="0" w:color="auto"/>
              <w:right w:val="single" w:sz="4" w:space="0" w:color="auto"/>
            </w:tcBorders>
            <w:shd w:val="clear" w:color="auto" w:fill="auto"/>
            <w:vAlign w:val="center"/>
            <w:hideMark/>
          </w:tcPr>
          <w:p w14:paraId="38C8738C"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7D058E6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59362A97"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4E9C59BE"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19B58A14"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 Рехабилитирани жилища в градските райони</w:t>
            </w:r>
          </w:p>
        </w:tc>
        <w:tc>
          <w:tcPr>
            <w:tcW w:w="1507" w:type="dxa"/>
            <w:tcBorders>
              <w:top w:val="nil"/>
              <w:left w:val="nil"/>
              <w:bottom w:val="single" w:sz="4" w:space="0" w:color="auto"/>
              <w:right w:val="single" w:sz="4" w:space="0" w:color="auto"/>
            </w:tcBorders>
            <w:shd w:val="clear" w:color="auto" w:fill="auto"/>
            <w:vAlign w:val="center"/>
            <w:hideMark/>
          </w:tcPr>
          <w:p w14:paraId="647EF26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жилища</w:t>
            </w:r>
          </w:p>
        </w:tc>
        <w:tc>
          <w:tcPr>
            <w:tcW w:w="981" w:type="dxa"/>
            <w:tcBorders>
              <w:top w:val="nil"/>
              <w:left w:val="nil"/>
              <w:bottom w:val="single" w:sz="4" w:space="0" w:color="auto"/>
              <w:right w:val="single" w:sz="4" w:space="0" w:color="auto"/>
            </w:tcBorders>
            <w:shd w:val="clear" w:color="auto" w:fill="auto"/>
            <w:vAlign w:val="center"/>
            <w:hideMark/>
          </w:tcPr>
          <w:p w14:paraId="75269B7B"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123</w:t>
            </w:r>
          </w:p>
        </w:tc>
        <w:tc>
          <w:tcPr>
            <w:tcW w:w="1000" w:type="dxa"/>
            <w:tcBorders>
              <w:top w:val="nil"/>
              <w:left w:val="nil"/>
              <w:bottom w:val="single" w:sz="4" w:space="0" w:color="auto"/>
              <w:right w:val="single" w:sz="4" w:space="0" w:color="auto"/>
            </w:tcBorders>
            <w:shd w:val="clear" w:color="auto" w:fill="auto"/>
            <w:vAlign w:val="center"/>
            <w:hideMark/>
          </w:tcPr>
          <w:p w14:paraId="6527A8C1"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3D81E3A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3B0875C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0C427DAF"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5F2BBC2B"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8. Население, ползващо подобрени социални услуги</w:t>
            </w:r>
          </w:p>
        </w:tc>
        <w:tc>
          <w:tcPr>
            <w:tcW w:w="1507" w:type="dxa"/>
            <w:tcBorders>
              <w:top w:val="nil"/>
              <w:left w:val="nil"/>
              <w:bottom w:val="single" w:sz="4" w:space="0" w:color="auto"/>
              <w:right w:val="single" w:sz="4" w:space="0" w:color="auto"/>
            </w:tcBorders>
            <w:shd w:val="clear" w:color="auto" w:fill="auto"/>
            <w:vAlign w:val="center"/>
            <w:hideMark/>
          </w:tcPr>
          <w:p w14:paraId="2BDE97E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лица</w:t>
            </w:r>
          </w:p>
        </w:tc>
        <w:tc>
          <w:tcPr>
            <w:tcW w:w="981" w:type="dxa"/>
            <w:tcBorders>
              <w:top w:val="nil"/>
              <w:left w:val="nil"/>
              <w:bottom w:val="single" w:sz="4" w:space="0" w:color="auto"/>
              <w:right w:val="single" w:sz="4" w:space="0" w:color="auto"/>
            </w:tcBorders>
            <w:shd w:val="clear" w:color="auto" w:fill="auto"/>
            <w:vAlign w:val="center"/>
            <w:hideMark/>
          </w:tcPr>
          <w:p w14:paraId="15769AC4"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center"/>
            <w:hideMark/>
          </w:tcPr>
          <w:p w14:paraId="021C11D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09E6422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61837C4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12130A60"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6DDC4FFA"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lastRenderedPageBreak/>
              <w:t>9. Рехабилитация на земята: Обща площ на рехабилитираната земя</w:t>
            </w:r>
          </w:p>
        </w:tc>
        <w:tc>
          <w:tcPr>
            <w:tcW w:w="1507" w:type="dxa"/>
            <w:tcBorders>
              <w:top w:val="nil"/>
              <w:left w:val="nil"/>
              <w:bottom w:val="single" w:sz="4" w:space="0" w:color="auto"/>
              <w:right w:val="single" w:sz="4" w:space="0" w:color="auto"/>
            </w:tcBorders>
            <w:shd w:val="clear" w:color="auto" w:fill="auto"/>
            <w:vAlign w:val="center"/>
            <w:hideMark/>
          </w:tcPr>
          <w:p w14:paraId="37F52CD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хектари</w:t>
            </w:r>
          </w:p>
        </w:tc>
        <w:tc>
          <w:tcPr>
            <w:tcW w:w="981" w:type="dxa"/>
            <w:tcBorders>
              <w:top w:val="nil"/>
              <w:left w:val="nil"/>
              <w:bottom w:val="single" w:sz="4" w:space="0" w:color="auto"/>
              <w:right w:val="single" w:sz="4" w:space="0" w:color="auto"/>
            </w:tcBorders>
            <w:shd w:val="clear" w:color="auto" w:fill="auto"/>
            <w:vAlign w:val="center"/>
            <w:hideMark/>
          </w:tcPr>
          <w:p w14:paraId="53C73503"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center"/>
            <w:hideMark/>
          </w:tcPr>
          <w:p w14:paraId="1C49914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4D580F5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46504FD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1A7EE81A"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7F81CB9B"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 Енергийна ефективност: Брой домакинства, преминали в по-горен клас на енергопотребление</w:t>
            </w:r>
          </w:p>
        </w:tc>
        <w:tc>
          <w:tcPr>
            <w:tcW w:w="1507" w:type="dxa"/>
            <w:tcBorders>
              <w:top w:val="nil"/>
              <w:left w:val="nil"/>
              <w:bottom w:val="single" w:sz="4" w:space="0" w:color="auto"/>
              <w:right w:val="single" w:sz="4" w:space="0" w:color="auto"/>
            </w:tcBorders>
            <w:shd w:val="clear" w:color="auto" w:fill="auto"/>
            <w:vAlign w:val="center"/>
            <w:hideMark/>
          </w:tcPr>
          <w:p w14:paraId="316CE52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домакинства</w:t>
            </w:r>
          </w:p>
        </w:tc>
        <w:tc>
          <w:tcPr>
            <w:tcW w:w="981" w:type="dxa"/>
            <w:tcBorders>
              <w:top w:val="nil"/>
              <w:left w:val="nil"/>
              <w:bottom w:val="single" w:sz="4" w:space="0" w:color="auto"/>
              <w:right w:val="single" w:sz="4" w:space="0" w:color="auto"/>
            </w:tcBorders>
            <w:shd w:val="clear" w:color="auto" w:fill="auto"/>
            <w:vAlign w:val="center"/>
            <w:hideMark/>
          </w:tcPr>
          <w:p w14:paraId="399F0B84"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876</w:t>
            </w:r>
          </w:p>
        </w:tc>
        <w:tc>
          <w:tcPr>
            <w:tcW w:w="1000" w:type="dxa"/>
            <w:tcBorders>
              <w:top w:val="nil"/>
              <w:left w:val="nil"/>
              <w:bottom w:val="single" w:sz="4" w:space="0" w:color="auto"/>
              <w:right w:val="single" w:sz="4" w:space="0" w:color="auto"/>
            </w:tcBorders>
            <w:shd w:val="clear" w:color="auto" w:fill="auto"/>
            <w:vAlign w:val="center"/>
            <w:hideMark/>
          </w:tcPr>
          <w:p w14:paraId="25898957"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2866A5E6"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04F7337D"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7BBD8610"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119AEEF0"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11. Население, обхванато от подобрените услуги по спешна медицинска помощ</w:t>
            </w:r>
          </w:p>
        </w:tc>
        <w:tc>
          <w:tcPr>
            <w:tcW w:w="1507" w:type="dxa"/>
            <w:tcBorders>
              <w:top w:val="nil"/>
              <w:left w:val="nil"/>
              <w:bottom w:val="single" w:sz="4" w:space="0" w:color="auto"/>
              <w:right w:val="single" w:sz="4" w:space="0" w:color="auto"/>
            </w:tcBorders>
            <w:shd w:val="clear" w:color="auto" w:fill="auto"/>
            <w:vAlign w:val="center"/>
            <w:hideMark/>
          </w:tcPr>
          <w:p w14:paraId="7FCD1738"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лица</w:t>
            </w:r>
          </w:p>
        </w:tc>
        <w:tc>
          <w:tcPr>
            <w:tcW w:w="981" w:type="dxa"/>
            <w:tcBorders>
              <w:top w:val="nil"/>
              <w:left w:val="nil"/>
              <w:bottom w:val="single" w:sz="4" w:space="0" w:color="auto"/>
              <w:right w:val="single" w:sz="4" w:space="0" w:color="auto"/>
            </w:tcBorders>
            <w:shd w:val="clear" w:color="auto" w:fill="auto"/>
            <w:vAlign w:val="center"/>
            <w:hideMark/>
          </w:tcPr>
          <w:p w14:paraId="7A00BBB9"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7 245 677</w:t>
            </w:r>
          </w:p>
        </w:tc>
        <w:tc>
          <w:tcPr>
            <w:tcW w:w="1000" w:type="dxa"/>
            <w:tcBorders>
              <w:top w:val="nil"/>
              <w:left w:val="nil"/>
              <w:bottom w:val="single" w:sz="4" w:space="0" w:color="auto"/>
              <w:right w:val="single" w:sz="4" w:space="0" w:color="auto"/>
            </w:tcBorders>
            <w:shd w:val="clear" w:color="auto" w:fill="auto"/>
            <w:vAlign w:val="center"/>
            <w:hideMark/>
          </w:tcPr>
          <w:p w14:paraId="092E9621"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vAlign w:val="center"/>
            <w:hideMark/>
          </w:tcPr>
          <w:p w14:paraId="5B42357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16093ED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3EE4FFE1"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0CD1597"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 Брой подкрепени обекти на социалната инфраструктура в процеса на деинституционализация</w:t>
            </w:r>
          </w:p>
        </w:tc>
        <w:tc>
          <w:tcPr>
            <w:tcW w:w="1507" w:type="dxa"/>
            <w:tcBorders>
              <w:top w:val="nil"/>
              <w:left w:val="nil"/>
              <w:bottom w:val="single" w:sz="4" w:space="0" w:color="auto"/>
              <w:right w:val="single" w:sz="4" w:space="0" w:color="auto"/>
            </w:tcBorders>
            <w:shd w:val="clear" w:color="auto" w:fill="auto"/>
            <w:vAlign w:val="center"/>
            <w:hideMark/>
          </w:tcPr>
          <w:p w14:paraId="46C20C6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обекти</w:t>
            </w:r>
          </w:p>
        </w:tc>
        <w:tc>
          <w:tcPr>
            <w:tcW w:w="981" w:type="dxa"/>
            <w:tcBorders>
              <w:top w:val="nil"/>
              <w:left w:val="nil"/>
              <w:bottom w:val="single" w:sz="4" w:space="0" w:color="auto"/>
              <w:right w:val="single" w:sz="4" w:space="0" w:color="auto"/>
            </w:tcBorders>
            <w:shd w:val="clear" w:color="auto" w:fill="auto"/>
            <w:noWrap/>
            <w:vAlign w:val="center"/>
            <w:hideMark/>
          </w:tcPr>
          <w:p w14:paraId="1D62E7B9"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28</w:t>
            </w:r>
          </w:p>
        </w:tc>
        <w:tc>
          <w:tcPr>
            <w:tcW w:w="1000" w:type="dxa"/>
            <w:tcBorders>
              <w:top w:val="nil"/>
              <w:left w:val="nil"/>
              <w:bottom w:val="single" w:sz="4" w:space="0" w:color="auto"/>
              <w:right w:val="single" w:sz="4" w:space="0" w:color="auto"/>
            </w:tcBorders>
            <w:shd w:val="clear" w:color="auto" w:fill="auto"/>
            <w:noWrap/>
            <w:vAlign w:val="center"/>
            <w:hideMark/>
          </w:tcPr>
          <w:p w14:paraId="766053E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noWrap/>
            <w:vAlign w:val="center"/>
            <w:hideMark/>
          </w:tcPr>
          <w:p w14:paraId="6880ECB6"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3505E9BE"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3ACFDE75"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72393D1E"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 Ръст в очаквания брой посещения на подпомогнатите обекти на културното или природното наследство и туристически атракции.</w:t>
            </w:r>
          </w:p>
        </w:tc>
        <w:tc>
          <w:tcPr>
            <w:tcW w:w="1507" w:type="dxa"/>
            <w:tcBorders>
              <w:top w:val="nil"/>
              <w:left w:val="nil"/>
              <w:bottom w:val="single" w:sz="4" w:space="0" w:color="auto"/>
              <w:right w:val="single" w:sz="4" w:space="0" w:color="auto"/>
            </w:tcBorders>
            <w:shd w:val="clear" w:color="auto" w:fill="auto"/>
            <w:vAlign w:val="center"/>
            <w:hideMark/>
          </w:tcPr>
          <w:p w14:paraId="18EA94B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Посещения/година</w:t>
            </w:r>
          </w:p>
        </w:tc>
        <w:tc>
          <w:tcPr>
            <w:tcW w:w="981" w:type="dxa"/>
            <w:tcBorders>
              <w:top w:val="nil"/>
              <w:left w:val="nil"/>
              <w:bottom w:val="single" w:sz="4" w:space="0" w:color="auto"/>
              <w:right w:val="single" w:sz="4" w:space="0" w:color="auto"/>
            </w:tcBorders>
            <w:shd w:val="clear" w:color="auto" w:fill="auto"/>
            <w:noWrap/>
            <w:vAlign w:val="center"/>
            <w:hideMark/>
          </w:tcPr>
          <w:p w14:paraId="7A57409C"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482 034</w:t>
            </w:r>
          </w:p>
        </w:tc>
        <w:tc>
          <w:tcPr>
            <w:tcW w:w="1000" w:type="dxa"/>
            <w:tcBorders>
              <w:top w:val="nil"/>
              <w:left w:val="nil"/>
              <w:bottom w:val="single" w:sz="4" w:space="0" w:color="auto"/>
              <w:right w:val="single" w:sz="4" w:space="0" w:color="auto"/>
            </w:tcBorders>
            <w:shd w:val="clear" w:color="auto" w:fill="auto"/>
            <w:noWrap/>
            <w:vAlign w:val="center"/>
            <w:hideMark/>
          </w:tcPr>
          <w:p w14:paraId="0056999C"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noWrap/>
            <w:vAlign w:val="center"/>
            <w:hideMark/>
          </w:tcPr>
          <w:p w14:paraId="154FAFBF"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2D15DD19"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44E5BC1C"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5395FA68" w14:textId="77777777" w:rsidR="005B6647" w:rsidRPr="00726912" w:rsidRDefault="005B6647" w:rsidP="005B664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14. Обща дължина на реконструирани или модернизирани пътища</w:t>
            </w:r>
          </w:p>
        </w:tc>
        <w:tc>
          <w:tcPr>
            <w:tcW w:w="1507" w:type="dxa"/>
            <w:tcBorders>
              <w:top w:val="nil"/>
              <w:left w:val="nil"/>
              <w:bottom w:val="single" w:sz="4" w:space="0" w:color="auto"/>
              <w:right w:val="single" w:sz="4" w:space="0" w:color="auto"/>
            </w:tcBorders>
            <w:shd w:val="clear" w:color="auto" w:fill="auto"/>
            <w:vAlign w:val="center"/>
            <w:hideMark/>
          </w:tcPr>
          <w:p w14:paraId="3BB441B2"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километри</w:t>
            </w:r>
          </w:p>
        </w:tc>
        <w:tc>
          <w:tcPr>
            <w:tcW w:w="981" w:type="dxa"/>
            <w:tcBorders>
              <w:top w:val="nil"/>
              <w:left w:val="nil"/>
              <w:bottom w:val="single" w:sz="4" w:space="0" w:color="auto"/>
              <w:right w:val="single" w:sz="4" w:space="0" w:color="auto"/>
            </w:tcBorders>
            <w:shd w:val="clear" w:color="auto" w:fill="auto"/>
            <w:noWrap/>
            <w:vAlign w:val="center"/>
            <w:hideMark/>
          </w:tcPr>
          <w:p w14:paraId="0D49224F"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78,8</w:t>
            </w:r>
          </w:p>
        </w:tc>
        <w:tc>
          <w:tcPr>
            <w:tcW w:w="1000" w:type="dxa"/>
            <w:tcBorders>
              <w:top w:val="nil"/>
              <w:left w:val="nil"/>
              <w:bottom w:val="single" w:sz="4" w:space="0" w:color="auto"/>
              <w:right w:val="single" w:sz="4" w:space="0" w:color="auto"/>
            </w:tcBorders>
            <w:shd w:val="clear" w:color="auto" w:fill="auto"/>
            <w:noWrap/>
            <w:vAlign w:val="center"/>
            <w:hideMark/>
          </w:tcPr>
          <w:p w14:paraId="49B5DF9B"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87" w:type="dxa"/>
            <w:tcBorders>
              <w:top w:val="nil"/>
              <w:left w:val="nil"/>
              <w:bottom w:val="single" w:sz="4" w:space="0" w:color="auto"/>
              <w:right w:val="single" w:sz="4" w:space="0" w:color="auto"/>
            </w:tcBorders>
            <w:shd w:val="clear" w:color="auto" w:fill="auto"/>
            <w:noWrap/>
            <w:vAlign w:val="center"/>
            <w:hideMark/>
          </w:tcPr>
          <w:p w14:paraId="61500BE8"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1067" w:type="dxa"/>
            <w:tcBorders>
              <w:top w:val="nil"/>
              <w:left w:val="nil"/>
              <w:bottom w:val="single" w:sz="4" w:space="0" w:color="auto"/>
              <w:right w:val="single" w:sz="4" w:space="0" w:color="auto"/>
            </w:tcBorders>
            <w:shd w:val="clear" w:color="auto" w:fill="auto"/>
            <w:vAlign w:val="center"/>
            <w:hideMark/>
          </w:tcPr>
          <w:p w14:paraId="56E5B1E0" w14:textId="77777777" w:rsidR="005B6647" w:rsidRPr="00726912" w:rsidRDefault="005B6647" w:rsidP="005B664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026014" w:rsidRPr="00726912" w14:paraId="0E5622AA"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3C6E60EE" w14:textId="61BE094F" w:rsidR="005B6647" w:rsidRPr="00726912" w:rsidRDefault="003B459D" w:rsidP="005B6647">
            <w:pPr>
              <w:spacing w:after="0" w:line="240" w:lineRule="auto"/>
              <w:jc w:val="both"/>
              <w:rPr>
                <w:rFonts w:ascii="Times New Roman" w:eastAsia="Times New Roman" w:hAnsi="Times New Roman" w:cs="Times New Roman"/>
                <w:b/>
                <w:bCs/>
                <w:sz w:val="16"/>
                <w:szCs w:val="16"/>
                <w:lang w:val="en-US"/>
              </w:rPr>
            </w:pPr>
            <w:r w:rsidRPr="00726912">
              <w:rPr>
                <w:rFonts w:ascii="Times New Roman" w:eastAsia="Times New Roman" w:hAnsi="Times New Roman" w:cs="Times New Roman"/>
                <w:b/>
                <w:bCs/>
                <w:sz w:val="16"/>
                <w:szCs w:val="16"/>
              </w:rPr>
              <w:endnoteReference w:customMarkFollows="1" w:id="3"/>
              <w:t xml:space="preserve">Програма </w:t>
            </w:r>
            <w:r w:rsidR="005B6647" w:rsidRPr="00726912">
              <w:rPr>
                <w:rFonts w:ascii="Times New Roman" w:eastAsia="Times New Roman" w:hAnsi="Times New Roman" w:cs="Times New Roman"/>
                <w:b/>
                <w:bCs/>
                <w:sz w:val="16"/>
                <w:szCs w:val="16"/>
              </w:rPr>
              <w:t>„Развитие на регионите“ 2021-2027 г.</w:t>
            </w:r>
            <w:r w:rsidRPr="00726912">
              <w:rPr>
                <w:rStyle w:val="FootnoteReference"/>
                <w:rFonts w:ascii="Times New Roman" w:eastAsia="Times New Roman" w:hAnsi="Times New Roman"/>
                <w:b/>
                <w:bCs/>
                <w:sz w:val="24"/>
                <w:szCs w:val="24"/>
              </w:rPr>
              <w:footnoteReference w:id="5"/>
            </w:r>
          </w:p>
        </w:tc>
        <w:tc>
          <w:tcPr>
            <w:tcW w:w="1507" w:type="dxa"/>
            <w:tcBorders>
              <w:top w:val="nil"/>
              <w:left w:val="nil"/>
              <w:bottom w:val="single" w:sz="4" w:space="0" w:color="auto"/>
              <w:right w:val="single" w:sz="4" w:space="0" w:color="auto"/>
            </w:tcBorders>
            <w:shd w:val="clear" w:color="auto" w:fill="auto"/>
            <w:vAlign w:val="center"/>
            <w:hideMark/>
          </w:tcPr>
          <w:p w14:paraId="71894D5F"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981" w:type="dxa"/>
            <w:tcBorders>
              <w:top w:val="nil"/>
              <w:left w:val="nil"/>
              <w:bottom w:val="single" w:sz="4" w:space="0" w:color="auto"/>
              <w:right w:val="single" w:sz="4" w:space="0" w:color="auto"/>
            </w:tcBorders>
            <w:shd w:val="clear" w:color="auto" w:fill="auto"/>
            <w:noWrap/>
            <w:vAlign w:val="center"/>
            <w:hideMark/>
          </w:tcPr>
          <w:p w14:paraId="3B6A1738"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center"/>
            <w:hideMark/>
          </w:tcPr>
          <w:p w14:paraId="700993C9"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3A777B0F" w14:textId="77777777" w:rsidR="005B6647" w:rsidRPr="00726912" w:rsidRDefault="005B6647" w:rsidP="005B6647">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1067" w:type="dxa"/>
            <w:tcBorders>
              <w:top w:val="nil"/>
              <w:left w:val="nil"/>
              <w:bottom w:val="single" w:sz="4" w:space="0" w:color="auto"/>
              <w:right w:val="single" w:sz="4" w:space="0" w:color="auto"/>
            </w:tcBorders>
            <w:shd w:val="clear" w:color="auto" w:fill="auto"/>
            <w:noWrap/>
            <w:vAlign w:val="bottom"/>
            <w:hideMark/>
          </w:tcPr>
          <w:p w14:paraId="14B8BDCD" w14:textId="77777777" w:rsidR="005B6647" w:rsidRPr="00726912" w:rsidRDefault="005B6647" w:rsidP="005B6647">
            <w:pPr>
              <w:spacing w:after="0" w:line="240" w:lineRule="auto"/>
              <w:rPr>
                <w:rFonts w:ascii="Calibri" w:eastAsia="Times New Roman" w:hAnsi="Calibri" w:cs="Calibri"/>
                <w:lang w:val="en-US"/>
              </w:rPr>
            </w:pPr>
            <w:r w:rsidRPr="00726912">
              <w:rPr>
                <w:rFonts w:ascii="Calibri" w:eastAsia="Times New Roman" w:hAnsi="Calibri" w:cs="Calibri"/>
                <w:lang w:val="en-US"/>
              </w:rPr>
              <w:t> </w:t>
            </w:r>
          </w:p>
        </w:tc>
      </w:tr>
      <w:tr w:rsidR="00015F3C" w:rsidRPr="00726912" w14:paraId="242B7F45"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97C8849" w14:textId="6B031D76"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15. Жилища с подобрени енергийни характеристики</w:t>
            </w:r>
          </w:p>
        </w:tc>
        <w:tc>
          <w:tcPr>
            <w:tcW w:w="1507" w:type="dxa"/>
            <w:tcBorders>
              <w:top w:val="nil"/>
              <w:left w:val="nil"/>
              <w:bottom w:val="single" w:sz="4" w:space="0" w:color="auto"/>
              <w:right w:val="single" w:sz="4" w:space="0" w:color="auto"/>
            </w:tcBorders>
            <w:shd w:val="clear" w:color="auto" w:fill="auto"/>
            <w:vAlign w:val="center"/>
            <w:hideMark/>
          </w:tcPr>
          <w:p w14:paraId="598518A8"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Жил. сгради</w:t>
            </w:r>
          </w:p>
        </w:tc>
        <w:tc>
          <w:tcPr>
            <w:tcW w:w="981" w:type="dxa"/>
            <w:tcBorders>
              <w:top w:val="nil"/>
              <w:left w:val="nil"/>
              <w:bottom w:val="single" w:sz="4" w:space="0" w:color="auto"/>
              <w:right w:val="single" w:sz="4" w:space="0" w:color="auto"/>
            </w:tcBorders>
            <w:shd w:val="clear" w:color="auto" w:fill="auto"/>
            <w:noWrap/>
            <w:vAlign w:val="center"/>
            <w:hideMark/>
          </w:tcPr>
          <w:p w14:paraId="620FD173" w14:textId="34528843"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187</w:t>
            </w:r>
          </w:p>
        </w:tc>
        <w:tc>
          <w:tcPr>
            <w:tcW w:w="1000" w:type="dxa"/>
            <w:tcBorders>
              <w:top w:val="nil"/>
              <w:left w:val="nil"/>
              <w:bottom w:val="single" w:sz="4" w:space="0" w:color="auto"/>
              <w:right w:val="single" w:sz="4" w:space="0" w:color="auto"/>
            </w:tcBorders>
            <w:shd w:val="clear" w:color="auto" w:fill="auto"/>
            <w:noWrap/>
          </w:tcPr>
          <w:p w14:paraId="13E3229D" w14:textId="15AA908F"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0BB3A1DA"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0554E03F"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r>
      <w:tr w:rsidR="00015F3C" w:rsidRPr="00726912" w14:paraId="62B0CD43"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3BE3E41" w14:textId="2A130161"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16.Обществени сгради с подобрени енергийни характеристики</w:t>
            </w:r>
          </w:p>
        </w:tc>
        <w:tc>
          <w:tcPr>
            <w:tcW w:w="1507" w:type="dxa"/>
            <w:tcBorders>
              <w:top w:val="nil"/>
              <w:left w:val="nil"/>
              <w:bottom w:val="single" w:sz="4" w:space="0" w:color="auto"/>
              <w:right w:val="single" w:sz="4" w:space="0" w:color="auto"/>
            </w:tcBorders>
            <w:shd w:val="clear" w:color="auto" w:fill="auto"/>
            <w:vAlign w:val="center"/>
            <w:hideMark/>
          </w:tcPr>
          <w:p w14:paraId="24670255"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Кв. метри</w:t>
            </w:r>
          </w:p>
        </w:tc>
        <w:tc>
          <w:tcPr>
            <w:tcW w:w="981" w:type="dxa"/>
            <w:tcBorders>
              <w:top w:val="nil"/>
              <w:left w:val="nil"/>
              <w:bottom w:val="single" w:sz="4" w:space="0" w:color="auto"/>
              <w:right w:val="single" w:sz="4" w:space="0" w:color="auto"/>
            </w:tcBorders>
            <w:shd w:val="clear" w:color="auto" w:fill="auto"/>
            <w:noWrap/>
            <w:vAlign w:val="center"/>
            <w:hideMark/>
          </w:tcPr>
          <w:p w14:paraId="1ED12BA1" w14:textId="5001B9F5"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8933</w:t>
            </w:r>
          </w:p>
        </w:tc>
        <w:tc>
          <w:tcPr>
            <w:tcW w:w="1000" w:type="dxa"/>
            <w:tcBorders>
              <w:top w:val="nil"/>
              <w:left w:val="nil"/>
              <w:bottom w:val="single" w:sz="4" w:space="0" w:color="auto"/>
              <w:right w:val="single" w:sz="4" w:space="0" w:color="auto"/>
            </w:tcBorders>
            <w:shd w:val="clear" w:color="auto" w:fill="auto"/>
            <w:noWrap/>
          </w:tcPr>
          <w:p w14:paraId="59839488" w14:textId="4B7882BC"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27E60577"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3E6C7AD3"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4731A9E5"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3BF70A9" w14:textId="718C9158"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17. Зелена инфраструктура, подпомогната за цели, различни от адаптиране към изменението на климата</w:t>
            </w:r>
          </w:p>
        </w:tc>
        <w:tc>
          <w:tcPr>
            <w:tcW w:w="1507" w:type="dxa"/>
            <w:tcBorders>
              <w:top w:val="nil"/>
              <w:left w:val="nil"/>
              <w:bottom w:val="single" w:sz="4" w:space="0" w:color="auto"/>
              <w:right w:val="single" w:sz="4" w:space="0" w:color="auto"/>
            </w:tcBorders>
            <w:shd w:val="clear" w:color="auto" w:fill="auto"/>
            <w:vAlign w:val="center"/>
            <w:hideMark/>
          </w:tcPr>
          <w:p w14:paraId="5251DDC2"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хектари</w:t>
            </w:r>
          </w:p>
        </w:tc>
        <w:tc>
          <w:tcPr>
            <w:tcW w:w="981" w:type="dxa"/>
            <w:tcBorders>
              <w:top w:val="nil"/>
              <w:left w:val="nil"/>
              <w:bottom w:val="single" w:sz="4" w:space="0" w:color="auto"/>
              <w:right w:val="single" w:sz="4" w:space="0" w:color="auto"/>
            </w:tcBorders>
            <w:shd w:val="clear" w:color="auto" w:fill="auto"/>
            <w:noWrap/>
            <w:vAlign w:val="center"/>
            <w:hideMark/>
          </w:tcPr>
          <w:p w14:paraId="29B53791" w14:textId="74AECA73"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w:t>
            </w:r>
          </w:p>
        </w:tc>
        <w:tc>
          <w:tcPr>
            <w:tcW w:w="1000" w:type="dxa"/>
            <w:tcBorders>
              <w:top w:val="nil"/>
              <w:left w:val="nil"/>
              <w:bottom w:val="single" w:sz="4" w:space="0" w:color="auto"/>
              <w:right w:val="single" w:sz="4" w:space="0" w:color="auto"/>
            </w:tcBorders>
            <w:shd w:val="clear" w:color="auto" w:fill="auto"/>
            <w:noWrap/>
          </w:tcPr>
          <w:p w14:paraId="28217238" w14:textId="693C3665"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26279F31"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5912F444"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60948293"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574FA42F" w14:textId="62BF97D0"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18. Дължина на новите или подобрени пътища - извън трансевропейската транспортна мрежа</w:t>
            </w:r>
          </w:p>
        </w:tc>
        <w:tc>
          <w:tcPr>
            <w:tcW w:w="1507" w:type="dxa"/>
            <w:tcBorders>
              <w:top w:val="nil"/>
              <w:left w:val="nil"/>
              <w:bottom w:val="single" w:sz="4" w:space="0" w:color="auto"/>
              <w:right w:val="single" w:sz="4" w:space="0" w:color="auto"/>
            </w:tcBorders>
            <w:shd w:val="clear" w:color="auto" w:fill="auto"/>
            <w:vAlign w:val="center"/>
            <w:hideMark/>
          </w:tcPr>
          <w:p w14:paraId="255A91CB"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километри</w:t>
            </w:r>
          </w:p>
        </w:tc>
        <w:tc>
          <w:tcPr>
            <w:tcW w:w="981" w:type="dxa"/>
            <w:tcBorders>
              <w:top w:val="nil"/>
              <w:left w:val="nil"/>
              <w:bottom w:val="single" w:sz="4" w:space="0" w:color="auto"/>
              <w:right w:val="single" w:sz="4" w:space="0" w:color="auto"/>
            </w:tcBorders>
            <w:shd w:val="clear" w:color="auto" w:fill="auto"/>
            <w:noWrap/>
            <w:vAlign w:val="center"/>
            <w:hideMark/>
          </w:tcPr>
          <w:p w14:paraId="1E97CFBF" w14:textId="4EBC0A09"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w:t>
            </w:r>
          </w:p>
        </w:tc>
        <w:tc>
          <w:tcPr>
            <w:tcW w:w="1000" w:type="dxa"/>
            <w:tcBorders>
              <w:top w:val="nil"/>
              <w:left w:val="nil"/>
              <w:bottom w:val="single" w:sz="4" w:space="0" w:color="auto"/>
              <w:right w:val="single" w:sz="4" w:space="0" w:color="auto"/>
            </w:tcBorders>
            <w:shd w:val="clear" w:color="auto" w:fill="auto"/>
            <w:noWrap/>
          </w:tcPr>
          <w:p w14:paraId="4109924D" w14:textId="45FFA133"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273E6B7E"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20AE7A3F"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751FB07F"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C622A61" w14:textId="4D0E2BAD"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19. Дължина на реконструираните или модернизирани пътища-извън трансевропейската транспортна мрежа</w:t>
            </w:r>
          </w:p>
        </w:tc>
        <w:tc>
          <w:tcPr>
            <w:tcW w:w="1507" w:type="dxa"/>
            <w:tcBorders>
              <w:top w:val="nil"/>
              <w:left w:val="nil"/>
              <w:bottom w:val="single" w:sz="4" w:space="0" w:color="auto"/>
              <w:right w:val="single" w:sz="4" w:space="0" w:color="auto"/>
            </w:tcBorders>
            <w:shd w:val="clear" w:color="auto" w:fill="auto"/>
            <w:vAlign w:val="center"/>
            <w:hideMark/>
          </w:tcPr>
          <w:p w14:paraId="1D009113"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километри</w:t>
            </w:r>
          </w:p>
        </w:tc>
        <w:tc>
          <w:tcPr>
            <w:tcW w:w="981" w:type="dxa"/>
            <w:tcBorders>
              <w:top w:val="nil"/>
              <w:left w:val="nil"/>
              <w:bottom w:val="single" w:sz="4" w:space="0" w:color="auto"/>
              <w:right w:val="single" w:sz="4" w:space="0" w:color="auto"/>
            </w:tcBorders>
            <w:shd w:val="clear" w:color="auto" w:fill="auto"/>
            <w:noWrap/>
            <w:vAlign w:val="center"/>
            <w:hideMark/>
          </w:tcPr>
          <w:p w14:paraId="39CA4478" w14:textId="2707D6E1"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4</w:t>
            </w:r>
          </w:p>
        </w:tc>
        <w:tc>
          <w:tcPr>
            <w:tcW w:w="1000" w:type="dxa"/>
            <w:tcBorders>
              <w:top w:val="nil"/>
              <w:left w:val="nil"/>
              <w:bottom w:val="single" w:sz="4" w:space="0" w:color="auto"/>
              <w:right w:val="single" w:sz="4" w:space="0" w:color="auto"/>
            </w:tcBorders>
            <w:shd w:val="clear" w:color="auto" w:fill="auto"/>
            <w:noWrap/>
          </w:tcPr>
          <w:p w14:paraId="1FB17CC6" w14:textId="7AD7F991"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770C6ED9"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33058081"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04B7CA25"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5BC2FDF5" w14:textId="6C773196"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20. Капацитет на екологосъобразния подвижен състав за колективен обществен транспорт</w:t>
            </w:r>
          </w:p>
        </w:tc>
        <w:tc>
          <w:tcPr>
            <w:tcW w:w="1507" w:type="dxa"/>
            <w:tcBorders>
              <w:top w:val="nil"/>
              <w:left w:val="nil"/>
              <w:bottom w:val="single" w:sz="4" w:space="0" w:color="auto"/>
              <w:right w:val="single" w:sz="4" w:space="0" w:color="auto"/>
            </w:tcBorders>
            <w:shd w:val="clear" w:color="auto" w:fill="auto"/>
            <w:vAlign w:val="center"/>
            <w:hideMark/>
          </w:tcPr>
          <w:p w14:paraId="629589BA"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пътници</w:t>
            </w:r>
          </w:p>
        </w:tc>
        <w:tc>
          <w:tcPr>
            <w:tcW w:w="981" w:type="dxa"/>
            <w:tcBorders>
              <w:top w:val="nil"/>
              <w:left w:val="nil"/>
              <w:bottom w:val="single" w:sz="4" w:space="0" w:color="auto"/>
              <w:right w:val="single" w:sz="4" w:space="0" w:color="auto"/>
            </w:tcBorders>
            <w:shd w:val="clear" w:color="auto" w:fill="auto"/>
            <w:noWrap/>
            <w:vAlign w:val="center"/>
            <w:hideMark/>
          </w:tcPr>
          <w:p w14:paraId="1DD189BA"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1000" w:type="dxa"/>
            <w:tcBorders>
              <w:top w:val="nil"/>
              <w:left w:val="nil"/>
              <w:bottom w:val="single" w:sz="4" w:space="0" w:color="auto"/>
              <w:right w:val="single" w:sz="4" w:space="0" w:color="auto"/>
            </w:tcBorders>
            <w:shd w:val="clear" w:color="auto" w:fill="auto"/>
            <w:noWrap/>
            <w:hideMark/>
          </w:tcPr>
          <w:p w14:paraId="0A9D604B" w14:textId="54C7A6BE"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5283C7CE"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24950A45"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44F2EA4E"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9D28F16" w14:textId="6758318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21. Специализирана велосипедна инфраструктура, за която се отпуска подпомагане</w:t>
            </w:r>
          </w:p>
        </w:tc>
        <w:tc>
          <w:tcPr>
            <w:tcW w:w="1507" w:type="dxa"/>
            <w:tcBorders>
              <w:top w:val="nil"/>
              <w:left w:val="nil"/>
              <w:bottom w:val="single" w:sz="4" w:space="0" w:color="auto"/>
              <w:right w:val="single" w:sz="4" w:space="0" w:color="auto"/>
            </w:tcBorders>
            <w:shd w:val="clear" w:color="auto" w:fill="auto"/>
            <w:vAlign w:val="center"/>
            <w:hideMark/>
          </w:tcPr>
          <w:p w14:paraId="3DC807D3"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километри</w:t>
            </w:r>
          </w:p>
        </w:tc>
        <w:tc>
          <w:tcPr>
            <w:tcW w:w="981" w:type="dxa"/>
            <w:tcBorders>
              <w:top w:val="nil"/>
              <w:left w:val="nil"/>
              <w:bottom w:val="single" w:sz="4" w:space="0" w:color="auto"/>
              <w:right w:val="single" w:sz="4" w:space="0" w:color="auto"/>
            </w:tcBorders>
            <w:shd w:val="clear" w:color="auto" w:fill="auto"/>
            <w:noWrap/>
            <w:vAlign w:val="center"/>
            <w:hideMark/>
          </w:tcPr>
          <w:p w14:paraId="3DE0F268"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1000" w:type="dxa"/>
            <w:tcBorders>
              <w:top w:val="nil"/>
              <w:left w:val="nil"/>
              <w:bottom w:val="single" w:sz="4" w:space="0" w:color="auto"/>
              <w:right w:val="single" w:sz="4" w:space="0" w:color="auto"/>
            </w:tcBorders>
            <w:shd w:val="clear" w:color="auto" w:fill="auto"/>
            <w:noWrap/>
            <w:hideMark/>
          </w:tcPr>
          <w:p w14:paraId="79C067EE" w14:textId="6EE7EAB5"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656001BB"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2F2F4EE8"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18AE4806"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6138BE0" w14:textId="4901F796" w:rsidR="00015F3C" w:rsidRPr="00726912" w:rsidRDefault="00015F3C" w:rsidP="00015F3C">
            <w:pPr>
              <w:spacing w:after="0" w:line="240" w:lineRule="auto"/>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22. Инфраструктура за алтернативни горива (точки за зареждане/зарядни точки)</w:t>
            </w:r>
          </w:p>
        </w:tc>
        <w:tc>
          <w:tcPr>
            <w:tcW w:w="1507" w:type="dxa"/>
            <w:tcBorders>
              <w:top w:val="nil"/>
              <w:left w:val="nil"/>
              <w:bottom w:val="single" w:sz="4" w:space="0" w:color="auto"/>
              <w:right w:val="single" w:sz="4" w:space="0" w:color="auto"/>
            </w:tcBorders>
            <w:shd w:val="clear" w:color="auto" w:fill="auto"/>
            <w:vAlign w:val="center"/>
            <w:hideMark/>
          </w:tcPr>
          <w:p w14:paraId="26E9EC8A" w14:textId="77777777" w:rsidR="00015F3C" w:rsidRPr="00726912" w:rsidRDefault="00015F3C" w:rsidP="00015F3C">
            <w:pPr>
              <w:spacing w:after="0" w:line="240" w:lineRule="auto"/>
              <w:jc w:val="center"/>
              <w:rPr>
                <w:rFonts w:ascii="Times New Roman" w:eastAsia="Times New Roman" w:hAnsi="Times New Roman" w:cs="Times New Roman"/>
                <w:sz w:val="14"/>
                <w:szCs w:val="14"/>
                <w:lang w:val="en-US"/>
              </w:rPr>
            </w:pPr>
            <w:r w:rsidRPr="00726912">
              <w:rPr>
                <w:rFonts w:ascii="Times New Roman" w:eastAsia="Times New Roman" w:hAnsi="Times New Roman" w:cs="Times New Roman"/>
                <w:sz w:val="14"/>
                <w:szCs w:val="14"/>
              </w:rPr>
              <w:t>станции за зареждане с гориво/ електроенергия</w:t>
            </w:r>
          </w:p>
        </w:tc>
        <w:tc>
          <w:tcPr>
            <w:tcW w:w="981" w:type="dxa"/>
            <w:tcBorders>
              <w:top w:val="nil"/>
              <w:left w:val="nil"/>
              <w:bottom w:val="single" w:sz="4" w:space="0" w:color="auto"/>
              <w:right w:val="single" w:sz="4" w:space="0" w:color="auto"/>
            </w:tcBorders>
            <w:shd w:val="clear" w:color="auto" w:fill="auto"/>
            <w:noWrap/>
            <w:vAlign w:val="center"/>
            <w:hideMark/>
          </w:tcPr>
          <w:p w14:paraId="77242DA4"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 </w:t>
            </w:r>
          </w:p>
        </w:tc>
        <w:tc>
          <w:tcPr>
            <w:tcW w:w="1000" w:type="dxa"/>
            <w:tcBorders>
              <w:top w:val="nil"/>
              <w:left w:val="nil"/>
              <w:bottom w:val="single" w:sz="4" w:space="0" w:color="auto"/>
              <w:right w:val="single" w:sz="4" w:space="0" w:color="auto"/>
            </w:tcBorders>
            <w:shd w:val="clear" w:color="auto" w:fill="auto"/>
            <w:noWrap/>
            <w:hideMark/>
          </w:tcPr>
          <w:p w14:paraId="41F7DFAB" w14:textId="4F824263"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5D4C7CF5"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5A62BB0A"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0A5C402A"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710DDC67" w14:textId="661DA739"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23. Капацитет на нови или модернизирани места за социално жилищно настаняване</w:t>
            </w:r>
          </w:p>
        </w:tc>
        <w:tc>
          <w:tcPr>
            <w:tcW w:w="1507" w:type="dxa"/>
            <w:tcBorders>
              <w:top w:val="nil"/>
              <w:left w:val="nil"/>
              <w:bottom w:val="single" w:sz="4" w:space="0" w:color="auto"/>
              <w:right w:val="single" w:sz="4" w:space="0" w:color="auto"/>
            </w:tcBorders>
            <w:shd w:val="clear" w:color="auto" w:fill="auto"/>
            <w:vAlign w:val="center"/>
            <w:hideMark/>
          </w:tcPr>
          <w:p w14:paraId="3BCD4D89"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w:t>
            </w:r>
          </w:p>
        </w:tc>
        <w:tc>
          <w:tcPr>
            <w:tcW w:w="981" w:type="dxa"/>
            <w:tcBorders>
              <w:top w:val="nil"/>
              <w:left w:val="nil"/>
              <w:bottom w:val="single" w:sz="4" w:space="0" w:color="auto"/>
              <w:right w:val="single" w:sz="4" w:space="0" w:color="auto"/>
            </w:tcBorders>
            <w:shd w:val="clear" w:color="auto" w:fill="auto"/>
            <w:noWrap/>
            <w:vAlign w:val="center"/>
            <w:hideMark/>
          </w:tcPr>
          <w:p w14:paraId="4E244CD2" w14:textId="4CB27DA4"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63</w:t>
            </w:r>
          </w:p>
        </w:tc>
        <w:tc>
          <w:tcPr>
            <w:tcW w:w="1000" w:type="dxa"/>
            <w:tcBorders>
              <w:top w:val="nil"/>
              <w:left w:val="nil"/>
              <w:bottom w:val="single" w:sz="4" w:space="0" w:color="auto"/>
              <w:right w:val="single" w:sz="4" w:space="0" w:color="auto"/>
            </w:tcBorders>
            <w:shd w:val="clear" w:color="auto" w:fill="auto"/>
            <w:noWrap/>
          </w:tcPr>
          <w:p w14:paraId="61A3FC23" w14:textId="5339B844"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6B0CC179"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63673B56"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21034D86"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01650A5"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10. Капацитет на класните стаи на нови или модернизирани детски заведения</w:t>
            </w:r>
          </w:p>
        </w:tc>
        <w:tc>
          <w:tcPr>
            <w:tcW w:w="1507" w:type="dxa"/>
            <w:tcBorders>
              <w:top w:val="nil"/>
              <w:left w:val="nil"/>
              <w:bottom w:val="single" w:sz="4" w:space="0" w:color="auto"/>
              <w:right w:val="single" w:sz="4" w:space="0" w:color="auto"/>
            </w:tcBorders>
            <w:shd w:val="clear" w:color="auto" w:fill="auto"/>
            <w:vAlign w:val="center"/>
            <w:hideMark/>
          </w:tcPr>
          <w:p w14:paraId="4320850F"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w:t>
            </w:r>
          </w:p>
        </w:tc>
        <w:tc>
          <w:tcPr>
            <w:tcW w:w="981" w:type="dxa"/>
            <w:tcBorders>
              <w:top w:val="nil"/>
              <w:left w:val="nil"/>
              <w:bottom w:val="single" w:sz="4" w:space="0" w:color="auto"/>
              <w:right w:val="single" w:sz="4" w:space="0" w:color="auto"/>
            </w:tcBorders>
            <w:shd w:val="clear" w:color="auto" w:fill="auto"/>
            <w:noWrap/>
            <w:vAlign w:val="center"/>
            <w:hideMark/>
          </w:tcPr>
          <w:p w14:paraId="519D765A" w14:textId="468481BA"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833</w:t>
            </w:r>
          </w:p>
        </w:tc>
        <w:tc>
          <w:tcPr>
            <w:tcW w:w="1000" w:type="dxa"/>
            <w:tcBorders>
              <w:top w:val="nil"/>
              <w:left w:val="nil"/>
              <w:bottom w:val="single" w:sz="4" w:space="0" w:color="auto"/>
              <w:right w:val="single" w:sz="4" w:space="0" w:color="auto"/>
            </w:tcBorders>
            <w:shd w:val="clear" w:color="auto" w:fill="auto"/>
            <w:noWrap/>
          </w:tcPr>
          <w:p w14:paraId="20D235BC" w14:textId="685EDC8C"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3B643B5F"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0F468FB2"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6E467220"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6C1C774"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11. Капацитет на класните стаи на нови или модернизирани образователни заведения</w:t>
            </w:r>
          </w:p>
        </w:tc>
        <w:tc>
          <w:tcPr>
            <w:tcW w:w="1507" w:type="dxa"/>
            <w:tcBorders>
              <w:top w:val="nil"/>
              <w:left w:val="nil"/>
              <w:bottom w:val="single" w:sz="4" w:space="0" w:color="auto"/>
              <w:right w:val="single" w:sz="4" w:space="0" w:color="auto"/>
            </w:tcBorders>
            <w:shd w:val="clear" w:color="auto" w:fill="auto"/>
            <w:vAlign w:val="center"/>
            <w:hideMark/>
          </w:tcPr>
          <w:p w14:paraId="230D6258"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w:t>
            </w:r>
          </w:p>
        </w:tc>
        <w:tc>
          <w:tcPr>
            <w:tcW w:w="981" w:type="dxa"/>
            <w:tcBorders>
              <w:top w:val="nil"/>
              <w:left w:val="nil"/>
              <w:bottom w:val="single" w:sz="4" w:space="0" w:color="auto"/>
              <w:right w:val="single" w:sz="4" w:space="0" w:color="auto"/>
            </w:tcBorders>
            <w:shd w:val="clear" w:color="auto" w:fill="auto"/>
            <w:noWrap/>
            <w:vAlign w:val="center"/>
            <w:hideMark/>
          </w:tcPr>
          <w:p w14:paraId="53827C18" w14:textId="7270A529"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2689</w:t>
            </w:r>
          </w:p>
        </w:tc>
        <w:tc>
          <w:tcPr>
            <w:tcW w:w="1000" w:type="dxa"/>
            <w:tcBorders>
              <w:top w:val="nil"/>
              <w:left w:val="nil"/>
              <w:bottom w:val="single" w:sz="4" w:space="0" w:color="auto"/>
              <w:right w:val="single" w:sz="4" w:space="0" w:color="auto"/>
            </w:tcBorders>
            <w:shd w:val="clear" w:color="auto" w:fill="auto"/>
            <w:noWrap/>
          </w:tcPr>
          <w:p w14:paraId="4FDF926A" w14:textId="1A3FCA84"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4F00C359"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6B531B2D"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79FA162D"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F951B4E"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12. Капацитет на нови или модернизирани здравни заведения</w:t>
            </w:r>
          </w:p>
        </w:tc>
        <w:tc>
          <w:tcPr>
            <w:tcW w:w="1507" w:type="dxa"/>
            <w:tcBorders>
              <w:top w:val="nil"/>
              <w:left w:val="nil"/>
              <w:bottom w:val="single" w:sz="4" w:space="0" w:color="auto"/>
              <w:right w:val="single" w:sz="4" w:space="0" w:color="auto"/>
            </w:tcBorders>
            <w:shd w:val="clear" w:color="auto" w:fill="auto"/>
            <w:vAlign w:val="center"/>
            <w:hideMark/>
          </w:tcPr>
          <w:p w14:paraId="3645458B"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лица/година</w:t>
            </w:r>
          </w:p>
        </w:tc>
        <w:tc>
          <w:tcPr>
            <w:tcW w:w="981" w:type="dxa"/>
            <w:tcBorders>
              <w:top w:val="nil"/>
              <w:left w:val="nil"/>
              <w:bottom w:val="single" w:sz="4" w:space="0" w:color="auto"/>
              <w:right w:val="single" w:sz="4" w:space="0" w:color="auto"/>
            </w:tcBorders>
            <w:shd w:val="clear" w:color="auto" w:fill="auto"/>
            <w:noWrap/>
            <w:vAlign w:val="center"/>
            <w:hideMark/>
          </w:tcPr>
          <w:p w14:paraId="1A89C6E8" w14:textId="6804CBFB"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20 000</w:t>
            </w:r>
          </w:p>
        </w:tc>
        <w:tc>
          <w:tcPr>
            <w:tcW w:w="1000" w:type="dxa"/>
            <w:tcBorders>
              <w:top w:val="nil"/>
              <w:left w:val="nil"/>
              <w:bottom w:val="single" w:sz="4" w:space="0" w:color="auto"/>
              <w:right w:val="single" w:sz="4" w:space="0" w:color="auto"/>
            </w:tcBorders>
            <w:shd w:val="clear" w:color="auto" w:fill="auto"/>
            <w:noWrap/>
          </w:tcPr>
          <w:p w14:paraId="32A06ADA" w14:textId="40267100"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4F300C5B"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0156CCC3"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39C25466"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0A31A52D"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13. Капацитет на нови или модернизирани структури за социални грижи (различни от жилищно настаняване)</w:t>
            </w:r>
          </w:p>
        </w:tc>
        <w:tc>
          <w:tcPr>
            <w:tcW w:w="1507" w:type="dxa"/>
            <w:tcBorders>
              <w:top w:val="nil"/>
              <w:left w:val="nil"/>
              <w:bottom w:val="single" w:sz="4" w:space="0" w:color="auto"/>
              <w:right w:val="single" w:sz="4" w:space="0" w:color="auto"/>
            </w:tcBorders>
            <w:shd w:val="clear" w:color="auto" w:fill="auto"/>
            <w:vAlign w:val="center"/>
            <w:hideMark/>
          </w:tcPr>
          <w:p w14:paraId="2D9A72DC"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лица/година</w:t>
            </w:r>
          </w:p>
        </w:tc>
        <w:tc>
          <w:tcPr>
            <w:tcW w:w="981" w:type="dxa"/>
            <w:tcBorders>
              <w:top w:val="nil"/>
              <w:left w:val="nil"/>
              <w:bottom w:val="single" w:sz="4" w:space="0" w:color="auto"/>
              <w:right w:val="single" w:sz="4" w:space="0" w:color="auto"/>
            </w:tcBorders>
            <w:shd w:val="clear" w:color="auto" w:fill="auto"/>
            <w:noWrap/>
            <w:vAlign w:val="center"/>
            <w:hideMark/>
          </w:tcPr>
          <w:p w14:paraId="19352EA7" w14:textId="29528071"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111</w:t>
            </w:r>
          </w:p>
        </w:tc>
        <w:tc>
          <w:tcPr>
            <w:tcW w:w="1000" w:type="dxa"/>
            <w:tcBorders>
              <w:top w:val="nil"/>
              <w:left w:val="nil"/>
              <w:bottom w:val="single" w:sz="4" w:space="0" w:color="auto"/>
              <w:right w:val="single" w:sz="4" w:space="0" w:color="auto"/>
            </w:tcBorders>
            <w:shd w:val="clear" w:color="auto" w:fill="auto"/>
            <w:noWrap/>
          </w:tcPr>
          <w:p w14:paraId="284B7025" w14:textId="1DC9DADA"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711A0D1C"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0F75EAEE"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59B2CD2D"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6F2C9FC6"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14. Жители, обхванати от проекти в рамките на стратегии за интегрирано териториално развитие</w:t>
            </w:r>
          </w:p>
        </w:tc>
        <w:tc>
          <w:tcPr>
            <w:tcW w:w="1507" w:type="dxa"/>
            <w:tcBorders>
              <w:top w:val="nil"/>
              <w:left w:val="nil"/>
              <w:bottom w:val="single" w:sz="4" w:space="0" w:color="auto"/>
              <w:right w:val="single" w:sz="4" w:space="0" w:color="auto"/>
            </w:tcBorders>
            <w:shd w:val="clear" w:color="auto" w:fill="auto"/>
            <w:vAlign w:val="center"/>
            <w:hideMark/>
          </w:tcPr>
          <w:p w14:paraId="1DFA5D27"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лица</w:t>
            </w:r>
          </w:p>
        </w:tc>
        <w:tc>
          <w:tcPr>
            <w:tcW w:w="981" w:type="dxa"/>
            <w:tcBorders>
              <w:top w:val="nil"/>
              <w:left w:val="nil"/>
              <w:bottom w:val="single" w:sz="4" w:space="0" w:color="auto"/>
              <w:right w:val="single" w:sz="4" w:space="0" w:color="auto"/>
            </w:tcBorders>
            <w:shd w:val="clear" w:color="auto" w:fill="auto"/>
            <w:noWrap/>
            <w:vAlign w:val="center"/>
            <w:hideMark/>
          </w:tcPr>
          <w:p w14:paraId="28D45C23" w14:textId="38CC5D76"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4 491 640</w:t>
            </w:r>
          </w:p>
        </w:tc>
        <w:tc>
          <w:tcPr>
            <w:tcW w:w="1000" w:type="dxa"/>
            <w:tcBorders>
              <w:top w:val="nil"/>
              <w:left w:val="nil"/>
              <w:bottom w:val="single" w:sz="4" w:space="0" w:color="auto"/>
              <w:right w:val="single" w:sz="4" w:space="0" w:color="auto"/>
            </w:tcBorders>
            <w:shd w:val="clear" w:color="auto" w:fill="auto"/>
            <w:noWrap/>
          </w:tcPr>
          <w:p w14:paraId="75DF82AD" w14:textId="63DDAC78"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1AA5307E"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4E421F2C"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5ACF8798"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B760A4B"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15. Стратегии за интегрирано териториално развитие, които получават подпомагане</w:t>
            </w:r>
          </w:p>
        </w:tc>
        <w:tc>
          <w:tcPr>
            <w:tcW w:w="1507" w:type="dxa"/>
            <w:tcBorders>
              <w:top w:val="nil"/>
              <w:left w:val="nil"/>
              <w:bottom w:val="single" w:sz="4" w:space="0" w:color="auto"/>
              <w:right w:val="single" w:sz="4" w:space="0" w:color="auto"/>
            </w:tcBorders>
            <w:shd w:val="clear" w:color="auto" w:fill="auto"/>
            <w:vAlign w:val="center"/>
            <w:hideMark/>
          </w:tcPr>
          <w:p w14:paraId="3A75BC02"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приноси към стратегии</w:t>
            </w:r>
          </w:p>
        </w:tc>
        <w:tc>
          <w:tcPr>
            <w:tcW w:w="981" w:type="dxa"/>
            <w:tcBorders>
              <w:top w:val="nil"/>
              <w:left w:val="nil"/>
              <w:bottom w:val="single" w:sz="4" w:space="0" w:color="auto"/>
              <w:right w:val="single" w:sz="4" w:space="0" w:color="auto"/>
            </w:tcBorders>
            <w:shd w:val="clear" w:color="auto" w:fill="auto"/>
            <w:noWrap/>
            <w:vAlign w:val="center"/>
            <w:hideMark/>
          </w:tcPr>
          <w:p w14:paraId="51BA6D9F" w14:textId="57F250EB"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16</w:t>
            </w:r>
          </w:p>
        </w:tc>
        <w:tc>
          <w:tcPr>
            <w:tcW w:w="1000" w:type="dxa"/>
            <w:tcBorders>
              <w:top w:val="nil"/>
              <w:left w:val="nil"/>
              <w:bottom w:val="single" w:sz="4" w:space="0" w:color="auto"/>
              <w:right w:val="single" w:sz="4" w:space="0" w:color="auto"/>
            </w:tcBorders>
            <w:shd w:val="clear" w:color="auto" w:fill="auto"/>
            <w:noWrap/>
          </w:tcPr>
          <w:p w14:paraId="780C3EE1" w14:textId="4A2E582D"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08D540F1"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7829131F"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0E4A54AE"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6691AB75"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16. Интегрирани проекти за териториално развитие</w:t>
            </w:r>
          </w:p>
        </w:tc>
        <w:tc>
          <w:tcPr>
            <w:tcW w:w="1507" w:type="dxa"/>
            <w:tcBorders>
              <w:top w:val="nil"/>
              <w:left w:val="nil"/>
              <w:bottom w:val="single" w:sz="4" w:space="0" w:color="auto"/>
              <w:right w:val="single" w:sz="4" w:space="0" w:color="auto"/>
            </w:tcBorders>
            <w:shd w:val="clear" w:color="auto" w:fill="auto"/>
            <w:vAlign w:val="center"/>
            <w:hideMark/>
          </w:tcPr>
          <w:p w14:paraId="7D6B8E27"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проекти</w:t>
            </w:r>
          </w:p>
        </w:tc>
        <w:tc>
          <w:tcPr>
            <w:tcW w:w="981" w:type="dxa"/>
            <w:tcBorders>
              <w:top w:val="nil"/>
              <w:left w:val="nil"/>
              <w:bottom w:val="single" w:sz="4" w:space="0" w:color="auto"/>
              <w:right w:val="single" w:sz="4" w:space="0" w:color="auto"/>
            </w:tcBorders>
            <w:shd w:val="clear" w:color="auto" w:fill="auto"/>
            <w:noWrap/>
            <w:vAlign w:val="center"/>
            <w:hideMark/>
          </w:tcPr>
          <w:p w14:paraId="22396887" w14:textId="42646F24"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noWrap/>
          </w:tcPr>
          <w:p w14:paraId="0F6BCE59" w14:textId="6EF9955B"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35D7F4DD"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38D99588"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79E73F9C"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549F5B9F"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17. Брой културни и туристически обекти, които получават подпомагане</w:t>
            </w:r>
          </w:p>
        </w:tc>
        <w:tc>
          <w:tcPr>
            <w:tcW w:w="1507" w:type="dxa"/>
            <w:tcBorders>
              <w:top w:val="nil"/>
              <w:left w:val="nil"/>
              <w:bottom w:val="single" w:sz="4" w:space="0" w:color="auto"/>
              <w:right w:val="single" w:sz="4" w:space="0" w:color="auto"/>
            </w:tcBorders>
            <w:shd w:val="clear" w:color="auto" w:fill="auto"/>
            <w:vAlign w:val="center"/>
            <w:hideMark/>
          </w:tcPr>
          <w:p w14:paraId="008AB663" w14:textId="77777777" w:rsidR="00015F3C" w:rsidRPr="00726912" w:rsidRDefault="00015F3C" w:rsidP="00015F3C">
            <w:pPr>
              <w:spacing w:after="0" w:line="240" w:lineRule="auto"/>
              <w:jc w:val="center"/>
              <w:rPr>
                <w:rFonts w:ascii="Times New Roman" w:eastAsia="Times New Roman" w:hAnsi="Times New Roman" w:cs="Times New Roman"/>
                <w:sz w:val="14"/>
                <w:szCs w:val="14"/>
                <w:lang w:val="en-US"/>
              </w:rPr>
            </w:pPr>
            <w:r w:rsidRPr="00726912">
              <w:rPr>
                <w:rFonts w:ascii="Times New Roman" w:eastAsia="Times New Roman" w:hAnsi="Times New Roman" w:cs="Times New Roman"/>
                <w:sz w:val="14"/>
                <w:szCs w:val="14"/>
              </w:rPr>
              <w:t>културни и туристически обекти</w:t>
            </w:r>
          </w:p>
        </w:tc>
        <w:tc>
          <w:tcPr>
            <w:tcW w:w="981" w:type="dxa"/>
            <w:tcBorders>
              <w:top w:val="nil"/>
              <w:left w:val="nil"/>
              <w:bottom w:val="single" w:sz="4" w:space="0" w:color="auto"/>
              <w:right w:val="single" w:sz="4" w:space="0" w:color="auto"/>
            </w:tcBorders>
            <w:shd w:val="clear" w:color="auto" w:fill="auto"/>
            <w:noWrap/>
            <w:vAlign w:val="center"/>
            <w:hideMark/>
          </w:tcPr>
          <w:p w14:paraId="64839C59" w14:textId="3C7125F3"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4</w:t>
            </w:r>
          </w:p>
        </w:tc>
        <w:tc>
          <w:tcPr>
            <w:tcW w:w="1000" w:type="dxa"/>
            <w:tcBorders>
              <w:top w:val="nil"/>
              <w:left w:val="nil"/>
              <w:bottom w:val="single" w:sz="4" w:space="0" w:color="auto"/>
              <w:right w:val="single" w:sz="4" w:space="0" w:color="auto"/>
            </w:tcBorders>
            <w:shd w:val="clear" w:color="auto" w:fill="auto"/>
            <w:noWrap/>
          </w:tcPr>
          <w:p w14:paraId="2811FEDE" w14:textId="77E3AA2F"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556B453E"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0F4C3704"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78FC3843"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3780357D" w14:textId="77777777" w:rsidR="00015F3C" w:rsidRPr="00726912" w:rsidRDefault="00015F3C" w:rsidP="00015F3C">
            <w:pPr>
              <w:spacing w:after="0" w:line="240" w:lineRule="auto"/>
              <w:jc w:val="both"/>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18. Незастроени площи, създадени или рехабилитирани в градските райони</w:t>
            </w:r>
          </w:p>
        </w:tc>
        <w:tc>
          <w:tcPr>
            <w:tcW w:w="1507" w:type="dxa"/>
            <w:tcBorders>
              <w:top w:val="nil"/>
              <w:left w:val="nil"/>
              <w:bottom w:val="single" w:sz="4" w:space="0" w:color="auto"/>
              <w:right w:val="single" w:sz="4" w:space="0" w:color="auto"/>
            </w:tcBorders>
            <w:shd w:val="clear" w:color="auto" w:fill="auto"/>
            <w:vAlign w:val="center"/>
            <w:hideMark/>
          </w:tcPr>
          <w:p w14:paraId="4C90D2F4"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квадратни метри</w:t>
            </w:r>
          </w:p>
        </w:tc>
        <w:tc>
          <w:tcPr>
            <w:tcW w:w="981" w:type="dxa"/>
            <w:tcBorders>
              <w:top w:val="nil"/>
              <w:left w:val="nil"/>
              <w:bottom w:val="single" w:sz="4" w:space="0" w:color="auto"/>
              <w:right w:val="single" w:sz="4" w:space="0" w:color="auto"/>
            </w:tcBorders>
            <w:shd w:val="clear" w:color="auto" w:fill="auto"/>
            <w:noWrap/>
            <w:vAlign w:val="center"/>
            <w:hideMark/>
          </w:tcPr>
          <w:p w14:paraId="6AF9AC9C" w14:textId="655E243F"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83 013</w:t>
            </w:r>
          </w:p>
        </w:tc>
        <w:tc>
          <w:tcPr>
            <w:tcW w:w="1000" w:type="dxa"/>
            <w:tcBorders>
              <w:top w:val="nil"/>
              <w:left w:val="nil"/>
              <w:bottom w:val="single" w:sz="4" w:space="0" w:color="auto"/>
              <w:right w:val="single" w:sz="4" w:space="0" w:color="auto"/>
            </w:tcBorders>
            <w:shd w:val="clear" w:color="auto" w:fill="auto"/>
            <w:noWrap/>
          </w:tcPr>
          <w:p w14:paraId="075FD1F0" w14:textId="7404BD1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987" w:type="dxa"/>
            <w:tcBorders>
              <w:top w:val="nil"/>
              <w:left w:val="nil"/>
              <w:bottom w:val="single" w:sz="4" w:space="0" w:color="auto"/>
              <w:right w:val="single" w:sz="4" w:space="0" w:color="auto"/>
            </w:tcBorders>
            <w:shd w:val="clear" w:color="auto" w:fill="auto"/>
            <w:noWrap/>
            <w:vAlign w:val="center"/>
            <w:hideMark/>
          </w:tcPr>
          <w:p w14:paraId="0205A202"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rPr>
              <w:t>н/п</w:t>
            </w:r>
          </w:p>
        </w:tc>
        <w:tc>
          <w:tcPr>
            <w:tcW w:w="1067" w:type="dxa"/>
            <w:tcBorders>
              <w:top w:val="nil"/>
              <w:left w:val="nil"/>
              <w:bottom w:val="single" w:sz="4" w:space="0" w:color="auto"/>
              <w:right w:val="single" w:sz="4" w:space="0" w:color="auto"/>
            </w:tcBorders>
            <w:shd w:val="clear" w:color="auto" w:fill="auto"/>
            <w:noWrap/>
            <w:vAlign w:val="center"/>
            <w:hideMark/>
          </w:tcPr>
          <w:p w14:paraId="2D24D496" w14:textId="77777777" w:rsidR="00015F3C" w:rsidRPr="00726912" w:rsidRDefault="00015F3C" w:rsidP="00015F3C">
            <w:pPr>
              <w:spacing w:after="0" w:line="240" w:lineRule="auto"/>
              <w:jc w:val="center"/>
              <w:rPr>
                <w:rFonts w:ascii="Times New Roman" w:eastAsia="Times New Roman" w:hAnsi="Times New Roman" w:cs="Times New Roman"/>
                <w:sz w:val="16"/>
                <w:szCs w:val="16"/>
                <w:lang w:val="en-US"/>
              </w:rPr>
            </w:pPr>
            <w:r w:rsidRPr="00726912">
              <w:rPr>
                <w:rFonts w:ascii="Times New Roman" w:eastAsia="Times New Roman" w:hAnsi="Times New Roman" w:cs="Times New Roman"/>
                <w:sz w:val="16"/>
                <w:szCs w:val="16"/>
                <w:lang w:val="en-US"/>
              </w:rPr>
              <w:t>н/п</w:t>
            </w:r>
          </w:p>
        </w:tc>
      </w:tr>
      <w:tr w:rsidR="00015F3C" w:rsidRPr="00726912" w14:paraId="581A15FC"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vAlign w:val="center"/>
            <w:hideMark/>
          </w:tcPr>
          <w:p w14:paraId="7F0754E7" w14:textId="5205E18C" w:rsidR="00015F3C" w:rsidRPr="00726912" w:rsidRDefault="00015F3C" w:rsidP="00015F3C">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endnoteReference w:customMarkFollows="1" w:id="4"/>
              <w:t>Програми за трансгранично сътрудничество - изпълнение за програмен период 2014-2020</w:t>
            </w:r>
          </w:p>
        </w:tc>
        <w:tc>
          <w:tcPr>
            <w:tcW w:w="1507" w:type="dxa"/>
            <w:tcBorders>
              <w:top w:val="nil"/>
              <w:left w:val="nil"/>
              <w:bottom w:val="single" w:sz="4" w:space="0" w:color="auto"/>
              <w:right w:val="single" w:sz="4" w:space="0" w:color="auto"/>
            </w:tcBorders>
            <w:shd w:val="clear" w:color="auto" w:fill="auto"/>
            <w:vAlign w:val="center"/>
            <w:hideMark/>
          </w:tcPr>
          <w:p w14:paraId="575117C7"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14:paraId="5D0A22DB"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center"/>
            <w:hideMark/>
          </w:tcPr>
          <w:p w14:paraId="68E8052C"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987" w:type="dxa"/>
            <w:tcBorders>
              <w:top w:val="nil"/>
              <w:left w:val="nil"/>
              <w:bottom w:val="single" w:sz="4" w:space="0" w:color="auto"/>
              <w:right w:val="single" w:sz="4" w:space="0" w:color="auto"/>
            </w:tcBorders>
            <w:shd w:val="clear" w:color="auto" w:fill="auto"/>
            <w:noWrap/>
            <w:vAlign w:val="center"/>
            <w:hideMark/>
          </w:tcPr>
          <w:p w14:paraId="281B4C1E"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noWrap/>
            <w:vAlign w:val="bottom"/>
            <w:hideMark/>
          </w:tcPr>
          <w:p w14:paraId="3A43DA4A" w14:textId="77777777" w:rsidR="00015F3C" w:rsidRPr="00726912" w:rsidRDefault="00015F3C" w:rsidP="00015F3C">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015F3C" w:rsidRPr="00726912" w14:paraId="50842006"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tcPr>
          <w:p w14:paraId="7BCA3ADC" w14:textId="6132BABA"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 Размер на сертифицираните средства по програмата за ТГС Интеррег-ИПП България- Република Северна Македония“ 2014-2020 г.</w:t>
            </w:r>
          </w:p>
        </w:tc>
        <w:tc>
          <w:tcPr>
            <w:tcW w:w="1507" w:type="dxa"/>
            <w:tcBorders>
              <w:top w:val="single" w:sz="4" w:space="0" w:color="auto"/>
              <w:left w:val="nil"/>
              <w:bottom w:val="single" w:sz="4" w:space="0" w:color="auto"/>
              <w:right w:val="single" w:sz="4" w:space="0" w:color="auto"/>
            </w:tcBorders>
            <w:shd w:val="clear" w:color="auto" w:fill="auto"/>
            <w:hideMark/>
          </w:tcPr>
          <w:p w14:paraId="184113B8" w14:textId="0FDF9D2C"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single" w:sz="4" w:space="0" w:color="auto"/>
              <w:bottom w:val="single" w:sz="4" w:space="0" w:color="auto"/>
              <w:right w:val="single" w:sz="4" w:space="0" w:color="auto"/>
            </w:tcBorders>
            <w:shd w:val="clear" w:color="auto" w:fill="auto"/>
            <w:noWrap/>
            <w:hideMark/>
          </w:tcPr>
          <w:p w14:paraId="139E2ED2" w14:textId="7EB2850E"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1 965 902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3676F1E0" w14:textId="2B4CD12C"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p>
        </w:tc>
        <w:tc>
          <w:tcPr>
            <w:tcW w:w="987" w:type="dxa"/>
            <w:tcBorders>
              <w:top w:val="single" w:sz="4" w:space="0" w:color="auto"/>
              <w:left w:val="nil"/>
              <w:bottom w:val="single" w:sz="4" w:space="0" w:color="auto"/>
              <w:right w:val="single" w:sz="4" w:space="0" w:color="auto"/>
            </w:tcBorders>
            <w:shd w:val="clear" w:color="auto" w:fill="auto"/>
            <w:noWrap/>
            <w:hideMark/>
          </w:tcPr>
          <w:p w14:paraId="0C29F213" w14:textId="73EB2C82"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c>
          <w:tcPr>
            <w:tcW w:w="1067" w:type="dxa"/>
            <w:tcBorders>
              <w:top w:val="single" w:sz="4" w:space="0" w:color="auto"/>
              <w:left w:val="nil"/>
              <w:bottom w:val="single" w:sz="4" w:space="0" w:color="auto"/>
              <w:right w:val="single" w:sz="4" w:space="0" w:color="auto"/>
            </w:tcBorders>
            <w:shd w:val="clear" w:color="auto" w:fill="auto"/>
            <w:noWrap/>
            <w:hideMark/>
          </w:tcPr>
          <w:p w14:paraId="40387242" w14:textId="3F4AA8EA"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r>
      <w:tr w:rsidR="00015F3C" w:rsidRPr="00726912" w14:paraId="26D387EB"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tcPr>
          <w:p w14:paraId="77CD5C0B" w14:textId="2E3EDE18"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Размер на сертифицираните средства по програмата за ТГС Интеррег-ИПП България-Турция“ 2014-2020 г.</w:t>
            </w:r>
          </w:p>
        </w:tc>
        <w:tc>
          <w:tcPr>
            <w:tcW w:w="1507" w:type="dxa"/>
            <w:tcBorders>
              <w:top w:val="single" w:sz="4" w:space="0" w:color="auto"/>
              <w:left w:val="nil"/>
              <w:bottom w:val="single" w:sz="4" w:space="0" w:color="auto"/>
              <w:right w:val="single" w:sz="4" w:space="0" w:color="auto"/>
            </w:tcBorders>
            <w:shd w:val="clear" w:color="auto" w:fill="auto"/>
            <w:hideMark/>
          </w:tcPr>
          <w:p w14:paraId="1C511858" w14:textId="3941DA8A"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single" w:sz="4" w:space="0" w:color="auto"/>
              <w:bottom w:val="single" w:sz="4" w:space="0" w:color="auto"/>
              <w:right w:val="single" w:sz="4" w:space="0" w:color="auto"/>
            </w:tcBorders>
            <w:shd w:val="clear" w:color="auto" w:fill="auto"/>
            <w:noWrap/>
            <w:hideMark/>
          </w:tcPr>
          <w:p w14:paraId="6E1FB5AB" w14:textId="2904D7A6"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2 431 374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518948D2" w14:textId="3E9224A7"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p>
        </w:tc>
        <w:tc>
          <w:tcPr>
            <w:tcW w:w="987" w:type="dxa"/>
            <w:tcBorders>
              <w:top w:val="single" w:sz="4" w:space="0" w:color="auto"/>
              <w:left w:val="nil"/>
              <w:bottom w:val="single" w:sz="4" w:space="0" w:color="auto"/>
              <w:right w:val="single" w:sz="4" w:space="0" w:color="auto"/>
            </w:tcBorders>
            <w:shd w:val="clear" w:color="auto" w:fill="auto"/>
            <w:noWrap/>
            <w:hideMark/>
          </w:tcPr>
          <w:p w14:paraId="1ABB891E" w14:textId="7874F0E5"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c>
          <w:tcPr>
            <w:tcW w:w="1067" w:type="dxa"/>
            <w:tcBorders>
              <w:top w:val="single" w:sz="4" w:space="0" w:color="auto"/>
              <w:left w:val="nil"/>
              <w:bottom w:val="single" w:sz="4" w:space="0" w:color="auto"/>
              <w:right w:val="single" w:sz="4" w:space="0" w:color="auto"/>
            </w:tcBorders>
            <w:shd w:val="clear" w:color="auto" w:fill="auto"/>
            <w:noWrap/>
            <w:hideMark/>
          </w:tcPr>
          <w:p w14:paraId="2787FBCC" w14:textId="7A419236"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r>
      <w:tr w:rsidR="00015F3C" w:rsidRPr="00726912" w14:paraId="47A80548"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tcPr>
          <w:p w14:paraId="1C120ECD" w14:textId="40931AB4"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 Размер на сертифицираните средства по програмата за ТГС Интеррег-ИПП България-Сърбия“ 2014-2020 г.</w:t>
            </w:r>
          </w:p>
        </w:tc>
        <w:tc>
          <w:tcPr>
            <w:tcW w:w="1507" w:type="dxa"/>
            <w:tcBorders>
              <w:top w:val="single" w:sz="4" w:space="0" w:color="auto"/>
              <w:left w:val="nil"/>
              <w:bottom w:val="single" w:sz="4" w:space="0" w:color="auto"/>
              <w:right w:val="single" w:sz="4" w:space="0" w:color="auto"/>
            </w:tcBorders>
            <w:shd w:val="clear" w:color="auto" w:fill="auto"/>
            <w:hideMark/>
          </w:tcPr>
          <w:p w14:paraId="7BCE8C6F" w14:textId="12DED926"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single" w:sz="4" w:space="0" w:color="auto"/>
              <w:bottom w:val="single" w:sz="4" w:space="0" w:color="auto"/>
              <w:right w:val="single" w:sz="4" w:space="0" w:color="auto"/>
            </w:tcBorders>
            <w:shd w:val="clear" w:color="auto" w:fill="auto"/>
            <w:noWrap/>
            <w:hideMark/>
          </w:tcPr>
          <w:p w14:paraId="3DEE86D8" w14:textId="689E7D16"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3 398 930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2B7E483" w14:textId="4312A715"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p>
        </w:tc>
        <w:tc>
          <w:tcPr>
            <w:tcW w:w="987" w:type="dxa"/>
            <w:tcBorders>
              <w:top w:val="single" w:sz="4" w:space="0" w:color="auto"/>
              <w:left w:val="nil"/>
              <w:bottom w:val="single" w:sz="4" w:space="0" w:color="auto"/>
              <w:right w:val="single" w:sz="4" w:space="0" w:color="auto"/>
            </w:tcBorders>
            <w:shd w:val="clear" w:color="auto" w:fill="auto"/>
            <w:noWrap/>
            <w:hideMark/>
          </w:tcPr>
          <w:p w14:paraId="63C63979" w14:textId="54A4F2B3"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c>
          <w:tcPr>
            <w:tcW w:w="1067" w:type="dxa"/>
            <w:tcBorders>
              <w:top w:val="single" w:sz="4" w:space="0" w:color="auto"/>
              <w:left w:val="nil"/>
              <w:bottom w:val="single" w:sz="4" w:space="0" w:color="auto"/>
              <w:right w:val="single" w:sz="4" w:space="0" w:color="auto"/>
            </w:tcBorders>
            <w:shd w:val="clear" w:color="auto" w:fill="auto"/>
            <w:noWrap/>
            <w:hideMark/>
          </w:tcPr>
          <w:p w14:paraId="4697C687" w14:textId="28B87863"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н/п</w:t>
            </w:r>
            <w:r w:rsidRPr="00726912" w:rsidDel="00FC659B">
              <w:rPr>
                <w:rFonts w:ascii="Times New Roman" w:eastAsia="Times New Roman" w:hAnsi="Times New Roman" w:cs="Times New Roman"/>
                <w:color w:val="000000"/>
                <w:sz w:val="16"/>
                <w:szCs w:val="16"/>
              </w:rPr>
              <w:t xml:space="preserve"> </w:t>
            </w:r>
          </w:p>
        </w:tc>
      </w:tr>
      <w:tr w:rsidR="00015F3C" w:rsidRPr="00726912" w14:paraId="1891C590"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13DF65A3" w14:textId="63CE7304" w:rsidR="00015F3C" w:rsidRPr="00726912" w:rsidRDefault="00015F3C" w:rsidP="00015F3C">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Програми за трансгранично сътрудничество - изпълнение за програмен период 2021-2027</w:t>
            </w:r>
            <w:r w:rsidRPr="00726912">
              <w:rPr>
                <w:rStyle w:val="FootnoteReference"/>
                <w:rFonts w:ascii="Times New Roman" w:eastAsia="Times New Roman" w:hAnsi="Times New Roman"/>
                <w:b/>
                <w:bCs/>
                <w:color w:val="0000CC"/>
                <w:sz w:val="24"/>
                <w:szCs w:val="24"/>
                <w:lang w:val="en-US"/>
              </w:rPr>
              <w:footnoteReference w:id="6"/>
            </w:r>
          </w:p>
        </w:tc>
        <w:tc>
          <w:tcPr>
            <w:tcW w:w="1507" w:type="dxa"/>
            <w:tcBorders>
              <w:top w:val="nil"/>
              <w:left w:val="nil"/>
              <w:bottom w:val="single" w:sz="4" w:space="0" w:color="auto"/>
              <w:right w:val="single" w:sz="4" w:space="0" w:color="auto"/>
            </w:tcBorders>
            <w:shd w:val="clear" w:color="auto" w:fill="auto"/>
            <w:vAlign w:val="center"/>
            <w:hideMark/>
          </w:tcPr>
          <w:p w14:paraId="7C4AE6D1"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noWrap/>
            <w:vAlign w:val="center"/>
            <w:hideMark/>
          </w:tcPr>
          <w:p w14:paraId="6085E080"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028304"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7A68F53C"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67" w:type="dxa"/>
            <w:tcBorders>
              <w:top w:val="nil"/>
              <w:left w:val="nil"/>
              <w:bottom w:val="single" w:sz="4" w:space="0" w:color="auto"/>
              <w:right w:val="single" w:sz="4" w:space="0" w:color="auto"/>
            </w:tcBorders>
            <w:shd w:val="clear" w:color="auto" w:fill="auto"/>
            <w:noWrap/>
            <w:vAlign w:val="bottom"/>
            <w:hideMark/>
          </w:tcPr>
          <w:p w14:paraId="2794F543" w14:textId="77777777" w:rsidR="00015F3C" w:rsidRPr="00726912" w:rsidRDefault="00015F3C" w:rsidP="00015F3C">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015F3C" w:rsidRPr="00726912" w14:paraId="2362D60A"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14:paraId="2B54DDF6" w14:textId="19CCAD68"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lastRenderedPageBreak/>
              <w:t>1. Размер на сертифицираните средства по програмата за ТГС Интеррег-ИПП България- Република Северна Македония“ 2021-2027 г.</w:t>
            </w:r>
          </w:p>
        </w:tc>
        <w:tc>
          <w:tcPr>
            <w:tcW w:w="1507" w:type="dxa"/>
            <w:tcBorders>
              <w:top w:val="single" w:sz="4" w:space="0" w:color="auto"/>
              <w:left w:val="nil"/>
              <w:bottom w:val="single" w:sz="4" w:space="0" w:color="auto"/>
              <w:right w:val="single" w:sz="4" w:space="0" w:color="auto"/>
            </w:tcBorders>
            <w:shd w:val="clear" w:color="auto" w:fill="auto"/>
            <w:hideMark/>
          </w:tcPr>
          <w:p w14:paraId="71D3E621" w14:textId="183E288A"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nil"/>
              <w:bottom w:val="single" w:sz="4" w:space="0" w:color="auto"/>
              <w:right w:val="single" w:sz="4" w:space="0" w:color="auto"/>
            </w:tcBorders>
            <w:noWrap/>
            <w:hideMark/>
          </w:tcPr>
          <w:p w14:paraId="69306FEE" w14:textId="2F75B20B"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0242E5B1" w14:textId="09B983F7"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987" w:type="dxa"/>
            <w:tcBorders>
              <w:top w:val="single" w:sz="4" w:space="0" w:color="auto"/>
              <w:left w:val="nil"/>
              <w:bottom w:val="single" w:sz="4" w:space="0" w:color="auto"/>
              <w:right w:val="single" w:sz="4" w:space="0" w:color="auto"/>
            </w:tcBorders>
            <w:shd w:val="clear" w:color="auto" w:fill="auto"/>
            <w:noWrap/>
            <w:hideMark/>
          </w:tcPr>
          <w:p w14:paraId="5B725DD0" w14:textId="31EC8197"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2 597 175</w:t>
            </w:r>
          </w:p>
        </w:tc>
        <w:tc>
          <w:tcPr>
            <w:tcW w:w="1067" w:type="dxa"/>
            <w:tcBorders>
              <w:top w:val="single" w:sz="4" w:space="0" w:color="auto"/>
              <w:left w:val="nil"/>
              <w:bottom w:val="single" w:sz="4" w:space="0" w:color="auto"/>
              <w:right w:val="single" w:sz="4" w:space="0" w:color="auto"/>
            </w:tcBorders>
            <w:shd w:val="clear" w:color="auto" w:fill="auto"/>
            <w:noWrap/>
            <w:hideMark/>
          </w:tcPr>
          <w:p w14:paraId="4D85DC57" w14:textId="49262D0D"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2 597 175</w:t>
            </w:r>
          </w:p>
        </w:tc>
      </w:tr>
      <w:tr w:rsidR="00015F3C" w:rsidRPr="00726912" w14:paraId="4AA664C7"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tcPr>
          <w:p w14:paraId="5EC9CCDD" w14:textId="589B1D3E"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Размер на сертифицираните средства по програмата за ТГС Интеррег-ИПП България-Турция“ 2021-2027 г.</w:t>
            </w:r>
          </w:p>
        </w:tc>
        <w:tc>
          <w:tcPr>
            <w:tcW w:w="1507" w:type="dxa"/>
            <w:tcBorders>
              <w:top w:val="single" w:sz="4" w:space="0" w:color="auto"/>
              <w:left w:val="nil"/>
              <w:bottom w:val="single" w:sz="4" w:space="0" w:color="auto"/>
              <w:right w:val="single" w:sz="4" w:space="0" w:color="auto"/>
            </w:tcBorders>
            <w:shd w:val="clear" w:color="auto" w:fill="auto"/>
          </w:tcPr>
          <w:p w14:paraId="7EC51CE3" w14:textId="51BDC557"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nil"/>
              <w:bottom w:val="single" w:sz="4" w:space="0" w:color="auto"/>
              <w:right w:val="single" w:sz="4" w:space="0" w:color="auto"/>
            </w:tcBorders>
            <w:noWrap/>
          </w:tcPr>
          <w:p w14:paraId="6AF2322A" w14:textId="78487112"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687B5F47" w14:textId="0E26B0E9"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987" w:type="dxa"/>
            <w:tcBorders>
              <w:top w:val="single" w:sz="4" w:space="0" w:color="auto"/>
              <w:left w:val="nil"/>
              <w:bottom w:val="single" w:sz="4" w:space="0" w:color="auto"/>
              <w:right w:val="single" w:sz="4" w:space="0" w:color="auto"/>
            </w:tcBorders>
            <w:shd w:val="clear" w:color="auto" w:fill="auto"/>
            <w:noWrap/>
          </w:tcPr>
          <w:p w14:paraId="600327E5" w14:textId="7D5D8760"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2 869 197</w:t>
            </w:r>
          </w:p>
        </w:tc>
        <w:tc>
          <w:tcPr>
            <w:tcW w:w="1067" w:type="dxa"/>
            <w:tcBorders>
              <w:top w:val="single" w:sz="4" w:space="0" w:color="auto"/>
              <w:left w:val="nil"/>
              <w:bottom w:val="single" w:sz="4" w:space="0" w:color="auto"/>
              <w:right w:val="single" w:sz="4" w:space="0" w:color="auto"/>
            </w:tcBorders>
            <w:shd w:val="clear" w:color="auto" w:fill="auto"/>
            <w:noWrap/>
          </w:tcPr>
          <w:p w14:paraId="741E54C1" w14:textId="081F5894"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2 869 197</w:t>
            </w:r>
          </w:p>
        </w:tc>
      </w:tr>
      <w:tr w:rsidR="00015F3C" w:rsidRPr="00726912" w14:paraId="0772D0FF"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14:paraId="21BA0EB5" w14:textId="4EC207F5"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 Размер на сертифицираните средства по програмата за ТГС Интеррег-ИПП България-Сърбия“ 2021-2027 г.</w:t>
            </w:r>
          </w:p>
        </w:tc>
        <w:tc>
          <w:tcPr>
            <w:tcW w:w="1507" w:type="dxa"/>
            <w:tcBorders>
              <w:top w:val="single" w:sz="4" w:space="0" w:color="auto"/>
              <w:left w:val="nil"/>
              <w:bottom w:val="single" w:sz="4" w:space="0" w:color="auto"/>
              <w:right w:val="single" w:sz="4" w:space="0" w:color="auto"/>
            </w:tcBorders>
            <w:shd w:val="clear" w:color="auto" w:fill="auto"/>
            <w:hideMark/>
          </w:tcPr>
          <w:p w14:paraId="79D2FDC2" w14:textId="2575C620"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Евро</w:t>
            </w:r>
          </w:p>
        </w:tc>
        <w:tc>
          <w:tcPr>
            <w:tcW w:w="981" w:type="dxa"/>
            <w:tcBorders>
              <w:top w:val="single" w:sz="4" w:space="0" w:color="auto"/>
              <w:left w:val="nil"/>
              <w:bottom w:val="single" w:sz="4" w:space="0" w:color="auto"/>
              <w:right w:val="single" w:sz="4" w:space="0" w:color="auto"/>
            </w:tcBorders>
            <w:noWrap/>
            <w:hideMark/>
          </w:tcPr>
          <w:p w14:paraId="2E5DEAAC" w14:textId="24759BDF"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14:paraId="6400913D" w14:textId="6F7E3F06"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0,00</w:t>
            </w:r>
          </w:p>
        </w:tc>
        <w:tc>
          <w:tcPr>
            <w:tcW w:w="987" w:type="dxa"/>
            <w:tcBorders>
              <w:top w:val="single" w:sz="4" w:space="0" w:color="auto"/>
              <w:left w:val="nil"/>
              <w:bottom w:val="single" w:sz="4" w:space="0" w:color="auto"/>
              <w:right w:val="single" w:sz="4" w:space="0" w:color="auto"/>
            </w:tcBorders>
            <w:shd w:val="clear" w:color="auto" w:fill="auto"/>
            <w:noWrap/>
            <w:hideMark/>
          </w:tcPr>
          <w:p w14:paraId="04D0B950" w14:textId="3C53A45A" w:rsidR="00015F3C" w:rsidRPr="00726912" w:rsidRDefault="00015F3C" w:rsidP="00015F3C">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3 177 762</w:t>
            </w:r>
          </w:p>
        </w:tc>
        <w:tc>
          <w:tcPr>
            <w:tcW w:w="1067" w:type="dxa"/>
            <w:tcBorders>
              <w:top w:val="single" w:sz="4" w:space="0" w:color="auto"/>
              <w:left w:val="nil"/>
              <w:bottom w:val="single" w:sz="4" w:space="0" w:color="auto"/>
              <w:right w:val="single" w:sz="4" w:space="0" w:color="auto"/>
            </w:tcBorders>
            <w:shd w:val="clear" w:color="auto" w:fill="auto"/>
            <w:noWrap/>
            <w:hideMark/>
          </w:tcPr>
          <w:p w14:paraId="5661F7F8" w14:textId="56BD755D" w:rsidR="00015F3C" w:rsidRPr="00726912" w:rsidRDefault="00015F3C" w:rsidP="00015F3C">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3 177 762</w:t>
            </w:r>
          </w:p>
        </w:tc>
      </w:tr>
      <w:tr w:rsidR="00015F3C" w:rsidRPr="00726912" w14:paraId="4787627B"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vAlign w:val="center"/>
            <w:hideMark/>
          </w:tcPr>
          <w:p w14:paraId="5AC86954" w14:textId="77777777" w:rsidR="00015F3C" w:rsidRPr="00726912" w:rsidRDefault="00015F3C" w:rsidP="00015F3C">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 за изпълнение, свързани с административно-териториално устройство</w:t>
            </w:r>
          </w:p>
        </w:tc>
        <w:tc>
          <w:tcPr>
            <w:tcW w:w="1507" w:type="dxa"/>
            <w:tcBorders>
              <w:top w:val="nil"/>
              <w:left w:val="nil"/>
              <w:bottom w:val="single" w:sz="4" w:space="0" w:color="auto"/>
              <w:right w:val="single" w:sz="4" w:space="0" w:color="auto"/>
            </w:tcBorders>
            <w:shd w:val="clear" w:color="auto" w:fill="auto"/>
            <w:vAlign w:val="center"/>
            <w:hideMark/>
          </w:tcPr>
          <w:p w14:paraId="557D992D"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noWrap/>
            <w:vAlign w:val="center"/>
            <w:hideMark/>
          </w:tcPr>
          <w:p w14:paraId="4E6A2F22"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00" w:type="dxa"/>
            <w:tcBorders>
              <w:top w:val="nil"/>
              <w:left w:val="nil"/>
              <w:bottom w:val="single" w:sz="4" w:space="0" w:color="auto"/>
              <w:right w:val="single" w:sz="4" w:space="0" w:color="auto"/>
            </w:tcBorders>
            <w:shd w:val="clear" w:color="auto" w:fill="auto"/>
            <w:noWrap/>
            <w:vAlign w:val="center"/>
            <w:hideMark/>
          </w:tcPr>
          <w:p w14:paraId="5A9F18BF"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48538B8" w14:textId="77777777" w:rsidR="00015F3C" w:rsidRPr="00726912" w:rsidRDefault="00015F3C" w:rsidP="00015F3C">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67" w:type="dxa"/>
            <w:tcBorders>
              <w:top w:val="nil"/>
              <w:left w:val="nil"/>
              <w:bottom w:val="single" w:sz="4" w:space="0" w:color="auto"/>
              <w:right w:val="single" w:sz="4" w:space="0" w:color="auto"/>
            </w:tcBorders>
            <w:shd w:val="clear" w:color="auto" w:fill="auto"/>
            <w:noWrap/>
            <w:vAlign w:val="bottom"/>
            <w:hideMark/>
          </w:tcPr>
          <w:p w14:paraId="25DDC2D0" w14:textId="77777777" w:rsidR="00015F3C" w:rsidRPr="00726912" w:rsidRDefault="00015F3C" w:rsidP="00015F3C">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015F3C" w:rsidRPr="00726912" w14:paraId="7B82176D" w14:textId="77777777" w:rsidTr="00DA3F31">
        <w:trPr>
          <w:trHeight w:val="170"/>
        </w:trPr>
        <w:tc>
          <w:tcPr>
            <w:tcW w:w="4517" w:type="dxa"/>
            <w:tcBorders>
              <w:top w:val="nil"/>
              <w:left w:val="single" w:sz="4" w:space="0" w:color="auto"/>
              <w:bottom w:val="single" w:sz="4" w:space="0" w:color="auto"/>
              <w:right w:val="single" w:sz="4" w:space="0" w:color="auto"/>
            </w:tcBorders>
            <w:shd w:val="clear" w:color="auto" w:fill="auto"/>
            <w:noWrap/>
            <w:hideMark/>
          </w:tcPr>
          <w:p w14:paraId="2FD9D603" w14:textId="100A64CA"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1.Извършени тематични анализи и оценки, свързани с административно-териториалното устройство</w:t>
            </w:r>
          </w:p>
        </w:tc>
        <w:tc>
          <w:tcPr>
            <w:tcW w:w="1507" w:type="dxa"/>
            <w:tcBorders>
              <w:top w:val="nil"/>
              <w:left w:val="nil"/>
              <w:bottom w:val="single" w:sz="4" w:space="0" w:color="auto"/>
              <w:right w:val="single" w:sz="4" w:space="0" w:color="auto"/>
            </w:tcBorders>
            <w:shd w:val="clear" w:color="auto" w:fill="auto"/>
            <w:hideMark/>
          </w:tcPr>
          <w:p w14:paraId="52F3F5F3" w14:textId="6F225510" w:rsidR="00015F3C" w:rsidRPr="00726912" w:rsidRDefault="00015F3C" w:rsidP="00BB5F81">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81" w:type="dxa"/>
            <w:tcBorders>
              <w:top w:val="nil"/>
              <w:left w:val="single" w:sz="4" w:space="0" w:color="auto"/>
              <w:bottom w:val="single" w:sz="4" w:space="0" w:color="auto"/>
              <w:right w:val="single" w:sz="4" w:space="0" w:color="auto"/>
            </w:tcBorders>
            <w:shd w:val="clear" w:color="auto" w:fill="auto"/>
            <w:noWrap/>
            <w:hideMark/>
          </w:tcPr>
          <w:p w14:paraId="742F4257" w14:textId="39C22CC7"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c>
          <w:tcPr>
            <w:tcW w:w="1000" w:type="dxa"/>
            <w:tcBorders>
              <w:top w:val="nil"/>
              <w:left w:val="nil"/>
              <w:bottom w:val="single" w:sz="4" w:space="0" w:color="auto"/>
              <w:right w:val="single" w:sz="4" w:space="0" w:color="auto"/>
            </w:tcBorders>
            <w:shd w:val="clear" w:color="auto" w:fill="auto"/>
            <w:noWrap/>
            <w:hideMark/>
          </w:tcPr>
          <w:p w14:paraId="5411065B" w14:textId="542DF300"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w:t>
            </w:r>
          </w:p>
        </w:tc>
        <w:tc>
          <w:tcPr>
            <w:tcW w:w="987" w:type="dxa"/>
            <w:tcBorders>
              <w:top w:val="nil"/>
              <w:left w:val="nil"/>
              <w:bottom w:val="single" w:sz="4" w:space="0" w:color="auto"/>
              <w:right w:val="single" w:sz="4" w:space="0" w:color="auto"/>
            </w:tcBorders>
            <w:shd w:val="clear" w:color="auto" w:fill="auto"/>
            <w:noWrap/>
            <w:hideMark/>
          </w:tcPr>
          <w:p w14:paraId="2C2DA98D" w14:textId="2AB9308F"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c>
          <w:tcPr>
            <w:tcW w:w="1067" w:type="dxa"/>
            <w:tcBorders>
              <w:top w:val="nil"/>
              <w:left w:val="nil"/>
              <w:bottom w:val="single" w:sz="4" w:space="0" w:color="auto"/>
              <w:right w:val="single" w:sz="4" w:space="0" w:color="auto"/>
            </w:tcBorders>
            <w:shd w:val="clear" w:color="auto" w:fill="auto"/>
            <w:noWrap/>
            <w:hideMark/>
          </w:tcPr>
          <w:p w14:paraId="6ECE4D8D" w14:textId="213C0658"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r>
      <w:tr w:rsidR="00015F3C" w:rsidRPr="00726912" w14:paraId="5CEA59A1" w14:textId="77777777" w:rsidTr="00DA3F31">
        <w:trPr>
          <w:trHeight w:val="1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14:paraId="48C99E84" w14:textId="17D08E70"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507" w:type="dxa"/>
            <w:tcBorders>
              <w:top w:val="single" w:sz="4" w:space="0" w:color="auto"/>
              <w:left w:val="nil"/>
              <w:bottom w:val="single" w:sz="4" w:space="0" w:color="auto"/>
              <w:right w:val="single" w:sz="4" w:space="0" w:color="auto"/>
            </w:tcBorders>
            <w:shd w:val="clear" w:color="auto" w:fill="auto"/>
            <w:hideMark/>
          </w:tcPr>
          <w:p w14:paraId="79D319C6" w14:textId="30B04FA4" w:rsidR="00015F3C" w:rsidRPr="00726912" w:rsidRDefault="00015F3C" w:rsidP="00BB5F81">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81" w:type="dxa"/>
            <w:tcBorders>
              <w:top w:val="single" w:sz="4" w:space="0" w:color="auto"/>
              <w:left w:val="single" w:sz="4" w:space="0" w:color="auto"/>
              <w:bottom w:val="single" w:sz="4" w:space="0" w:color="auto"/>
              <w:right w:val="single" w:sz="4" w:space="0" w:color="auto"/>
            </w:tcBorders>
            <w:shd w:val="clear" w:color="auto" w:fill="auto"/>
            <w:noWrap/>
            <w:hideMark/>
          </w:tcPr>
          <w:p w14:paraId="3290A962" w14:textId="780A35C7"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c>
          <w:tcPr>
            <w:tcW w:w="1000" w:type="dxa"/>
            <w:tcBorders>
              <w:top w:val="single" w:sz="4" w:space="0" w:color="auto"/>
              <w:left w:val="nil"/>
              <w:bottom w:val="single" w:sz="4" w:space="0" w:color="auto"/>
              <w:right w:val="single" w:sz="4" w:space="0" w:color="auto"/>
            </w:tcBorders>
            <w:shd w:val="clear" w:color="auto" w:fill="auto"/>
            <w:noWrap/>
            <w:hideMark/>
          </w:tcPr>
          <w:p w14:paraId="72BED02B" w14:textId="269D733B"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c>
          <w:tcPr>
            <w:tcW w:w="987" w:type="dxa"/>
            <w:tcBorders>
              <w:top w:val="single" w:sz="4" w:space="0" w:color="auto"/>
              <w:left w:val="nil"/>
              <w:bottom w:val="single" w:sz="4" w:space="0" w:color="auto"/>
              <w:right w:val="single" w:sz="4" w:space="0" w:color="auto"/>
            </w:tcBorders>
            <w:shd w:val="clear" w:color="auto" w:fill="auto"/>
            <w:noWrap/>
            <w:hideMark/>
          </w:tcPr>
          <w:p w14:paraId="1D44EAF9" w14:textId="040A6688"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w:t>
            </w:r>
          </w:p>
        </w:tc>
        <w:tc>
          <w:tcPr>
            <w:tcW w:w="1067" w:type="dxa"/>
            <w:tcBorders>
              <w:top w:val="single" w:sz="4" w:space="0" w:color="auto"/>
              <w:left w:val="nil"/>
              <w:bottom w:val="single" w:sz="4" w:space="0" w:color="auto"/>
              <w:right w:val="single" w:sz="4" w:space="0" w:color="auto"/>
            </w:tcBorders>
            <w:shd w:val="clear" w:color="auto" w:fill="auto"/>
            <w:noWrap/>
            <w:hideMark/>
          </w:tcPr>
          <w:p w14:paraId="77F714EA" w14:textId="532A2F31" w:rsidR="00015F3C" w:rsidRPr="00726912" w:rsidRDefault="00015F3C" w:rsidP="00015F3C">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p>
        </w:tc>
      </w:tr>
    </w:tbl>
    <w:p w14:paraId="6DCCF97F" w14:textId="41B17926" w:rsidR="003C14FB" w:rsidRPr="00726912" w:rsidRDefault="003C14FB" w:rsidP="00A344B4">
      <w:pPr>
        <w:spacing w:after="0" w:line="240" w:lineRule="auto"/>
        <w:ind w:firstLine="567"/>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Описание на показателите за изпълнение</w:t>
      </w:r>
    </w:p>
    <w:p w14:paraId="25FC8BC7" w14:textId="6D90DB74"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„Изготвени стратегически, аналитични, информационни и нормативни документи, в т.ч. доклади за наблюдение и оценка, свързани с регионалното развитие“</w:t>
      </w:r>
      <w:r w:rsidR="00553097" w:rsidRPr="00726912">
        <w:rPr>
          <w:rFonts w:ascii="Times New Roman" w:hAnsi="Times New Roman"/>
        </w:rPr>
        <w:t xml:space="preserve">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w:t>
      </w:r>
      <w:r w:rsidRPr="00726912">
        <w:rPr>
          <w:rFonts w:ascii="Times New Roman" w:hAnsi="Times New Roman"/>
        </w:rPr>
        <w:t>итиката за регионално развитие;</w:t>
      </w:r>
    </w:p>
    <w:p w14:paraId="648B0584" w14:textId="57AFCCFD"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„Проведени координационни срещи, събития и форуми в районите от ниво 2“</w:t>
      </w:r>
      <w:r w:rsidR="00553097" w:rsidRPr="00726912">
        <w:rPr>
          <w:rFonts w:ascii="Times New Roman" w:hAnsi="Times New Roman"/>
        </w:rPr>
        <w:t xml:space="preserve">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445F89F2" w14:textId="33DD123C" w:rsidR="00553097" w:rsidRPr="00726912" w:rsidRDefault="000836BF"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 xml:space="preserve">Първите два показателя </w:t>
      </w:r>
      <w:r w:rsidR="00553097" w:rsidRPr="00726912">
        <w:rPr>
          <w:rFonts w:ascii="Times New Roman" w:eastAsia="Calibri" w:hAnsi="Times New Roman" w:cs="Times New Roman"/>
        </w:rPr>
        <w:t xml:space="preserve">отчитат следните стратегически и оперативни цели: </w:t>
      </w:r>
    </w:p>
    <w:p w14:paraId="33F85D7A"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5A26E038"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5DED1DCC"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C9CF64B" w14:textId="13D3BCE6"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„Понижаване на годишното потребление на първична енергия от обществените сгради“ </w:t>
      </w:r>
      <w:r w:rsidRPr="00726912">
        <w:rPr>
          <w:rFonts w:ascii="Times New Roman" w:hAnsi="Times New Roman"/>
        </w:rPr>
        <w:t>–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w:t>
      </w:r>
      <w:r w:rsidR="000836BF" w:rsidRPr="00726912">
        <w:rPr>
          <w:rFonts w:ascii="Times New Roman" w:hAnsi="Times New Roman"/>
        </w:rPr>
        <w:t>бществените сгради;</w:t>
      </w:r>
    </w:p>
    <w:p w14:paraId="5CA19D9F" w14:textId="0427EE2D"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„Капацитет на подпомогнатата инфраструктура, предназначена за грижи за децата или образование“</w:t>
      </w:r>
      <w:r w:rsidRPr="00726912">
        <w:rPr>
          <w:rFonts w:ascii="Times New Roman" w:hAnsi="Times New Roman"/>
        </w:rPr>
        <w:t xml:space="preserve">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w:t>
      </w:r>
      <w:r w:rsidR="000836BF" w:rsidRPr="00726912">
        <w:rPr>
          <w:rFonts w:ascii="Times New Roman" w:hAnsi="Times New Roman"/>
        </w:rPr>
        <w:t>уктурата;</w:t>
      </w:r>
    </w:p>
    <w:p w14:paraId="3F28B8B3" w14:textId="44C091F0"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„Незастроени площи, създадени или рехабилитирани в градските райони</w:t>
      </w:r>
      <w:r w:rsidR="00553097" w:rsidRPr="00726912">
        <w:rPr>
          <w:rFonts w:ascii="Times New Roman" w:hAnsi="Times New Roman"/>
        </w:rPr>
        <w:t xml:space="preserve">“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w:t>
      </w:r>
      <w:r w:rsidR="00553097" w:rsidRPr="00726912">
        <w:rPr>
          <w:rFonts w:ascii="Times New Roman" w:hAnsi="Times New Roman"/>
        </w:rPr>
        <w:lastRenderedPageBreak/>
        <w:t>на шумовото замърсяване. С целевите стойности се планира колко квадратни метра ще бъдат незастроените площи, които са създадени или ре</w:t>
      </w:r>
      <w:r w:rsidRPr="00726912">
        <w:rPr>
          <w:rFonts w:ascii="Times New Roman" w:hAnsi="Times New Roman"/>
        </w:rPr>
        <w:t>хабилитирани в градските райони;</w:t>
      </w:r>
    </w:p>
    <w:p w14:paraId="18428000" w14:textId="1337B404"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„Рехабилитирани жилища в градските райони“</w:t>
      </w:r>
      <w:r w:rsidR="00553097" w:rsidRPr="00726912">
        <w:rPr>
          <w:rFonts w:ascii="Times New Roman" w:hAnsi="Times New Roman"/>
        </w:rPr>
        <w:t xml:space="preserve">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w:t>
      </w:r>
      <w:r w:rsidRPr="00726912">
        <w:rPr>
          <w:rFonts w:ascii="Times New Roman" w:hAnsi="Times New Roman"/>
        </w:rPr>
        <w:t>аструктурата в градските райони;</w:t>
      </w:r>
    </w:p>
    <w:p w14:paraId="4A3532BA" w14:textId="34CF407D"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„Население, ползващо подобрени социални услуги“</w:t>
      </w:r>
      <w:r w:rsidR="00553097" w:rsidRPr="00726912">
        <w:rPr>
          <w:rFonts w:ascii="Times New Roman" w:hAnsi="Times New Roman"/>
        </w:rPr>
        <w:t xml:space="preserve">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w:t>
      </w:r>
      <w:r w:rsidRPr="00726912">
        <w:rPr>
          <w:rFonts w:ascii="Times New Roman" w:hAnsi="Times New Roman"/>
        </w:rPr>
        <w:t>зва подобрените социални услуги;</w:t>
      </w:r>
    </w:p>
    <w:p w14:paraId="75E7E248" w14:textId="7391B342"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„Рехабилитация на земята: Обща площ на рехабилитираната земя“</w:t>
      </w:r>
      <w:r w:rsidR="00553097" w:rsidRPr="00726912">
        <w:rPr>
          <w:rFonts w:ascii="Times New Roman" w:hAnsi="Times New Roman"/>
        </w:rPr>
        <w:t xml:space="preserve">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w:t>
      </w:r>
      <w:r w:rsidRPr="00726912">
        <w:rPr>
          <w:rFonts w:ascii="Times New Roman" w:hAnsi="Times New Roman"/>
        </w:rPr>
        <w:t>иционната активност в градовете;</w:t>
      </w:r>
    </w:p>
    <w:p w14:paraId="5BE0E6C1" w14:textId="39D3CE29"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„Енергийна ефективност: Брой домакинства, преминали в по-горен клас на енергопотребление“</w:t>
      </w:r>
      <w:r w:rsidR="00553097" w:rsidRPr="00726912">
        <w:rPr>
          <w:rFonts w:ascii="Times New Roman" w:hAnsi="Times New Roman"/>
        </w:rPr>
        <w:t xml:space="preserve">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w:t>
      </w:r>
      <w:r w:rsidRPr="00726912">
        <w:rPr>
          <w:rFonts w:ascii="Times New Roman" w:hAnsi="Times New Roman"/>
        </w:rPr>
        <w:t>горен клас на енергопотребление;</w:t>
      </w:r>
    </w:p>
    <w:p w14:paraId="5E016B07" w14:textId="64A342A1"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„Население, обхванато от подобрените услуги по спешна медицинска помощ“</w:t>
      </w:r>
      <w:r w:rsidR="00553097" w:rsidRPr="00726912">
        <w:rPr>
          <w:rFonts w:ascii="Times New Roman" w:hAnsi="Times New Roman"/>
        </w:rPr>
        <w:t xml:space="preserve">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w:t>
      </w:r>
      <w:r w:rsidRPr="00726912">
        <w:rPr>
          <w:rFonts w:ascii="Times New Roman" w:hAnsi="Times New Roman"/>
        </w:rPr>
        <w:t>нска помощ;</w:t>
      </w:r>
    </w:p>
    <w:p w14:paraId="7773E17A" w14:textId="6D57DB48"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„Брой подкрепени обекти на социалната инфраструктура в процеса на деинституционализация“</w:t>
      </w:r>
      <w:r w:rsidR="00553097" w:rsidRPr="00726912">
        <w:rPr>
          <w:rFonts w:ascii="Times New Roman" w:hAnsi="Times New Roman"/>
        </w:rPr>
        <w:t xml:space="preserve">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w:t>
      </w:r>
      <w:r w:rsidRPr="00726912">
        <w:rPr>
          <w:rFonts w:ascii="Times New Roman" w:hAnsi="Times New Roman"/>
        </w:rPr>
        <w:t>оцеса на деинституционализация;</w:t>
      </w:r>
    </w:p>
    <w:p w14:paraId="339E01C7" w14:textId="2C953CDD" w:rsidR="00553097" w:rsidRPr="00726912" w:rsidRDefault="004E4D58"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„Обществени или търговски сгради, построени или обновени в градските райони</w:t>
      </w:r>
      <w:r w:rsidR="00553097" w:rsidRPr="00726912">
        <w:rPr>
          <w:rFonts w:ascii="Times New Roman" w:hAnsi="Times New Roman"/>
        </w:rPr>
        <w:t>“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w:t>
      </w:r>
      <w:r w:rsidR="000836BF" w:rsidRPr="00726912">
        <w:rPr>
          <w:rFonts w:ascii="Times New Roman" w:hAnsi="Times New Roman"/>
        </w:rPr>
        <w:t>овски сгради в градските райони;</w:t>
      </w:r>
    </w:p>
    <w:p w14:paraId="4FB6FDE4" w14:textId="4E3CA588"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„Ръст в очаквания брой посещения на подпомогнатите обекти на културното или природното наследство и туристически атракции“</w:t>
      </w:r>
      <w:r w:rsidR="00553097" w:rsidRPr="00726912">
        <w:rPr>
          <w:rFonts w:ascii="Times New Roman" w:hAnsi="Times New Roman"/>
        </w:rPr>
        <w:t xml:space="preserve">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w:t>
      </w:r>
      <w:r w:rsidRPr="00726912">
        <w:rPr>
          <w:rFonts w:ascii="Times New Roman" w:hAnsi="Times New Roman"/>
        </w:rPr>
        <w:t>кции;</w:t>
      </w:r>
    </w:p>
    <w:p w14:paraId="3A37026C" w14:textId="0C10156C"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„Обща дължина на реконструирани или модернизирани пътища“</w:t>
      </w:r>
      <w:r w:rsidR="00553097" w:rsidRPr="00726912">
        <w:rPr>
          <w:rFonts w:ascii="Times New Roman" w:hAnsi="Times New Roman"/>
        </w:rPr>
        <w:t xml:space="preserve">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w:t>
      </w:r>
      <w:r w:rsidRPr="00726912">
        <w:rPr>
          <w:rFonts w:ascii="Times New Roman" w:hAnsi="Times New Roman"/>
        </w:rPr>
        <w:t>раните или модернизирани пътища;</w:t>
      </w:r>
    </w:p>
    <w:p w14:paraId="6B64C6F8" w14:textId="4A6AC351"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„Жилища с подобрени енергийни характеристики“</w:t>
      </w:r>
      <w:r w:rsidR="00553097" w:rsidRPr="00726912">
        <w:rPr>
          <w:rFonts w:ascii="Times New Roman" w:hAnsi="Times New Roman"/>
        </w:rPr>
        <w:t xml:space="preserve">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w:t>
      </w:r>
      <w:r w:rsidRPr="00726912">
        <w:rPr>
          <w:rFonts w:ascii="Times New Roman" w:hAnsi="Times New Roman"/>
        </w:rPr>
        <w:t>брени енергийни характеристики;</w:t>
      </w:r>
    </w:p>
    <w:p w14:paraId="1431FADA" w14:textId="37D946BE"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„Обществени сгради с подобрени енергийни характеристики“</w:t>
      </w:r>
      <w:r w:rsidR="00553097" w:rsidRPr="00726912">
        <w:rPr>
          <w:rFonts w:ascii="Times New Roman" w:hAnsi="Times New Roman"/>
        </w:rPr>
        <w:t xml:space="preserve">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w:t>
      </w:r>
      <w:r w:rsidR="00553097" w:rsidRPr="00726912">
        <w:rPr>
          <w:rFonts w:ascii="Times New Roman" w:hAnsi="Times New Roman"/>
        </w:rPr>
        <w:lastRenderedPageBreak/>
        <w:t>се планира каква ще разгънатата застроена площ, представена в квадратни метри, на обществените сгради с подо</w:t>
      </w:r>
      <w:r w:rsidRPr="00726912">
        <w:rPr>
          <w:rFonts w:ascii="Times New Roman" w:hAnsi="Times New Roman"/>
        </w:rPr>
        <w:t>брени енергийни характеристики;</w:t>
      </w:r>
    </w:p>
    <w:p w14:paraId="5C714041" w14:textId="37C20546"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„Зелена инфраструктура, подпомогната за цели, различни от адаптиране към изменението на климата“</w:t>
      </w:r>
      <w:r w:rsidR="00553097" w:rsidRPr="00726912">
        <w:rPr>
          <w:rFonts w:ascii="Times New Roman" w:hAnsi="Times New Roman"/>
        </w:rPr>
        <w:t xml:space="preserve">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w:t>
      </w:r>
      <w:r w:rsidRPr="00726912">
        <w:rPr>
          <w:rFonts w:ascii="Times New Roman" w:hAnsi="Times New Roman"/>
        </w:rPr>
        <w:t>аструктура, изразена в хектари;</w:t>
      </w:r>
    </w:p>
    <w:p w14:paraId="7FBAED41" w14:textId="73A0CF2C"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„Дължина на новите или подобрени пътища – извън трансевропейската транспортна мрежа“</w:t>
      </w:r>
      <w:r w:rsidR="00553097" w:rsidRPr="00726912">
        <w:rPr>
          <w:rFonts w:ascii="Times New Roman" w:hAnsi="Times New Roman"/>
        </w:rPr>
        <w:t xml:space="preserve">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TEN-T мрежата. С целевите стойности се планира общата дължина на новоизградени или подобрен</w:t>
      </w:r>
      <w:r w:rsidRPr="00726912">
        <w:rPr>
          <w:rFonts w:ascii="Times New Roman" w:hAnsi="Times New Roman"/>
        </w:rPr>
        <w:t>и пътища, изразена в километри;</w:t>
      </w:r>
    </w:p>
    <w:p w14:paraId="412CC92E" w14:textId="107F9DF7"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w:t>
      </w:r>
      <w:r w:rsidR="00FF5F62" w:rsidRPr="00726912">
        <w:rPr>
          <w:rFonts w:ascii="Times New Roman" w:hAnsi="Times New Roman"/>
          <w:b/>
        </w:rPr>
        <w:t xml:space="preserve"> </w:t>
      </w:r>
      <w:r w:rsidR="00553097" w:rsidRPr="00726912">
        <w:rPr>
          <w:rFonts w:ascii="Times New Roman" w:hAnsi="Times New Roman"/>
          <w:b/>
        </w:rPr>
        <w:t>„Дължина на реконструираните или модернизирани пътища - извън трансевропейската транспортна мрежа“</w:t>
      </w:r>
      <w:r w:rsidR="00553097" w:rsidRPr="00726912">
        <w:rPr>
          <w:rFonts w:ascii="Times New Roman" w:hAnsi="Times New Roman"/>
        </w:rPr>
        <w:t xml:space="preserve">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TEN-T мрежата. С целевите стойности се планира общата дължина на реконструирани или модернизиран</w:t>
      </w:r>
      <w:r w:rsidRPr="00726912">
        <w:rPr>
          <w:rFonts w:ascii="Times New Roman" w:hAnsi="Times New Roman"/>
        </w:rPr>
        <w:t>и пътища, изразена в километри;</w:t>
      </w:r>
    </w:p>
    <w:p w14:paraId="214F4029" w14:textId="77777777" w:rsidR="000836BF"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„Капацитет на екологосъобразния подвижен състав за колективен обществен транспорт“</w:t>
      </w:r>
      <w:r w:rsidRPr="00726912">
        <w:rPr>
          <w:rFonts w:ascii="Times New Roman" w:hAnsi="Times New Roman"/>
        </w:rPr>
        <w:t xml:space="preserve"> –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w:t>
      </w:r>
      <w:r w:rsidR="000836BF" w:rsidRPr="00726912">
        <w:rPr>
          <w:rFonts w:ascii="Times New Roman" w:hAnsi="Times New Roman"/>
        </w:rPr>
        <w:t>дства;</w:t>
      </w:r>
    </w:p>
    <w:p w14:paraId="11841BBF" w14:textId="703A042E"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 </w:t>
      </w:r>
      <w:r w:rsidR="00FF5F62" w:rsidRPr="00726912">
        <w:rPr>
          <w:rFonts w:ascii="Times New Roman" w:hAnsi="Times New Roman"/>
          <w:b/>
        </w:rPr>
        <w:t xml:space="preserve">Показател </w:t>
      </w:r>
      <w:r w:rsidRPr="00726912">
        <w:rPr>
          <w:rFonts w:ascii="Times New Roman" w:hAnsi="Times New Roman"/>
          <w:b/>
        </w:rPr>
        <w:t>„Специализирана велосипедна инфраструктура, за която се отпуска подпомагане“</w:t>
      </w:r>
      <w:r w:rsidRPr="00726912">
        <w:rPr>
          <w:rFonts w:ascii="Times New Roman" w:hAnsi="Times New Roman"/>
        </w:rPr>
        <w:t xml:space="preserve">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новоизградената или обновена велосипедна инфрас</w:t>
      </w:r>
      <w:r w:rsidR="000836BF" w:rsidRPr="00726912">
        <w:rPr>
          <w:rFonts w:ascii="Times New Roman" w:hAnsi="Times New Roman"/>
        </w:rPr>
        <w:t>труктура, изразена в километри;</w:t>
      </w:r>
    </w:p>
    <w:p w14:paraId="14291AAC" w14:textId="3362F829"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„Инфраструктура за алтернативни горива (точки за зареждане/ зарядни точки)“</w:t>
      </w:r>
      <w:r w:rsidRPr="00726912">
        <w:rPr>
          <w:rFonts w:ascii="Times New Roman" w:hAnsi="Times New Roman"/>
        </w:rPr>
        <w:t xml:space="preserve">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w:t>
      </w:r>
      <w:r w:rsidR="000836BF" w:rsidRPr="00726912">
        <w:rPr>
          <w:rFonts w:ascii="Times New Roman" w:hAnsi="Times New Roman"/>
        </w:rPr>
        <w:t xml:space="preserve"> точки за алтернативни горива;</w:t>
      </w:r>
    </w:p>
    <w:p w14:paraId="07F0F960" w14:textId="6FDF436F"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„Капацитет на нови или модернизирани места за социално жилищно настаняване“</w:t>
      </w:r>
      <w:r w:rsidRPr="00726912">
        <w:rPr>
          <w:rFonts w:ascii="Times New Roman" w:hAnsi="Times New Roman"/>
        </w:rPr>
        <w:t xml:space="preserve">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w:t>
      </w:r>
      <w:r w:rsidR="000836BF" w:rsidRPr="00726912">
        <w:rPr>
          <w:rFonts w:ascii="Times New Roman" w:hAnsi="Times New Roman"/>
        </w:rPr>
        <w:t xml:space="preserve"> модернизирани социални жилища;</w:t>
      </w:r>
    </w:p>
    <w:p w14:paraId="429B96E4" w14:textId="719C7E22"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„Капацитет на класните стаи на нови или модернизирани детски заведения“</w:t>
      </w:r>
      <w:r w:rsidRPr="00726912">
        <w:rPr>
          <w:rFonts w:ascii="Times New Roman" w:hAnsi="Times New Roman"/>
        </w:rPr>
        <w:t xml:space="preserve">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w:t>
      </w:r>
      <w:r w:rsidR="000836BF" w:rsidRPr="00726912">
        <w:rPr>
          <w:rFonts w:ascii="Times New Roman" w:hAnsi="Times New Roman"/>
        </w:rPr>
        <w:t>ения максимален брой на лицата;</w:t>
      </w:r>
    </w:p>
    <w:p w14:paraId="65F87973" w14:textId="1DA3C18A" w:rsidR="00553097" w:rsidRPr="00726912" w:rsidRDefault="00553097"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 „Капацитет на класните стаи на нови или модернизирани образователни заведения“</w:t>
      </w:r>
      <w:r w:rsidRPr="00726912">
        <w:rPr>
          <w:rFonts w:ascii="Times New Roman" w:hAnsi="Times New Roman"/>
        </w:rPr>
        <w:t xml:space="preserve">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w:t>
      </w:r>
      <w:r w:rsidR="000836BF" w:rsidRPr="00726912">
        <w:rPr>
          <w:rFonts w:ascii="Times New Roman" w:hAnsi="Times New Roman"/>
        </w:rPr>
        <w:t>ения максимален брой на лицата;</w:t>
      </w:r>
    </w:p>
    <w:p w14:paraId="08581BB4" w14:textId="6EDC8783"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Показател</w:t>
      </w:r>
      <w:r w:rsidR="00553097" w:rsidRPr="00726912">
        <w:rPr>
          <w:rFonts w:ascii="Times New Roman" w:hAnsi="Times New Roman"/>
          <w:b/>
        </w:rPr>
        <w:t xml:space="preserve"> „Капацитет на нови или модернизирани здравни заведения“-</w:t>
      </w:r>
      <w:r w:rsidR="00553097" w:rsidRPr="00726912">
        <w:rPr>
          <w:rFonts w:ascii="Times New Roman" w:hAnsi="Times New Roman"/>
        </w:rPr>
        <w:t xml:space="preserve">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w:t>
      </w:r>
      <w:r w:rsidRPr="00726912">
        <w:rPr>
          <w:rFonts w:ascii="Times New Roman" w:hAnsi="Times New Roman"/>
        </w:rPr>
        <w:t>одернизирани здравни заведения;</w:t>
      </w:r>
    </w:p>
    <w:p w14:paraId="372B8396" w14:textId="35F38D35"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„Капацитет на нови или модернизирани структури за социални грижи (различни от жилищно настаняване)“</w:t>
      </w:r>
      <w:r w:rsidR="00553097" w:rsidRPr="00726912">
        <w:rPr>
          <w:rFonts w:ascii="Times New Roman" w:hAnsi="Times New Roman"/>
        </w:rPr>
        <w:t xml:space="preserve">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w:t>
      </w:r>
      <w:r w:rsidR="00553097" w:rsidRPr="00726912">
        <w:rPr>
          <w:rFonts w:ascii="Times New Roman" w:hAnsi="Times New Roman"/>
        </w:rPr>
        <w:lastRenderedPageBreak/>
        <w:t>календарна година от нови или модернизирани структури за социални грижи, различни от</w:t>
      </w:r>
      <w:r w:rsidRPr="00726912">
        <w:rPr>
          <w:rFonts w:ascii="Times New Roman" w:hAnsi="Times New Roman"/>
        </w:rPr>
        <w:t xml:space="preserve"> социално жилищно настаняване;</w:t>
      </w:r>
    </w:p>
    <w:p w14:paraId="1B63D801" w14:textId="11294547"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„Жители, обхванати от проекти в рамките на стратегии за интегрирано териториално развитие“</w:t>
      </w:r>
      <w:r w:rsidR="00553097" w:rsidRPr="00726912">
        <w:rPr>
          <w:rFonts w:ascii="Times New Roman" w:hAnsi="Times New Roman"/>
        </w:rPr>
        <w:t xml:space="preserve">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w:t>
      </w:r>
      <w:r w:rsidRPr="00726912">
        <w:rPr>
          <w:rFonts w:ascii="Times New Roman" w:hAnsi="Times New Roman"/>
        </w:rPr>
        <w:t>егрирано териториално развитие;</w:t>
      </w:r>
    </w:p>
    <w:p w14:paraId="60624EEA" w14:textId="55F151EE"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„Стратегии за интегрирано териториално развитие, които получават подпомагане“</w:t>
      </w:r>
      <w:r w:rsidR="00553097" w:rsidRPr="00726912">
        <w:rPr>
          <w:rFonts w:ascii="Times New Roman" w:hAnsi="Times New Roman"/>
        </w:rPr>
        <w:t xml:space="preserve">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w:t>
      </w:r>
      <w:r w:rsidRPr="00726912">
        <w:rPr>
          <w:rFonts w:ascii="Times New Roman" w:hAnsi="Times New Roman"/>
        </w:rPr>
        <w:t>а броят на финансовите приноси;</w:t>
      </w:r>
    </w:p>
    <w:p w14:paraId="367A5BD2" w14:textId="1AA5432E"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„Интегрирани проекти за териториално развитие“</w:t>
      </w:r>
      <w:r w:rsidR="00553097" w:rsidRPr="00726912">
        <w:rPr>
          <w:rFonts w:ascii="Times New Roman" w:hAnsi="Times New Roman"/>
        </w:rPr>
        <w:t xml:space="preserve">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w:t>
      </w:r>
      <w:r w:rsidRPr="00726912">
        <w:rPr>
          <w:rFonts w:ascii="Times New Roman" w:hAnsi="Times New Roman"/>
        </w:rPr>
        <w:t xml:space="preserve"> разпоредбите на чл. 28 от РОР;</w:t>
      </w:r>
    </w:p>
    <w:p w14:paraId="0F2167F3" w14:textId="288A6A1F"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„Брой културни и туристически обекти, които получават подпомагане“</w:t>
      </w:r>
      <w:r w:rsidR="00553097" w:rsidRPr="00726912">
        <w:rPr>
          <w:rFonts w:ascii="Times New Roman" w:hAnsi="Times New Roman"/>
        </w:rPr>
        <w:t xml:space="preserve">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w:t>
      </w:r>
      <w:r w:rsidRPr="00726912">
        <w:rPr>
          <w:rFonts w:ascii="Times New Roman" w:hAnsi="Times New Roman"/>
        </w:rPr>
        <w:t>културни и туристически обекти;</w:t>
      </w:r>
    </w:p>
    <w:p w14:paraId="0F9D94E5" w14:textId="64F83B9A" w:rsidR="00553097" w:rsidRPr="00726912" w:rsidRDefault="000836BF" w:rsidP="00A344B4">
      <w:pPr>
        <w:pStyle w:val="ListParagraph"/>
        <w:numPr>
          <w:ilvl w:val="0"/>
          <w:numId w:val="93"/>
        </w:numPr>
        <w:tabs>
          <w:tab w:val="left" w:pos="851"/>
        </w:tabs>
        <w:spacing w:after="0" w:line="240" w:lineRule="auto"/>
        <w:ind w:left="0" w:firstLine="567"/>
        <w:jc w:val="both"/>
        <w:rPr>
          <w:rFonts w:ascii="Times New Roman" w:hAnsi="Times New Roman"/>
        </w:rPr>
      </w:pPr>
      <w:r w:rsidRPr="00726912">
        <w:rPr>
          <w:rFonts w:ascii="Times New Roman" w:hAnsi="Times New Roman"/>
          <w:b/>
        </w:rPr>
        <w:t xml:space="preserve">Показател </w:t>
      </w:r>
      <w:r w:rsidR="00553097" w:rsidRPr="00726912">
        <w:rPr>
          <w:rFonts w:ascii="Times New Roman" w:hAnsi="Times New Roman"/>
          <w:b/>
        </w:rPr>
        <w:t>„Незастроени площи, създадени или рехабилитирани в градските райони“</w:t>
      </w:r>
      <w:r w:rsidR="00553097" w:rsidRPr="00726912">
        <w:rPr>
          <w:rFonts w:ascii="Times New Roman" w:hAnsi="Times New Roman"/>
        </w:rPr>
        <w:t xml:space="preserve">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2B65D0D6" w14:textId="32FCDE4A"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 xml:space="preserve">Гореизброените показатели отчитат следните стратегически и оперативни цели: </w:t>
      </w:r>
    </w:p>
    <w:p w14:paraId="10757039"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45EE532"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478B6244"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49459FE5"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DA4B7CB"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32B9DBF"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Повишаване на енергийната ефективност в публичните сгради и в жилищния сектор;</w:t>
      </w:r>
    </w:p>
    <w:p w14:paraId="3B4F684D"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Намаляване броя на преждевременно отпадналите от училище и повишаване на броя на хората с висше образование;</w:t>
      </w:r>
    </w:p>
    <w:p w14:paraId="7061297D"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Социално приобщаване, чрез инвестиции в социална, спортна и културна инфраструктура в градовете;</w:t>
      </w:r>
    </w:p>
    <w:p w14:paraId="5A81973F"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Повишаване на здравния статус на населението, чрез модернизация на здравната инфраструктура;</w:t>
      </w:r>
    </w:p>
    <w:p w14:paraId="38942906" w14:textId="77777777"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Опазване, популяризиране и развитие на културното и природно наследство, чрез насърчаване на регионалния туризъм;</w:t>
      </w:r>
    </w:p>
    <w:p w14:paraId="50817D0C" w14:textId="22B999EA" w:rsidR="00553097" w:rsidRPr="00726912" w:rsidRDefault="00553097" w:rsidP="00A344B4">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w:t>
      </w:r>
      <w:r w:rsidRPr="00726912">
        <w:rPr>
          <w:rFonts w:ascii="Times New Roman" w:eastAsia="Calibri" w:hAnsi="Times New Roman" w:cs="Times New Roman"/>
        </w:rPr>
        <w:tab/>
        <w:t>Подобряване на свързаността и достъпността до TEN-T мрежата за товари и пътници;</w:t>
      </w:r>
    </w:p>
    <w:p w14:paraId="45526579" w14:textId="7FBB26D1" w:rsidR="000223A3" w:rsidRPr="00726912" w:rsidRDefault="000223A3" w:rsidP="004A3775">
      <w:pPr>
        <w:pStyle w:val="ListParagraph"/>
        <w:numPr>
          <w:ilvl w:val="0"/>
          <w:numId w:val="93"/>
        </w:numPr>
        <w:tabs>
          <w:tab w:val="left" w:pos="851"/>
        </w:tabs>
        <w:spacing w:after="0" w:line="240" w:lineRule="auto"/>
        <w:ind w:left="0" w:firstLine="568"/>
        <w:jc w:val="both"/>
        <w:rPr>
          <w:rFonts w:ascii="Times New Roman" w:hAnsi="Times New Roman"/>
        </w:rPr>
      </w:pPr>
      <w:r w:rsidRPr="00726912">
        <w:rPr>
          <w:rFonts w:ascii="Times New Roman" w:hAnsi="Times New Roman"/>
        </w:rPr>
        <w:t xml:space="preserve">Заложените стойности на </w:t>
      </w:r>
      <w:r w:rsidRPr="00726912">
        <w:rPr>
          <w:rFonts w:ascii="Times New Roman" w:hAnsi="Times New Roman"/>
          <w:b/>
        </w:rPr>
        <w:t>показателите за изпълнение за програмен период 2021-2027, свързани с ТГС програмите,</w:t>
      </w:r>
      <w:r w:rsidRPr="00726912">
        <w:rPr>
          <w:rFonts w:ascii="Times New Roman" w:hAnsi="Times New Roman"/>
        </w:rPr>
        <w:t xml:space="preserve">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14:paraId="3FF5C99A" w14:textId="06CD1E09" w:rsidR="009A6549" w:rsidRPr="00726912" w:rsidRDefault="009A6549" w:rsidP="004A3775">
      <w:pPr>
        <w:pStyle w:val="ListParagraph"/>
        <w:tabs>
          <w:tab w:val="left" w:pos="851"/>
        </w:tabs>
        <w:spacing w:after="0" w:line="240" w:lineRule="auto"/>
        <w:ind w:left="0" w:firstLine="567"/>
        <w:jc w:val="both"/>
        <w:rPr>
          <w:rFonts w:ascii="Times New Roman" w:hAnsi="Times New Roman"/>
          <w:color w:val="0000CC"/>
          <w:lang w:val="ru-RU"/>
        </w:rPr>
      </w:pPr>
      <w:r w:rsidRPr="00726912">
        <w:rPr>
          <w:rFonts w:ascii="Times New Roman" w:hAnsi="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Calibri" w:hAnsi="Times New Roman" w:cs="Times New Roman"/>
        </w:rPr>
      </w:pPr>
      <w:r w:rsidRPr="00726912">
        <w:rPr>
          <w:rFonts w:ascii="Times New Roman" w:eastAsia="Calibri" w:hAnsi="Times New Roman" w:cs="Times New Roman"/>
        </w:rPr>
        <w:lastRenderedPageBreak/>
        <w:t>Непреодолима сила;</w:t>
      </w:r>
    </w:p>
    <w:p w14:paraId="70C5DAB0" w14:textId="77777777" w:rsidR="00DD3885" w:rsidRPr="00726912" w:rsidRDefault="00DD3885" w:rsidP="004A3775">
      <w:pPr>
        <w:numPr>
          <w:ilvl w:val="0"/>
          <w:numId w:val="44"/>
        </w:numPr>
        <w:tabs>
          <w:tab w:val="left" w:pos="567"/>
          <w:tab w:val="left" w:pos="851"/>
          <w:tab w:val="left" w:pos="1134"/>
        </w:tabs>
        <w:spacing w:after="0" w:line="240" w:lineRule="auto"/>
        <w:ind w:left="0" w:firstLine="567"/>
        <w:jc w:val="both"/>
        <w:rPr>
          <w:rFonts w:ascii="Times New Roman" w:eastAsia="Calibri" w:hAnsi="Times New Roman" w:cs="Times New Roman"/>
        </w:rPr>
      </w:pPr>
      <w:r w:rsidRPr="00726912">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726912">
        <w:rPr>
          <w:rFonts w:ascii="Times New Roman" w:eastAsia="Times New Roman" w:hAnsi="Times New Roman" w:cs="Times New Roman"/>
          <w:lang w:eastAsia="bg-BG"/>
        </w:rPr>
        <w:t>ОПРР</w:t>
      </w:r>
      <w:r w:rsidRPr="00726912">
        <w:rPr>
          <w:rFonts w:ascii="Times New Roman" w:eastAsia="Times New Roman" w:hAnsi="Times New Roman" w:cs="Times New Roman"/>
          <w:lang w:eastAsia="bg-BG"/>
        </w:rPr>
        <w:t>;</w:t>
      </w:r>
    </w:p>
    <w:p w14:paraId="13D9019B"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726912" w:rsidRDefault="00DD3885"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w:t>
      </w:r>
      <w:r w:rsidR="00795F1B" w:rsidRPr="00726912">
        <w:rPr>
          <w:rFonts w:ascii="Times New Roman" w:eastAsia="Times New Roman" w:hAnsi="Times New Roman" w:cs="Times New Roman"/>
          <w:lang w:eastAsia="bg-BG"/>
        </w:rPr>
        <w:t>ъзможни сътресения в Еврозоната;</w:t>
      </w:r>
    </w:p>
    <w:p w14:paraId="45DC4677" w14:textId="77777777" w:rsidR="006679AF" w:rsidRPr="00726912" w:rsidRDefault="006679AF"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07C53609" w:rsidR="006679AF" w:rsidRPr="00726912" w:rsidRDefault="006679AF"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726912">
        <w:rPr>
          <w:rFonts w:ascii="Times New Roman" w:eastAsia="Times New Roman" w:hAnsi="Times New Roman" w:cs="Times New Roman"/>
          <w:lang w:eastAsia="bg-BG"/>
        </w:rPr>
        <w:t xml:space="preserve"> страна по съответната програма</w:t>
      </w:r>
      <w:r w:rsidR="00EB0667" w:rsidRPr="00726912">
        <w:rPr>
          <w:rFonts w:ascii="Times New Roman" w:eastAsia="Times New Roman" w:hAnsi="Times New Roman" w:cs="Times New Roman"/>
          <w:lang w:eastAsia="bg-BG"/>
        </w:rPr>
        <w:t>;</w:t>
      </w:r>
    </w:p>
    <w:p w14:paraId="33B6B071" w14:textId="60AA06AD" w:rsidR="009E5761" w:rsidRPr="00726912" w:rsidRDefault="009E5761" w:rsidP="004A3775">
      <w:pPr>
        <w:pStyle w:val="ListParagraph"/>
        <w:numPr>
          <w:ilvl w:val="0"/>
          <w:numId w:val="44"/>
        </w:numPr>
        <w:tabs>
          <w:tab w:val="left" w:pos="851"/>
        </w:tabs>
        <w:spacing w:after="0" w:line="240" w:lineRule="auto"/>
        <w:ind w:left="0" w:firstLine="567"/>
        <w:rPr>
          <w:rFonts w:ascii="Times New Roman" w:eastAsia="Times New Roman" w:hAnsi="Times New Roman"/>
          <w:lang w:eastAsia="bg-BG"/>
        </w:rPr>
      </w:pPr>
      <w:r w:rsidRPr="00726912">
        <w:rPr>
          <w:rFonts w:ascii="Times New Roman" w:eastAsia="Times New Roman" w:hAnsi="Times New Roman"/>
          <w:lang w:eastAsia="bg-BG"/>
        </w:rPr>
        <w:t>Целевите стойности са определени в одобрените от ЕК програмни документи за целия период на изпълнение на програмите;</w:t>
      </w:r>
    </w:p>
    <w:p w14:paraId="1B648107" w14:textId="1AC550CF" w:rsidR="00EB0667" w:rsidRPr="00726912" w:rsidRDefault="00EB0667" w:rsidP="004A3775">
      <w:pPr>
        <w:numPr>
          <w:ilvl w:val="0"/>
          <w:numId w:val="44"/>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726912" w:rsidRDefault="009A6549" w:rsidP="004A3775">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726912">
        <w:rPr>
          <w:rFonts w:ascii="Times New Roman" w:hAnsi="Times New Roman" w:cs="Times New Roman"/>
          <w:b/>
          <w:i/>
          <w:color w:val="0000CC"/>
        </w:rPr>
        <w:t>Информация за наличността и качеството на данните</w:t>
      </w:r>
    </w:p>
    <w:p w14:paraId="0039C753" w14:textId="77777777" w:rsidR="00A7236F" w:rsidRPr="00726912" w:rsidRDefault="00A7236F" w:rsidP="004A3775">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726912">
        <w:rPr>
          <w:rFonts w:ascii="Times New Roman" w:eastAsia="Calibri" w:hAnsi="Times New Roman" w:cs="Times New Roman"/>
          <w:bCs/>
        </w:rPr>
        <w:t>„</w:t>
      </w:r>
      <w:r w:rsidRPr="00726912">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43A06291" w14:textId="77777777" w:rsidR="00A7236F" w:rsidRPr="00726912" w:rsidRDefault="00A7236F" w:rsidP="004A3775">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726912">
        <w:rPr>
          <w:rFonts w:ascii="Times New Roman" w:hAnsi="Times New Roman" w:cs="Times New Roman"/>
        </w:rPr>
        <w:t>Оперативна програма „Региони в растеж“ 2014-2020 г.;</w:t>
      </w:r>
    </w:p>
    <w:p w14:paraId="7AF21CFB" w14:textId="77777777" w:rsidR="00A7236F" w:rsidRPr="00726912" w:rsidRDefault="00A7236F" w:rsidP="004A3775">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726912">
        <w:rPr>
          <w:rFonts w:ascii="Times New Roman" w:hAnsi="Times New Roman" w:cs="Times New Roman"/>
        </w:rPr>
        <w:t xml:space="preserve"> Програма „Развитие на регионите“ 2021-2027 г</w:t>
      </w:r>
    </w:p>
    <w:p w14:paraId="393D31DC" w14:textId="77777777" w:rsidR="004A1EFD" w:rsidRPr="00726912" w:rsidRDefault="004A1EFD" w:rsidP="004A3775">
      <w:pPr>
        <w:pStyle w:val="ListParagraph"/>
        <w:numPr>
          <w:ilvl w:val="0"/>
          <w:numId w:val="10"/>
        </w:numPr>
        <w:tabs>
          <w:tab w:val="left" w:pos="851"/>
        </w:tabs>
        <w:spacing w:after="0" w:line="240" w:lineRule="auto"/>
        <w:ind w:left="0" w:firstLine="567"/>
        <w:rPr>
          <w:rFonts w:ascii="Times New Roman" w:eastAsiaTheme="minorHAnsi" w:hAnsi="Times New Roman"/>
        </w:rPr>
      </w:pPr>
      <w:r w:rsidRPr="00726912">
        <w:rPr>
          <w:rFonts w:ascii="Times New Roman" w:eastAsiaTheme="minorHAnsi" w:hAnsi="Times New Roman"/>
        </w:rPr>
        <w:t>SFC - система за управление на средствата от ЕС на ЕК;</w:t>
      </w:r>
    </w:p>
    <w:p w14:paraId="2899A345" w14:textId="77777777" w:rsidR="00A7236F" w:rsidRPr="00726912" w:rsidRDefault="00A7236F" w:rsidP="004A3775">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726912">
        <w:rPr>
          <w:rFonts w:ascii="Times New Roman" w:hAnsi="Times New Roman" w:cs="Times New Roman"/>
        </w:rPr>
        <w:t>Националния статистически институт;</w:t>
      </w:r>
    </w:p>
    <w:p w14:paraId="29195FBD" w14:textId="77777777" w:rsidR="00A7236F" w:rsidRPr="00726912" w:rsidRDefault="00A7236F" w:rsidP="004A377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Евростат.</w:t>
      </w:r>
    </w:p>
    <w:p w14:paraId="4FFC4D77" w14:textId="5FA5F85F" w:rsidR="001244B7" w:rsidRPr="00726912" w:rsidRDefault="001244B7" w:rsidP="004A3775">
      <w:pPr>
        <w:numPr>
          <w:ilvl w:val="0"/>
          <w:numId w:val="13"/>
        </w:numPr>
        <w:tabs>
          <w:tab w:val="left" w:pos="851"/>
        </w:tabs>
        <w:spacing w:after="0" w:line="240" w:lineRule="auto"/>
        <w:ind w:left="0" w:firstLine="567"/>
        <w:jc w:val="both"/>
        <w:rPr>
          <w:rFonts w:ascii="Times New Roman" w:hAnsi="Times New Roman" w:cs="Times New Roman"/>
          <w:i/>
          <w:color w:val="0000CC"/>
        </w:rPr>
      </w:pPr>
      <w:r w:rsidRPr="00726912">
        <w:rPr>
          <w:rFonts w:ascii="Times New Roman" w:hAnsi="Times New Roman" w:cs="Times New Roman"/>
          <w:b/>
          <w:i/>
          <w:color w:val="0000CC"/>
        </w:rPr>
        <w:t xml:space="preserve">Предоставяни по програмата продукти/услуги </w:t>
      </w:r>
    </w:p>
    <w:p w14:paraId="46B2AD66" w14:textId="5CB77A27" w:rsidR="006471CB" w:rsidRPr="00726912" w:rsidRDefault="006471CB" w:rsidP="004A3775">
      <w:pPr>
        <w:tabs>
          <w:tab w:val="left" w:pos="851"/>
        </w:tabs>
        <w:spacing w:after="0" w:line="240" w:lineRule="auto"/>
        <w:ind w:firstLine="567"/>
        <w:jc w:val="both"/>
        <w:rPr>
          <w:rFonts w:ascii="Times New Roman" w:hAnsi="Times New Roman" w:cs="Times New Roman"/>
          <w:b/>
          <w:i/>
        </w:rPr>
      </w:pPr>
      <w:r w:rsidRPr="00726912">
        <w:rPr>
          <w:rFonts w:ascii="Times New Roman" w:hAnsi="Times New Roman" w:cs="Times New Roman"/>
          <w:b/>
          <w:i/>
        </w:rPr>
        <w:t xml:space="preserve">Предоставяни </w:t>
      </w:r>
      <w:r w:rsidR="00E50386" w:rsidRPr="00726912">
        <w:rPr>
          <w:rFonts w:ascii="Times New Roman" w:hAnsi="Times New Roman" w:cs="Times New Roman"/>
          <w:b/>
          <w:i/>
        </w:rPr>
        <w:t xml:space="preserve">продукти/услуги </w:t>
      </w:r>
      <w:r w:rsidRPr="00726912">
        <w:rPr>
          <w:rFonts w:ascii="Times New Roman" w:hAnsi="Times New Roman" w:cs="Times New Roman"/>
          <w:b/>
          <w:i/>
        </w:rPr>
        <w:t>в областта на стратегическото планиране:</w:t>
      </w:r>
    </w:p>
    <w:p w14:paraId="4FB2EAE2" w14:textId="5EE98A97" w:rsidR="006471CB" w:rsidRPr="00726912" w:rsidRDefault="00357612" w:rsidP="004A377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w:t>
      </w:r>
      <w:r w:rsidR="006471CB" w:rsidRPr="00726912">
        <w:rPr>
          <w:rFonts w:ascii="Times New Roman" w:hAnsi="Times New Roman" w:cs="Times New Roman"/>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1DE9CF39" w14:textId="77777777" w:rsidR="006471CB" w:rsidRPr="00726912" w:rsidRDefault="006471CB" w:rsidP="004A377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2DBF7F7F" w14:textId="407E23AC" w:rsidR="006471CB" w:rsidRPr="00726912" w:rsidRDefault="006471CB" w:rsidP="004A3775">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b/>
          <w:i/>
        </w:rPr>
        <w:t>Предоставяни</w:t>
      </w:r>
      <w:r w:rsidR="00E50386" w:rsidRPr="00726912">
        <w:rPr>
          <w:rFonts w:ascii="Times New Roman" w:hAnsi="Times New Roman" w:cs="Times New Roman"/>
          <w:b/>
          <w:i/>
        </w:rPr>
        <w:t xml:space="preserve"> продукти/услуги по  ОПРР 2014-2020 г.</w:t>
      </w:r>
      <w:r w:rsidRPr="00726912">
        <w:rPr>
          <w:rFonts w:ascii="Times New Roman" w:hAnsi="Times New Roman" w:cs="Times New Roman"/>
          <w:b/>
          <w:i/>
        </w:rPr>
        <w:t>:</w:t>
      </w:r>
    </w:p>
    <w:p w14:paraId="268AF10C" w14:textId="77777777" w:rsidR="006471CB" w:rsidRPr="00726912" w:rsidRDefault="006471CB" w:rsidP="004A377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Повишаване на енергийната ефективност в публичните сгради и в жилищния сектор;</w:t>
      </w:r>
    </w:p>
    <w:p w14:paraId="3B4E1EE5" w14:textId="77777777" w:rsidR="006471CB" w:rsidRPr="00726912" w:rsidRDefault="006471CB" w:rsidP="004A377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F04003F" w14:textId="77777777" w:rsidR="006471CB" w:rsidRPr="00726912" w:rsidRDefault="006471CB" w:rsidP="004A3775">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726912">
        <w:rPr>
          <w:rFonts w:ascii="Times New Roman" w:hAnsi="Times New Roman" w:cs="Times New Roman"/>
        </w:rPr>
        <w:t xml:space="preserve">Продукт/услуга: </w:t>
      </w:r>
      <w:r w:rsidRPr="00726912">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178A4E8D" w14:textId="77777777" w:rsidR="006471CB" w:rsidRPr="00726912" w:rsidRDefault="006471CB" w:rsidP="004A3775">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726912">
        <w:rPr>
          <w:rFonts w:ascii="Times New Roman" w:hAnsi="Times New Roman" w:cs="Times New Roman"/>
        </w:rPr>
        <w:t xml:space="preserve">Продукт/услуга: </w:t>
      </w:r>
      <w:r w:rsidRPr="00726912">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2FF42CA6" w14:textId="77777777"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 xml:space="preserve">Продукт/услуга: </w:t>
      </w:r>
      <w:r w:rsidRPr="00726912">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726912">
        <w:rPr>
          <w:rFonts w:ascii="Times New Roman" w:eastAsia="Calibri" w:hAnsi="Times New Roman" w:cs="Times New Roman"/>
          <w:bCs/>
          <w:lang w:val="en-US"/>
        </w:rPr>
        <w:t>.</w:t>
      </w:r>
    </w:p>
    <w:p w14:paraId="4DC3FB93" w14:textId="2CB4A440" w:rsidR="006471CB" w:rsidRPr="00726912" w:rsidRDefault="006471CB" w:rsidP="00A344B4">
      <w:pPr>
        <w:tabs>
          <w:tab w:val="left" w:pos="851"/>
          <w:tab w:val="left" w:pos="1134"/>
        </w:tabs>
        <w:spacing w:after="0" w:line="240" w:lineRule="auto"/>
        <w:ind w:firstLine="567"/>
        <w:jc w:val="both"/>
        <w:rPr>
          <w:rFonts w:ascii="Times New Roman" w:hAnsi="Times New Roman" w:cs="Times New Roman"/>
          <w:b/>
          <w:i/>
        </w:rPr>
      </w:pPr>
      <w:r w:rsidRPr="00726912">
        <w:rPr>
          <w:rFonts w:ascii="Times New Roman" w:hAnsi="Times New Roman" w:cs="Times New Roman"/>
          <w:b/>
          <w:i/>
        </w:rPr>
        <w:t xml:space="preserve">Предоставяни </w:t>
      </w:r>
      <w:r w:rsidR="00E50386" w:rsidRPr="00726912">
        <w:rPr>
          <w:rFonts w:ascii="Times New Roman" w:hAnsi="Times New Roman" w:cs="Times New Roman"/>
          <w:b/>
          <w:i/>
        </w:rPr>
        <w:t xml:space="preserve">продукти/услуги </w:t>
      </w:r>
      <w:r w:rsidRPr="00726912">
        <w:rPr>
          <w:rFonts w:ascii="Times New Roman" w:hAnsi="Times New Roman" w:cs="Times New Roman"/>
          <w:b/>
          <w:i/>
        </w:rPr>
        <w:t>по програма ПРР 2021-2027 г.:</w:t>
      </w:r>
    </w:p>
    <w:p w14:paraId="72970E5E" w14:textId="77777777"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280F0F6E" w14:textId="77777777"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64CFBC5C" w14:textId="77777777"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107A079E" w14:textId="77777777"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lastRenderedPageBreak/>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3482E4FB" w14:textId="31AD306B" w:rsidR="006471CB" w:rsidRPr="00726912" w:rsidRDefault="006471CB"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 xml:space="preserve">Продукт/услуга: Подобряване на свързаността и функционалните връзки между териториите чрез инвестиции в пътна инфраструктура и безопасност на движението. </w:t>
      </w:r>
    </w:p>
    <w:p w14:paraId="5C27564E" w14:textId="0720A2D9" w:rsidR="00E50386" w:rsidRPr="00726912" w:rsidRDefault="00E50386" w:rsidP="00A344B4">
      <w:pPr>
        <w:tabs>
          <w:tab w:val="left" w:pos="851"/>
          <w:tab w:val="left" w:pos="1134"/>
        </w:tabs>
        <w:spacing w:after="0" w:line="240" w:lineRule="auto"/>
        <w:ind w:left="567"/>
        <w:jc w:val="both"/>
        <w:rPr>
          <w:rFonts w:ascii="Times New Roman" w:hAnsi="Times New Roman" w:cs="Times New Roman"/>
        </w:rPr>
      </w:pPr>
      <w:r w:rsidRPr="00726912">
        <w:rPr>
          <w:rFonts w:ascii="Times New Roman" w:hAnsi="Times New Roman" w:cs="Times New Roman"/>
          <w:b/>
          <w:i/>
        </w:rPr>
        <w:t xml:space="preserve">Предоставяни продукти/услуги в областта на административно-териториално устройство: </w:t>
      </w:r>
    </w:p>
    <w:p w14:paraId="55B9A0AD" w14:textId="0D072CCD" w:rsidR="00D058A4" w:rsidRPr="00726912" w:rsidRDefault="00D058A4"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w:t>
      </w:r>
    </w:p>
    <w:p w14:paraId="217E5766" w14:textId="77777777" w:rsidR="00B9275A" w:rsidRPr="00726912" w:rsidRDefault="00B9275A" w:rsidP="00A344B4">
      <w:pPr>
        <w:tabs>
          <w:tab w:val="left" w:pos="851"/>
          <w:tab w:val="left" w:pos="1134"/>
        </w:tabs>
        <w:spacing w:after="0" w:line="240" w:lineRule="auto"/>
        <w:jc w:val="both"/>
        <w:rPr>
          <w:rFonts w:ascii="Times New Roman" w:hAnsi="Times New Roman" w:cs="Times New Roman"/>
        </w:rPr>
      </w:pPr>
      <w:r w:rsidRPr="00726912">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изготвяне на становища и организиране внасянето на материалите за разглеждане от Министерския съвет.</w:t>
      </w:r>
    </w:p>
    <w:p w14:paraId="1CAC3584" w14:textId="18702669" w:rsidR="00D058A4" w:rsidRPr="00726912" w:rsidRDefault="00D058A4" w:rsidP="00A344B4">
      <w:pPr>
        <w:pStyle w:val="ListParagraph"/>
        <w:numPr>
          <w:ilvl w:val="0"/>
          <w:numId w:val="10"/>
        </w:numPr>
        <w:tabs>
          <w:tab w:val="left" w:pos="851"/>
          <w:tab w:val="left" w:pos="1134"/>
        </w:tabs>
        <w:spacing w:after="0" w:line="240" w:lineRule="auto"/>
        <w:ind w:left="0" w:firstLine="567"/>
        <w:jc w:val="both"/>
        <w:rPr>
          <w:rFonts w:ascii="Times New Roman" w:hAnsi="Times New Roman"/>
        </w:rPr>
      </w:pPr>
      <w:r w:rsidRPr="00726912">
        <w:rPr>
          <w:rFonts w:ascii="Times New Roman" w:hAnsi="Times New Roman"/>
        </w:rPr>
        <w:t xml:space="preserve">Продукт/Услуга: Развитие на процеса на децентрализация  </w:t>
      </w:r>
    </w:p>
    <w:p w14:paraId="158DC13A" w14:textId="77777777"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w:t>
      </w:r>
    </w:p>
    <w:p w14:paraId="7A3A915A" w14:textId="4300FB8A"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726912" w:rsidRDefault="00D058A4" w:rsidP="00A344B4">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726912">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w:t>
      </w:r>
    </w:p>
    <w:p w14:paraId="7CD41DFC" w14:textId="4DAEC179"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sidRPr="00726912">
        <w:rPr>
          <w:rFonts w:ascii="Times New Roman" w:hAnsi="Times New Roman" w:cs="Times New Roman"/>
        </w:rPr>
        <w:t>.</w:t>
      </w:r>
    </w:p>
    <w:p w14:paraId="2E9086BD" w14:textId="77F0B90E" w:rsidR="00D058A4" w:rsidRPr="00726912" w:rsidRDefault="00D058A4" w:rsidP="00A344B4">
      <w:pPr>
        <w:tabs>
          <w:tab w:val="left" w:pos="851"/>
          <w:tab w:val="left" w:pos="1134"/>
        </w:tabs>
        <w:spacing w:after="0" w:line="240" w:lineRule="auto"/>
        <w:ind w:firstLine="567"/>
        <w:jc w:val="both"/>
        <w:rPr>
          <w:rFonts w:ascii="Times New Roman" w:hAnsi="Times New Roman" w:cs="Times New Roman"/>
        </w:rPr>
      </w:pPr>
      <w:r w:rsidRPr="00726912">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726912" w:rsidRDefault="0010772E" w:rsidP="00A344B4">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726912">
        <w:rPr>
          <w:rFonts w:ascii="Times New Roman" w:hAnsi="Times New Roman"/>
          <w:b/>
          <w:i/>
          <w:color w:val="0000CC"/>
        </w:rPr>
        <w:t>Организационни структури, участващи в програмата</w:t>
      </w:r>
    </w:p>
    <w:p w14:paraId="246F3F85"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Европейска комисия;</w:t>
      </w:r>
    </w:p>
    <w:p w14:paraId="5AE493C7"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Управляващи органи и Национални партниращи органи;</w:t>
      </w:r>
    </w:p>
    <w:p w14:paraId="0E06178E"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ИА „Одит на средствата от ЕС” към Министъра на финансите – Одитен орган;</w:t>
      </w:r>
    </w:p>
    <w:p w14:paraId="1AC26965"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Съвместни секретариати;</w:t>
      </w:r>
    </w:p>
    <w:p w14:paraId="7ADAA739"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Централни, регионални и местни институции;</w:t>
      </w:r>
    </w:p>
    <w:p w14:paraId="314E3E3A" w14:textId="77777777" w:rsidR="00DD3885"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Образователни и културни институции;</w:t>
      </w:r>
    </w:p>
    <w:p w14:paraId="606E8F6B" w14:textId="6BD72C33" w:rsidR="00FB62B4" w:rsidRPr="00726912" w:rsidRDefault="00DD3885" w:rsidP="00A344B4">
      <w:pPr>
        <w:pStyle w:val="ListParagraph"/>
        <w:numPr>
          <w:ilvl w:val="0"/>
          <w:numId w:val="45"/>
        </w:numPr>
        <w:tabs>
          <w:tab w:val="num" w:pos="851"/>
        </w:tabs>
        <w:spacing w:after="0" w:line="240" w:lineRule="auto"/>
        <w:ind w:left="0" w:firstLine="567"/>
        <w:jc w:val="both"/>
        <w:rPr>
          <w:rFonts w:ascii="Times New Roman" w:hAnsi="Times New Roman"/>
        </w:rPr>
      </w:pPr>
      <w:r w:rsidRPr="00726912">
        <w:rPr>
          <w:rFonts w:ascii="Times New Roman" w:hAnsi="Times New Roman"/>
        </w:rPr>
        <w:t>Неправителствени организации.</w:t>
      </w:r>
    </w:p>
    <w:p w14:paraId="0C80EB71" w14:textId="77777777" w:rsidR="0010772E" w:rsidRPr="00726912" w:rsidRDefault="0010772E" w:rsidP="00A344B4">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726912">
        <w:rPr>
          <w:rFonts w:ascii="Times New Roman" w:hAnsi="Times New Roman"/>
          <w:b/>
          <w:i/>
          <w:color w:val="0000CC"/>
        </w:rPr>
        <w:t>Отговорност за изпълнението на програмата</w:t>
      </w:r>
    </w:p>
    <w:p w14:paraId="3151AB11" w14:textId="4254D464" w:rsidR="00A548AA" w:rsidRPr="00726912" w:rsidRDefault="0010772E" w:rsidP="00A344B4">
      <w:pPr>
        <w:pStyle w:val="ListParagraph"/>
        <w:tabs>
          <w:tab w:val="left" w:pos="-5103"/>
        </w:tabs>
        <w:spacing w:after="0" w:line="240" w:lineRule="auto"/>
        <w:ind w:left="0" w:firstLine="567"/>
        <w:jc w:val="both"/>
        <w:rPr>
          <w:rFonts w:ascii="Times New Roman" w:eastAsia="Times New Roman" w:hAnsi="Times New Roman"/>
          <w:bCs/>
          <w:color w:val="000000" w:themeColor="text1"/>
          <w:lang w:val="ru-RU" w:eastAsia="bg-BG"/>
        </w:rPr>
      </w:pPr>
      <w:r w:rsidRPr="00726912">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726912">
        <w:rPr>
          <w:rFonts w:ascii="Times New Roman" w:eastAsia="Times New Roman" w:hAnsi="Times New Roman"/>
          <w:bCs/>
          <w:color w:val="000000" w:themeColor="text1"/>
          <w:lang w:eastAsia="bg-BG"/>
        </w:rPr>
        <w:t xml:space="preserve">на </w:t>
      </w:r>
      <w:r w:rsidRPr="00726912">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726912">
        <w:rPr>
          <w:rFonts w:ascii="Times New Roman" w:eastAsia="Times New Roman" w:hAnsi="Times New Roman"/>
          <w:bCs/>
          <w:color w:val="000000" w:themeColor="text1"/>
          <w:lang w:eastAsia="bg-BG"/>
        </w:rPr>
        <w:t xml:space="preserve">, </w:t>
      </w:r>
      <w:r w:rsidRPr="00726912">
        <w:rPr>
          <w:rFonts w:ascii="Times New Roman" w:eastAsia="Times New Roman" w:hAnsi="Times New Roman"/>
          <w:bCs/>
          <w:color w:val="000000" w:themeColor="text1"/>
          <w:lang w:eastAsia="bg-BG"/>
        </w:rPr>
        <w:t>директора на</w:t>
      </w:r>
      <w:r w:rsidRPr="00726912">
        <w:rPr>
          <w:lang w:val="ru-RU"/>
        </w:rPr>
        <w:t xml:space="preserve"> </w:t>
      </w:r>
      <w:r w:rsidRPr="00726912">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726912">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32D2F595" w:rsidR="009A6549" w:rsidRPr="00726912" w:rsidRDefault="009A6549" w:rsidP="007138CC">
      <w:pPr>
        <w:pStyle w:val="ListParagraph"/>
        <w:numPr>
          <w:ilvl w:val="0"/>
          <w:numId w:val="13"/>
        </w:numPr>
        <w:tabs>
          <w:tab w:val="left" w:pos="851"/>
        </w:tabs>
        <w:spacing w:after="0"/>
        <w:jc w:val="both"/>
        <w:rPr>
          <w:rFonts w:ascii="Times New Roman" w:hAnsi="Times New Roman"/>
          <w:b/>
          <w:i/>
          <w:color w:val="0000CC"/>
        </w:rPr>
      </w:pPr>
      <w:r w:rsidRPr="00726912">
        <w:rPr>
          <w:rFonts w:ascii="Times New Roman" w:hAnsi="Times New Roman"/>
          <w:b/>
          <w:i/>
          <w:color w:val="0000CC"/>
        </w:rPr>
        <w:t>Бюджетна прогноза по ведомствени и администрирани параграфи на програмата</w:t>
      </w:r>
    </w:p>
    <w:tbl>
      <w:tblPr>
        <w:tblW w:w="10108" w:type="dxa"/>
        <w:tblLook w:val="04A0" w:firstRow="1" w:lastRow="0" w:firstColumn="1" w:lastColumn="0" w:noHBand="0" w:noVBand="1"/>
      </w:tblPr>
      <w:tblGrid>
        <w:gridCol w:w="443"/>
        <w:gridCol w:w="3522"/>
        <w:gridCol w:w="1110"/>
        <w:gridCol w:w="1048"/>
        <w:gridCol w:w="1048"/>
        <w:gridCol w:w="1046"/>
        <w:gridCol w:w="992"/>
        <w:gridCol w:w="899"/>
      </w:tblGrid>
      <w:tr w:rsidR="00307FC7" w:rsidRPr="00726912" w14:paraId="6CAC442A" w14:textId="77777777" w:rsidTr="00307FC7">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D800E3D"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w:t>
            </w:r>
          </w:p>
        </w:tc>
        <w:tc>
          <w:tcPr>
            <w:tcW w:w="3522" w:type="dxa"/>
            <w:tcBorders>
              <w:top w:val="single" w:sz="4" w:space="0" w:color="auto"/>
              <w:left w:val="nil"/>
              <w:bottom w:val="single" w:sz="4" w:space="0" w:color="auto"/>
              <w:right w:val="single" w:sz="4" w:space="0" w:color="auto"/>
            </w:tcBorders>
            <w:shd w:val="clear" w:color="000000" w:fill="FFCC99"/>
            <w:vAlign w:val="center"/>
            <w:hideMark/>
          </w:tcPr>
          <w:p w14:paraId="34AF448E"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(хил. лв.)</w:t>
            </w:r>
          </w:p>
        </w:tc>
        <w:tc>
          <w:tcPr>
            <w:tcW w:w="1110" w:type="dxa"/>
            <w:tcBorders>
              <w:top w:val="single" w:sz="4" w:space="0" w:color="auto"/>
              <w:left w:val="nil"/>
              <w:bottom w:val="single" w:sz="4" w:space="0" w:color="auto"/>
              <w:right w:val="single" w:sz="4" w:space="0" w:color="auto"/>
            </w:tcBorders>
            <w:shd w:val="clear" w:color="000000" w:fill="FFCC99"/>
            <w:vAlign w:val="center"/>
            <w:hideMark/>
          </w:tcPr>
          <w:p w14:paraId="42E5C1F2"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48" w:type="dxa"/>
            <w:tcBorders>
              <w:top w:val="single" w:sz="4" w:space="0" w:color="auto"/>
              <w:left w:val="nil"/>
              <w:bottom w:val="single" w:sz="4" w:space="0" w:color="auto"/>
              <w:right w:val="single" w:sz="4" w:space="0" w:color="auto"/>
            </w:tcBorders>
            <w:shd w:val="clear" w:color="000000" w:fill="FFCC99"/>
            <w:vAlign w:val="center"/>
            <w:hideMark/>
          </w:tcPr>
          <w:p w14:paraId="034E29E6"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48" w:type="dxa"/>
            <w:tcBorders>
              <w:top w:val="single" w:sz="4" w:space="0" w:color="auto"/>
              <w:left w:val="nil"/>
              <w:bottom w:val="single" w:sz="4" w:space="0" w:color="auto"/>
              <w:right w:val="single" w:sz="4" w:space="0" w:color="auto"/>
            </w:tcBorders>
            <w:shd w:val="clear" w:color="000000" w:fill="FFCC99"/>
            <w:vAlign w:val="center"/>
            <w:hideMark/>
          </w:tcPr>
          <w:p w14:paraId="68AA0CE2"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1046" w:type="dxa"/>
            <w:tcBorders>
              <w:top w:val="single" w:sz="4" w:space="0" w:color="auto"/>
              <w:left w:val="nil"/>
              <w:bottom w:val="single" w:sz="4" w:space="0" w:color="auto"/>
              <w:right w:val="single" w:sz="4" w:space="0" w:color="auto"/>
            </w:tcBorders>
            <w:shd w:val="clear" w:color="000000" w:fill="FFCC99"/>
            <w:vAlign w:val="center"/>
            <w:hideMark/>
          </w:tcPr>
          <w:p w14:paraId="5EBD1A03"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179BC2C1"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D8B1B89"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307FC7" w:rsidRPr="00726912" w14:paraId="1CE9D5DB"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7BFE097" w14:textId="77777777" w:rsidR="00307FC7" w:rsidRPr="00726912" w:rsidRDefault="00307FC7" w:rsidP="00307FC7">
            <w:pPr>
              <w:spacing w:after="0" w:line="240" w:lineRule="auto"/>
              <w:jc w:val="both"/>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0717D8E6"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110" w:type="dxa"/>
            <w:tcBorders>
              <w:top w:val="nil"/>
              <w:left w:val="nil"/>
              <w:bottom w:val="single" w:sz="4" w:space="0" w:color="auto"/>
              <w:right w:val="single" w:sz="4" w:space="0" w:color="auto"/>
            </w:tcBorders>
            <w:shd w:val="clear" w:color="auto" w:fill="auto"/>
            <w:noWrap/>
            <w:vAlign w:val="center"/>
            <w:hideMark/>
          </w:tcPr>
          <w:p w14:paraId="38E8B371"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48" w:type="dxa"/>
            <w:tcBorders>
              <w:top w:val="nil"/>
              <w:left w:val="nil"/>
              <w:bottom w:val="single" w:sz="4" w:space="0" w:color="auto"/>
              <w:right w:val="single" w:sz="4" w:space="0" w:color="auto"/>
            </w:tcBorders>
            <w:shd w:val="clear" w:color="auto" w:fill="auto"/>
            <w:noWrap/>
            <w:vAlign w:val="center"/>
            <w:hideMark/>
          </w:tcPr>
          <w:p w14:paraId="5238BF41"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48" w:type="dxa"/>
            <w:tcBorders>
              <w:top w:val="nil"/>
              <w:left w:val="nil"/>
              <w:bottom w:val="single" w:sz="4" w:space="0" w:color="auto"/>
              <w:right w:val="single" w:sz="4" w:space="0" w:color="auto"/>
            </w:tcBorders>
            <w:shd w:val="clear" w:color="auto" w:fill="auto"/>
            <w:noWrap/>
            <w:vAlign w:val="center"/>
            <w:hideMark/>
          </w:tcPr>
          <w:p w14:paraId="660E0C35"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1046" w:type="dxa"/>
            <w:tcBorders>
              <w:top w:val="nil"/>
              <w:left w:val="nil"/>
              <w:bottom w:val="single" w:sz="4" w:space="0" w:color="auto"/>
              <w:right w:val="single" w:sz="4" w:space="0" w:color="auto"/>
            </w:tcBorders>
            <w:shd w:val="clear" w:color="auto" w:fill="auto"/>
            <w:vAlign w:val="center"/>
            <w:hideMark/>
          </w:tcPr>
          <w:p w14:paraId="43F7472A"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0071DE0B"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2B5FFFEC" w14:textId="77777777" w:rsidR="00307FC7" w:rsidRPr="00726912" w:rsidRDefault="00307FC7" w:rsidP="00307F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307FC7" w:rsidRPr="00726912" w14:paraId="421AD496"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BDFEB9"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3522" w:type="dxa"/>
            <w:tcBorders>
              <w:top w:val="nil"/>
              <w:left w:val="nil"/>
              <w:bottom w:val="single" w:sz="4" w:space="0" w:color="auto"/>
              <w:right w:val="single" w:sz="4" w:space="0" w:color="auto"/>
            </w:tcBorders>
            <w:shd w:val="clear" w:color="000000" w:fill="FFCC99"/>
            <w:noWrap/>
            <w:vAlign w:val="center"/>
            <w:hideMark/>
          </w:tcPr>
          <w:p w14:paraId="00E1DE55"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110" w:type="dxa"/>
            <w:tcBorders>
              <w:top w:val="nil"/>
              <w:left w:val="nil"/>
              <w:bottom w:val="single" w:sz="4" w:space="0" w:color="auto"/>
              <w:right w:val="single" w:sz="4" w:space="0" w:color="auto"/>
            </w:tcBorders>
            <w:shd w:val="clear" w:color="000000" w:fill="FFCC99"/>
            <w:noWrap/>
            <w:vAlign w:val="center"/>
            <w:hideMark/>
          </w:tcPr>
          <w:p w14:paraId="741B19E0"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1 972,4</w:t>
            </w:r>
          </w:p>
        </w:tc>
        <w:tc>
          <w:tcPr>
            <w:tcW w:w="1048" w:type="dxa"/>
            <w:tcBorders>
              <w:top w:val="nil"/>
              <w:left w:val="nil"/>
              <w:bottom w:val="single" w:sz="4" w:space="0" w:color="auto"/>
              <w:right w:val="single" w:sz="4" w:space="0" w:color="auto"/>
            </w:tcBorders>
            <w:shd w:val="clear" w:color="000000" w:fill="FFCC99"/>
            <w:noWrap/>
            <w:vAlign w:val="center"/>
            <w:hideMark/>
          </w:tcPr>
          <w:p w14:paraId="4EBC8CA7"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1 700,5</w:t>
            </w:r>
          </w:p>
        </w:tc>
        <w:tc>
          <w:tcPr>
            <w:tcW w:w="1048" w:type="dxa"/>
            <w:tcBorders>
              <w:top w:val="nil"/>
              <w:left w:val="nil"/>
              <w:bottom w:val="single" w:sz="4" w:space="0" w:color="auto"/>
              <w:right w:val="single" w:sz="4" w:space="0" w:color="auto"/>
            </w:tcBorders>
            <w:shd w:val="clear" w:color="000000" w:fill="FFCC99"/>
            <w:noWrap/>
            <w:vAlign w:val="center"/>
            <w:hideMark/>
          </w:tcPr>
          <w:p w14:paraId="326CC5CD"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7 655,0</w:t>
            </w:r>
          </w:p>
        </w:tc>
        <w:tc>
          <w:tcPr>
            <w:tcW w:w="1046" w:type="dxa"/>
            <w:tcBorders>
              <w:top w:val="nil"/>
              <w:left w:val="nil"/>
              <w:bottom w:val="single" w:sz="4" w:space="0" w:color="auto"/>
              <w:right w:val="single" w:sz="4" w:space="0" w:color="auto"/>
            </w:tcBorders>
            <w:shd w:val="clear" w:color="000000" w:fill="FFCC99"/>
            <w:noWrap/>
            <w:vAlign w:val="center"/>
            <w:hideMark/>
          </w:tcPr>
          <w:p w14:paraId="11ED08DD"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5 210,0</w:t>
            </w:r>
          </w:p>
        </w:tc>
        <w:tc>
          <w:tcPr>
            <w:tcW w:w="992" w:type="dxa"/>
            <w:tcBorders>
              <w:top w:val="nil"/>
              <w:left w:val="nil"/>
              <w:bottom w:val="single" w:sz="4" w:space="0" w:color="auto"/>
              <w:right w:val="single" w:sz="4" w:space="0" w:color="auto"/>
            </w:tcBorders>
            <w:shd w:val="clear" w:color="000000" w:fill="FFCC99"/>
            <w:noWrap/>
            <w:vAlign w:val="center"/>
            <w:hideMark/>
          </w:tcPr>
          <w:p w14:paraId="4D79D363"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c>
          <w:tcPr>
            <w:tcW w:w="899" w:type="dxa"/>
            <w:tcBorders>
              <w:top w:val="nil"/>
              <w:left w:val="nil"/>
              <w:bottom w:val="single" w:sz="4" w:space="0" w:color="auto"/>
              <w:right w:val="single" w:sz="4" w:space="0" w:color="auto"/>
            </w:tcBorders>
            <w:shd w:val="clear" w:color="000000" w:fill="FFCC99"/>
            <w:noWrap/>
            <w:vAlign w:val="center"/>
            <w:hideMark/>
          </w:tcPr>
          <w:p w14:paraId="55AF5348"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r>
      <w:tr w:rsidR="00307FC7" w:rsidRPr="00726912" w14:paraId="14C33F9D"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A5A59C2"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17322419"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110" w:type="dxa"/>
            <w:tcBorders>
              <w:top w:val="nil"/>
              <w:left w:val="nil"/>
              <w:bottom w:val="single" w:sz="4" w:space="0" w:color="auto"/>
              <w:right w:val="single" w:sz="4" w:space="0" w:color="auto"/>
            </w:tcBorders>
            <w:shd w:val="clear" w:color="000000" w:fill="FFCC99"/>
            <w:noWrap/>
            <w:vAlign w:val="center"/>
            <w:hideMark/>
          </w:tcPr>
          <w:p w14:paraId="799F848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732,6</w:t>
            </w:r>
          </w:p>
        </w:tc>
        <w:tc>
          <w:tcPr>
            <w:tcW w:w="1048" w:type="dxa"/>
            <w:tcBorders>
              <w:top w:val="nil"/>
              <w:left w:val="nil"/>
              <w:bottom w:val="single" w:sz="4" w:space="0" w:color="auto"/>
              <w:right w:val="single" w:sz="4" w:space="0" w:color="auto"/>
            </w:tcBorders>
            <w:shd w:val="clear" w:color="000000" w:fill="FFCC99"/>
            <w:noWrap/>
            <w:vAlign w:val="center"/>
            <w:hideMark/>
          </w:tcPr>
          <w:p w14:paraId="77AC511C"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1 069,9</w:t>
            </w:r>
          </w:p>
        </w:tc>
        <w:tc>
          <w:tcPr>
            <w:tcW w:w="1048" w:type="dxa"/>
            <w:tcBorders>
              <w:top w:val="nil"/>
              <w:left w:val="nil"/>
              <w:bottom w:val="single" w:sz="4" w:space="0" w:color="auto"/>
              <w:right w:val="single" w:sz="4" w:space="0" w:color="auto"/>
            </w:tcBorders>
            <w:shd w:val="clear" w:color="000000" w:fill="FFCC99"/>
            <w:noWrap/>
            <w:vAlign w:val="center"/>
            <w:hideMark/>
          </w:tcPr>
          <w:p w14:paraId="28B09B2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1046" w:type="dxa"/>
            <w:tcBorders>
              <w:top w:val="nil"/>
              <w:left w:val="nil"/>
              <w:bottom w:val="single" w:sz="4" w:space="0" w:color="auto"/>
              <w:right w:val="single" w:sz="4" w:space="0" w:color="auto"/>
            </w:tcBorders>
            <w:shd w:val="clear" w:color="000000" w:fill="FFCC99"/>
            <w:noWrap/>
            <w:vAlign w:val="center"/>
            <w:hideMark/>
          </w:tcPr>
          <w:p w14:paraId="1A3DFED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992" w:type="dxa"/>
            <w:tcBorders>
              <w:top w:val="nil"/>
              <w:left w:val="nil"/>
              <w:bottom w:val="single" w:sz="4" w:space="0" w:color="auto"/>
              <w:right w:val="single" w:sz="4" w:space="0" w:color="auto"/>
            </w:tcBorders>
            <w:shd w:val="clear" w:color="000000" w:fill="FFCC99"/>
            <w:noWrap/>
            <w:vAlign w:val="center"/>
            <w:hideMark/>
          </w:tcPr>
          <w:p w14:paraId="5767453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899" w:type="dxa"/>
            <w:tcBorders>
              <w:top w:val="nil"/>
              <w:left w:val="nil"/>
              <w:bottom w:val="single" w:sz="4" w:space="0" w:color="auto"/>
              <w:right w:val="single" w:sz="4" w:space="0" w:color="auto"/>
            </w:tcBorders>
            <w:shd w:val="clear" w:color="000000" w:fill="FFCC99"/>
            <w:noWrap/>
            <w:vAlign w:val="center"/>
            <w:hideMark/>
          </w:tcPr>
          <w:p w14:paraId="2FD83703"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r>
      <w:tr w:rsidR="00307FC7" w:rsidRPr="00726912" w14:paraId="1C26EEE6"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16C357D"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4F4CD2E0"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110" w:type="dxa"/>
            <w:tcBorders>
              <w:top w:val="nil"/>
              <w:left w:val="nil"/>
              <w:bottom w:val="single" w:sz="4" w:space="0" w:color="auto"/>
              <w:right w:val="single" w:sz="4" w:space="0" w:color="auto"/>
            </w:tcBorders>
            <w:shd w:val="clear" w:color="000000" w:fill="FFCC99"/>
            <w:noWrap/>
            <w:vAlign w:val="center"/>
            <w:hideMark/>
          </w:tcPr>
          <w:p w14:paraId="5142CCB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1 239,8</w:t>
            </w:r>
          </w:p>
        </w:tc>
        <w:tc>
          <w:tcPr>
            <w:tcW w:w="1048" w:type="dxa"/>
            <w:tcBorders>
              <w:top w:val="nil"/>
              <w:left w:val="nil"/>
              <w:bottom w:val="single" w:sz="4" w:space="0" w:color="auto"/>
              <w:right w:val="single" w:sz="4" w:space="0" w:color="auto"/>
            </w:tcBorders>
            <w:shd w:val="clear" w:color="000000" w:fill="FFCC99"/>
            <w:noWrap/>
            <w:vAlign w:val="center"/>
            <w:hideMark/>
          </w:tcPr>
          <w:p w14:paraId="0AB5680C"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630,6</w:t>
            </w:r>
          </w:p>
        </w:tc>
        <w:tc>
          <w:tcPr>
            <w:tcW w:w="1048" w:type="dxa"/>
            <w:tcBorders>
              <w:top w:val="nil"/>
              <w:left w:val="nil"/>
              <w:bottom w:val="single" w:sz="4" w:space="0" w:color="auto"/>
              <w:right w:val="single" w:sz="4" w:space="0" w:color="auto"/>
            </w:tcBorders>
            <w:shd w:val="clear" w:color="000000" w:fill="FFCC99"/>
            <w:noWrap/>
            <w:vAlign w:val="center"/>
            <w:hideMark/>
          </w:tcPr>
          <w:p w14:paraId="6C6551B9"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6 530,0</w:t>
            </w:r>
          </w:p>
        </w:tc>
        <w:tc>
          <w:tcPr>
            <w:tcW w:w="1046" w:type="dxa"/>
            <w:tcBorders>
              <w:top w:val="nil"/>
              <w:left w:val="nil"/>
              <w:bottom w:val="single" w:sz="4" w:space="0" w:color="auto"/>
              <w:right w:val="single" w:sz="4" w:space="0" w:color="auto"/>
            </w:tcBorders>
            <w:shd w:val="clear" w:color="000000" w:fill="FFCC99"/>
            <w:noWrap/>
            <w:vAlign w:val="center"/>
            <w:hideMark/>
          </w:tcPr>
          <w:p w14:paraId="05FD1D59"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4 085,0</w:t>
            </w:r>
          </w:p>
        </w:tc>
        <w:tc>
          <w:tcPr>
            <w:tcW w:w="992" w:type="dxa"/>
            <w:tcBorders>
              <w:top w:val="nil"/>
              <w:left w:val="nil"/>
              <w:bottom w:val="single" w:sz="4" w:space="0" w:color="auto"/>
              <w:right w:val="single" w:sz="4" w:space="0" w:color="auto"/>
            </w:tcBorders>
            <w:shd w:val="clear" w:color="000000" w:fill="FFCC99"/>
            <w:noWrap/>
            <w:vAlign w:val="center"/>
            <w:hideMark/>
          </w:tcPr>
          <w:p w14:paraId="5A5B8B9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4 035,0</w:t>
            </w:r>
          </w:p>
        </w:tc>
        <w:tc>
          <w:tcPr>
            <w:tcW w:w="899" w:type="dxa"/>
            <w:tcBorders>
              <w:top w:val="nil"/>
              <w:left w:val="nil"/>
              <w:bottom w:val="single" w:sz="4" w:space="0" w:color="auto"/>
              <w:right w:val="single" w:sz="4" w:space="0" w:color="auto"/>
            </w:tcBorders>
            <w:shd w:val="clear" w:color="000000" w:fill="FFCC99"/>
            <w:noWrap/>
            <w:vAlign w:val="center"/>
            <w:hideMark/>
          </w:tcPr>
          <w:p w14:paraId="0507ED4A"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4 035,0</w:t>
            </w:r>
          </w:p>
        </w:tc>
      </w:tr>
      <w:tr w:rsidR="00307FC7" w:rsidRPr="00726912" w14:paraId="547D6B25"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CA7BE2E"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6A37AF45"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110" w:type="dxa"/>
            <w:tcBorders>
              <w:top w:val="nil"/>
              <w:left w:val="nil"/>
              <w:bottom w:val="single" w:sz="4" w:space="0" w:color="auto"/>
              <w:right w:val="single" w:sz="4" w:space="0" w:color="auto"/>
            </w:tcBorders>
            <w:shd w:val="clear" w:color="000000" w:fill="FFCC99"/>
            <w:noWrap/>
            <w:vAlign w:val="center"/>
            <w:hideMark/>
          </w:tcPr>
          <w:p w14:paraId="754BCB9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77CF7FA1"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6E6040D7"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6" w:type="dxa"/>
            <w:tcBorders>
              <w:top w:val="nil"/>
              <w:left w:val="nil"/>
              <w:bottom w:val="single" w:sz="4" w:space="0" w:color="auto"/>
              <w:right w:val="single" w:sz="4" w:space="0" w:color="auto"/>
            </w:tcBorders>
            <w:shd w:val="clear" w:color="000000" w:fill="FFCC99"/>
            <w:noWrap/>
            <w:vAlign w:val="center"/>
            <w:hideMark/>
          </w:tcPr>
          <w:p w14:paraId="7DA473F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90187F3"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C93830"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307FC7" w:rsidRPr="00726912" w14:paraId="72113EBD"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843EE2"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6E6D5923"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74018946"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79FC427B"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5D8F52DB"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5E6A843B"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75FC21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FA6EE4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12EA8C23"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AA0C42F"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522" w:type="dxa"/>
            <w:tcBorders>
              <w:top w:val="nil"/>
              <w:left w:val="nil"/>
              <w:bottom w:val="single" w:sz="4" w:space="0" w:color="auto"/>
              <w:right w:val="single" w:sz="4" w:space="0" w:color="auto"/>
            </w:tcBorders>
            <w:shd w:val="clear" w:color="000000" w:fill="FFCC99"/>
            <w:noWrap/>
            <w:vAlign w:val="center"/>
            <w:hideMark/>
          </w:tcPr>
          <w:p w14:paraId="24930BBA" w14:textId="77777777" w:rsidR="00307FC7" w:rsidRPr="00726912" w:rsidRDefault="00307FC7" w:rsidP="00066DB9">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110" w:type="dxa"/>
            <w:tcBorders>
              <w:top w:val="nil"/>
              <w:left w:val="nil"/>
              <w:bottom w:val="single" w:sz="4" w:space="0" w:color="auto"/>
              <w:right w:val="single" w:sz="4" w:space="0" w:color="auto"/>
            </w:tcBorders>
            <w:shd w:val="clear" w:color="000000" w:fill="FFCC99"/>
            <w:noWrap/>
            <w:vAlign w:val="center"/>
            <w:hideMark/>
          </w:tcPr>
          <w:p w14:paraId="3835B171"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1 972,4</w:t>
            </w:r>
          </w:p>
        </w:tc>
        <w:tc>
          <w:tcPr>
            <w:tcW w:w="1048" w:type="dxa"/>
            <w:tcBorders>
              <w:top w:val="nil"/>
              <w:left w:val="nil"/>
              <w:bottom w:val="single" w:sz="4" w:space="0" w:color="auto"/>
              <w:right w:val="single" w:sz="4" w:space="0" w:color="auto"/>
            </w:tcBorders>
            <w:shd w:val="clear" w:color="000000" w:fill="FFCC99"/>
            <w:noWrap/>
            <w:vAlign w:val="center"/>
            <w:hideMark/>
          </w:tcPr>
          <w:p w14:paraId="7EE511D7"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1 700,5</w:t>
            </w:r>
          </w:p>
        </w:tc>
        <w:tc>
          <w:tcPr>
            <w:tcW w:w="1048" w:type="dxa"/>
            <w:tcBorders>
              <w:top w:val="nil"/>
              <w:left w:val="nil"/>
              <w:bottom w:val="single" w:sz="4" w:space="0" w:color="auto"/>
              <w:right w:val="single" w:sz="4" w:space="0" w:color="auto"/>
            </w:tcBorders>
            <w:shd w:val="clear" w:color="000000" w:fill="FFCC99"/>
            <w:noWrap/>
            <w:vAlign w:val="center"/>
            <w:hideMark/>
          </w:tcPr>
          <w:p w14:paraId="34EA647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7 655,0</w:t>
            </w:r>
          </w:p>
        </w:tc>
        <w:tc>
          <w:tcPr>
            <w:tcW w:w="1046" w:type="dxa"/>
            <w:tcBorders>
              <w:top w:val="nil"/>
              <w:left w:val="nil"/>
              <w:bottom w:val="single" w:sz="4" w:space="0" w:color="auto"/>
              <w:right w:val="single" w:sz="4" w:space="0" w:color="auto"/>
            </w:tcBorders>
            <w:shd w:val="clear" w:color="000000" w:fill="FFCC99"/>
            <w:noWrap/>
            <w:vAlign w:val="center"/>
            <w:hideMark/>
          </w:tcPr>
          <w:p w14:paraId="1F1DBAC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5 210,0</w:t>
            </w:r>
          </w:p>
        </w:tc>
        <w:tc>
          <w:tcPr>
            <w:tcW w:w="992" w:type="dxa"/>
            <w:tcBorders>
              <w:top w:val="nil"/>
              <w:left w:val="nil"/>
              <w:bottom w:val="single" w:sz="4" w:space="0" w:color="auto"/>
              <w:right w:val="single" w:sz="4" w:space="0" w:color="auto"/>
            </w:tcBorders>
            <w:shd w:val="clear" w:color="000000" w:fill="FFCC99"/>
            <w:noWrap/>
            <w:vAlign w:val="center"/>
            <w:hideMark/>
          </w:tcPr>
          <w:p w14:paraId="5293DE1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c>
          <w:tcPr>
            <w:tcW w:w="899" w:type="dxa"/>
            <w:tcBorders>
              <w:top w:val="nil"/>
              <w:left w:val="nil"/>
              <w:bottom w:val="single" w:sz="4" w:space="0" w:color="auto"/>
              <w:right w:val="single" w:sz="4" w:space="0" w:color="auto"/>
            </w:tcBorders>
            <w:shd w:val="clear" w:color="000000" w:fill="FFCC99"/>
            <w:noWrap/>
            <w:vAlign w:val="center"/>
            <w:hideMark/>
          </w:tcPr>
          <w:p w14:paraId="0DBC7BEB"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r>
      <w:tr w:rsidR="00307FC7" w:rsidRPr="00726912" w14:paraId="63FB0080"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0EE32C" w14:textId="77777777" w:rsidR="00307FC7" w:rsidRPr="00726912" w:rsidRDefault="00307FC7" w:rsidP="00307F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152DDB44"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1110" w:type="dxa"/>
            <w:tcBorders>
              <w:top w:val="nil"/>
              <w:left w:val="nil"/>
              <w:bottom w:val="single" w:sz="4" w:space="0" w:color="auto"/>
              <w:right w:val="single" w:sz="4" w:space="0" w:color="auto"/>
            </w:tcBorders>
            <w:shd w:val="clear" w:color="000000" w:fill="FFCC99"/>
            <w:noWrap/>
            <w:vAlign w:val="center"/>
            <w:hideMark/>
          </w:tcPr>
          <w:p w14:paraId="1B416FBC"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732,6</w:t>
            </w:r>
          </w:p>
        </w:tc>
        <w:tc>
          <w:tcPr>
            <w:tcW w:w="1048" w:type="dxa"/>
            <w:tcBorders>
              <w:top w:val="nil"/>
              <w:left w:val="nil"/>
              <w:bottom w:val="single" w:sz="4" w:space="0" w:color="auto"/>
              <w:right w:val="single" w:sz="4" w:space="0" w:color="auto"/>
            </w:tcBorders>
            <w:shd w:val="clear" w:color="000000" w:fill="FFCC99"/>
            <w:noWrap/>
            <w:vAlign w:val="center"/>
            <w:hideMark/>
          </w:tcPr>
          <w:p w14:paraId="3868435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1 069,9</w:t>
            </w:r>
          </w:p>
        </w:tc>
        <w:tc>
          <w:tcPr>
            <w:tcW w:w="1048" w:type="dxa"/>
            <w:tcBorders>
              <w:top w:val="nil"/>
              <w:left w:val="nil"/>
              <w:bottom w:val="single" w:sz="4" w:space="0" w:color="auto"/>
              <w:right w:val="single" w:sz="4" w:space="0" w:color="auto"/>
            </w:tcBorders>
            <w:shd w:val="clear" w:color="000000" w:fill="FFCC99"/>
            <w:noWrap/>
            <w:vAlign w:val="center"/>
            <w:hideMark/>
          </w:tcPr>
          <w:p w14:paraId="12EBEB0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1046" w:type="dxa"/>
            <w:tcBorders>
              <w:top w:val="nil"/>
              <w:left w:val="nil"/>
              <w:bottom w:val="single" w:sz="4" w:space="0" w:color="auto"/>
              <w:right w:val="single" w:sz="4" w:space="0" w:color="auto"/>
            </w:tcBorders>
            <w:shd w:val="clear" w:color="000000" w:fill="FFCC99"/>
            <w:noWrap/>
            <w:vAlign w:val="center"/>
            <w:hideMark/>
          </w:tcPr>
          <w:p w14:paraId="7FA4022B"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992" w:type="dxa"/>
            <w:tcBorders>
              <w:top w:val="nil"/>
              <w:left w:val="nil"/>
              <w:bottom w:val="single" w:sz="4" w:space="0" w:color="auto"/>
              <w:right w:val="single" w:sz="4" w:space="0" w:color="auto"/>
            </w:tcBorders>
            <w:shd w:val="clear" w:color="000000" w:fill="FFCC99"/>
            <w:noWrap/>
            <w:vAlign w:val="center"/>
            <w:hideMark/>
          </w:tcPr>
          <w:p w14:paraId="51F42647"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c>
          <w:tcPr>
            <w:tcW w:w="899" w:type="dxa"/>
            <w:tcBorders>
              <w:top w:val="nil"/>
              <w:left w:val="nil"/>
              <w:bottom w:val="single" w:sz="4" w:space="0" w:color="auto"/>
              <w:right w:val="single" w:sz="4" w:space="0" w:color="auto"/>
            </w:tcBorders>
            <w:shd w:val="clear" w:color="000000" w:fill="FFCC99"/>
            <w:noWrap/>
            <w:vAlign w:val="center"/>
            <w:hideMark/>
          </w:tcPr>
          <w:p w14:paraId="1E6D58F9"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1 125,0</w:t>
            </w:r>
          </w:p>
        </w:tc>
      </w:tr>
      <w:tr w:rsidR="00307FC7" w:rsidRPr="00726912" w14:paraId="02AA27A1"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F4F299C" w14:textId="77777777" w:rsidR="00307FC7" w:rsidRPr="00726912" w:rsidRDefault="00307FC7" w:rsidP="00307F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0AFC09DC"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1110" w:type="dxa"/>
            <w:tcBorders>
              <w:top w:val="nil"/>
              <w:left w:val="nil"/>
              <w:bottom w:val="single" w:sz="4" w:space="0" w:color="auto"/>
              <w:right w:val="single" w:sz="4" w:space="0" w:color="auto"/>
            </w:tcBorders>
            <w:shd w:val="clear" w:color="000000" w:fill="FFCC99"/>
            <w:noWrap/>
            <w:vAlign w:val="center"/>
            <w:hideMark/>
          </w:tcPr>
          <w:p w14:paraId="0212FBA4"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1 239,8</w:t>
            </w:r>
          </w:p>
        </w:tc>
        <w:tc>
          <w:tcPr>
            <w:tcW w:w="1048" w:type="dxa"/>
            <w:tcBorders>
              <w:top w:val="nil"/>
              <w:left w:val="nil"/>
              <w:bottom w:val="single" w:sz="4" w:space="0" w:color="auto"/>
              <w:right w:val="single" w:sz="4" w:space="0" w:color="auto"/>
            </w:tcBorders>
            <w:shd w:val="clear" w:color="000000" w:fill="FFCC99"/>
            <w:noWrap/>
            <w:vAlign w:val="center"/>
            <w:hideMark/>
          </w:tcPr>
          <w:p w14:paraId="2D4C7754"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630,6</w:t>
            </w:r>
          </w:p>
        </w:tc>
        <w:tc>
          <w:tcPr>
            <w:tcW w:w="1048" w:type="dxa"/>
            <w:tcBorders>
              <w:top w:val="nil"/>
              <w:left w:val="nil"/>
              <w:bottom w:val="single" w:sz="4" w:space="0" w:color="auto"/>
              <w:right w:val="single" w:sz="4" w:space="0" w:color="auto"/>
            </w:tcBorders>
            <w:shd w:val="clear" w:color="000000" w:fill="FFCC99"/>
            <w:noWrap/>
            <w:vAlign w:val="center"/>
            <w:hideMark/>
          </w:tcPr>
          <w:p w14:paraId="698AA68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6 530,0</w:t>
            </w:r>
          </w:p>
        </w:tc>
        <w:tc>
          <w:tcPr>
            <w:tcW w:w="1046" w:type="dxa"/>
            <w:tcBorders>
              <w:top w:val="nil"/>
              <w:left w:val="nil"/>
              <w:bottom w:val="single" w:sz="4" w:space="0" w:color="auto"/>
              <w:right w:val="single" w:sz="4" w:space="0" w:color="auto"/>
            </w:tcBorders>
            <w:shd w:val="clear" w:color="000000" w:fill="FFCC99"/>
            <w:noWrap/>
            <w:vAlign w:val="center"/>
            <w:hideMark/>
          </w:tcPr>
          <w:p w14:paraId="0724B304"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4 085,0</w:t>
            </w:r>
          </w:p>
        </w:tc>
        <w:tc>
          <w:tcPr>
            <w:tcW w:w="992" w:type="dxa"/>
            <w:tcBorders>
              <w:top w:val="nil"/>
              <w:left w:val="nil"/>
              <w:bottom w:val="single" w:sz="4" w:space="0" w:color="auto"/>
              <w:right w:val="single" w:sz="4" w:space="0" w:color="auto"/>
            </w:tcBorders>
            <w:shd w:val="clear" w:color="000000" w:fill="FFCC99"/>
            <w:noWrap/>
            <w:vAlign w:val="center"/>
            <w:hideMark/>
          </w:tcPr>
          <w:p w14:paraId="25F4459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4 035,0</w:t>
            </w:r>
          </w:p>
        </w:tc>
        <w:tc>
          <w:tcPr>
            <w:tcW w:w="899" w:type="dxa"/>
            <w:tcBorders>
              <w:top w:val="nil"/>
              <w:left w:val="nil"/>
              <w:bottom w:val="single" w:sz="4" w:space="0" w:color="auto"/>
              <w:right w:val="single" w:sz="4" w:space="0" w:color="auto"/>
            </w:tcBorders>
            <w:shd w:val="clear" w:color="000000" w:fill="FFCC99"/>
            <w:noWrap/>
            <w:vAlign w:val="center"/>
            <w:hideMark/>
          </w:tcPr>
          <w:p w14:paraId="271F9BD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4 035,0</w:t>
            </w:r>
          </w:p>
        </w:tc>
      </w:tr>
      <w:tr w:rsidR="00307FC7" w:rsidRPr="00726912" w14:paraId="58D5C291"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4BEF885" w14:textId="77777777" w:rsidR="00307FC7" w:rsidRPr="00726912" w:rsidRDefault="00307FC7" w:rsidP="00307F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3D50E687"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1110" w:type="dxa"/>
            <w:tcBorders>
              <w:top w:val="nil"/>
              <w:left w:val="nil"/>
              <w:bottom w:val="single" w:sz="4" w:space="0" w:color="auto"/>
              <w:right w:val="single" w:sz="4" w:space="0" w:color="auto"/>
            </w:tcBorders>
            <w:shd w:val="clear" w:color="000000" w:fill="FFCC99"/>
            <w:noWrap/>
            <w:vAlign w:val="center"/>
            <w:hideMark/>
          </w:tcPr>
          <w:p w14:paraId="63A89C3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567DB54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2FA07A0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6" w:type="dxa"/>
            <w:tcBorders>
              <w:top w:val="nil"/>
              <w:left w:val="nil"/>
              <w:bottom w:val="single" w:sz="4" w:space="0" w:color="auto"/>
              <w:right w:val="single" w:sz="4" w:space="0" w:color="auto"/>
            </w:tcBorders>
            <w:shd w:val="clear" w:color="000000" w:fill="FFCC99"/>
            <w:noWrap/>
            <w:vAlign w:val="center"/>
            <w:hideMark/>
          </w:tcPr>
          <w:p w14:paraId="3A7717F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5DF575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27758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307FC7" w:rsidRPr="00726912" w14:paraId="61F76E67"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B9629CB" w14:textId="77777777" w:rsidR="00307FC7" w:rsidRPr="00726912" w:rsidRDefault="00307FC7" w:rsidP="00307F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6ACE008C"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7BF7F6B6"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72C0AE0F"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64E25EB9" w14:textId="77777777" w:rsidR="00307FC7" w:rsidRPr="00726912" w:rsidRDefault="00307FC7" w:rsidP="00307F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5B58C0F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6F08552"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4378BB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5A669664"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C53427A"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522" w:type="dxa"/>
            <w:tcBorders>
              <w:top w:val="nil"/>
              <w:left w:val="nil"/>
              <w:bottom w:val="single" w:sz="4" w:space="0" w:color="auto"/>
              <w:right w:val="single" w:sz="4" w:space="0" w:color="auto"/>
            </w:tcBorders>
            <w:shd w:val="clear" w:color="000000" w:fill="FFCC99"/>
            <w:noWrap/>
            <w:vAlign w:val="center"/>
            <w:hideMark/>
          </w:tcPr>
          <w:p w14:paraId="512A3316" w14:textId="77777777" w:rsidR="00307FC7" w:rsidRPr="00726912" w:rsidRDefault="00307FC7" w:rsidP="00066DB9">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110" w:type="dxa"/>
            <w:tcBorders>
              <w:top w:val="nil"/>
              <w:left w:val="nil"/>
              <w:bottom w:val="single" w:sz="4" w:space="0" w:color="auto"/>
              <w:right w:val="single" w:sz="4" w:space="0" w:color="auto"/>
            </w:tcBorders>
            <w:shd w:val="clear" w:color="000000" w:fill="FFCC99"/>
            <w:noWrap/>
            <w:vAlign w:val="center"/>
            <w:hideMark/>
          </w:tcPr>
          <w:p w14:paraId="5AF6BB11"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4673607B"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53491856"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6" w:type="dxa"/>
            <w:tcBorders>
              <w:top w:val="nil"/>
              <w:left w:val="nil"/>
              <w:bottom w:val="single" w:sz="4" w:space="0" w:color="auto"/>
              <w:right w:val="single" w:sz="4" w:space="0" w:color="auto"/>
            </w:tcBorders>
            <w:shd w:val="clear" w:color="000000" w:fill="FFCC99"/>
            <w:noWrap/>
            <w:vAlign w:val="center"/>
            <w:hideMark/>
          </w:tcPr>
          <w:p w14:paraId="36378A49"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BC0F3B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520A6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307FC7" w:rsidRPr="00726912" w14:paraId="76B2523E"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7731D03"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162CED29" w14:textId="77777777" w:rsidR="00307FC7" w:rsidRPr="00726912" w:rsidRDefault="00307FC7" w:rsidP="00307F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5492F51E" w14:textId="77777777" w:rsidR="00307FC7" w:rsidRPr="00726912" w:rsidRDefault="00307FC7" w:rsidP="00307F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24D254B8" w14:textId="77777777" w:rsidR="00307FC7" w:rsidRPr="00726912" w:rsidRDefault="00307FC7" w:rsidP="00307F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3408E1FF" w14:textId="77777777" w:rsidR="00307FC7" w:rsidRPr="00726912" w:rsidRDefault="00307FC7" w:rsidP="00307F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53D2D49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A32A6B4"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323F4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7053B258"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0A115B"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522" w:type="dxa"/>
            <w:tcBorders>
              <w:top w:val="nil"/>
              <w:left w:val="nil"/>
              <w:bottom w:val="single" w:sz="4" w:space="0" w:color="auto"/>
              <w:right w:val="single" w:sz="4" w:space="0" w:color="auto"/>
            </w:tcBorders>
            <w:shd w:val="clear" w:color="000000" w:fill="FFCC99"/>
            <w:noWrap/>
            <w:vAlign w:val="center"/>
            <w:hideMark/>
          </w:tcPr>
          <w:p w14:paraId="47489B36"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110" w:type="dxa"/>
            <w:tcBorders>
              <w:top w:val="nil"/>
              <w:left w:val="nil"/>
              <w:bottom w:val="single" w:sz="4" w:space="0" w:color="auto"/>
              <w:right w:val="single" w:sz="4" w:space="0" w:color="auto"/>
            </w:tcBorders>
            <w:shd w:val="clear" w:color="000000" w:fill="FFCC99"/>
            <w:noWrap/>
            <w:vAlign w:val="center"/>
            <w:hideMark/>
          </w:tcPr>
          <w:p w14:paraId="47774793"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4601ADE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4978D55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6" w:type="dxa"/>
            <w:tcBorders>
              <w:top w:val="nil"/>
              <w:left w:val="nil"/>
              <w:bottom w:val="single" w:sz="4" w:space="0" w:color="auto"/>
              <w:right w:val="single" w:sz="4" w:space="0" w:color="auto"/>
            </w:tcBorders>
            <w:shd w:val="clear" w:color="000000" w:fill="FFCC99"/>
            <w:noWrap/>
            <w:vAlign w:val="center"/>
            <w:hideMark/>
          </w:tcPr>
          <w:p w14:paraId="3B9DA926"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A6EED46"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C91616E"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307FC7" w:rsidRPr="00726912" w14:paraId="4D6DCB8B"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646B10D"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110331B1"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4296116B"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1226FF9B"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288697"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16C0524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B215EB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3B3BB0"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546F481A"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8267009"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522" w:type="dxa"/>
            <w:tcBorders>
              <w:top w:val="nil"/>
              <w:left w:val="nil"/>
              <w:bottom w:val="single" w:sz="4" w:space="0" w:color="auto"/>
              <w:right w:val="single" w:sz="4" w:space="0" w:color="auto"/>
            </w:tcBorders>
            <w:shd w:val="clear" w:color="000000" w:fill="FFCC99"/>
            <w:noWrap/>
            <w:vAlign w:val="center"/>
            <w:hideMark/>
          </w:tcPr>
          <w:p w14:paraId="45A4C942"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110" w:type="dxa"/>
            <w:tcBorders>
              <w:top w:val="nil"/>
              <w:left w:val="nil"/>
              <w:bottom w:val="single" w:sz="4" w:space="0" w:color="auto"/>
              <w:right w:val="single" w:sz="4" w:space="0" w:color="auto"/>
            </w:tcBorders>
            <w:shd w:val="clear" w:color="000000" w:fill="FFCC99"/>
            <w:noWrap/>
            <w:vAlign w:val="center"/>
            <w:hideMark/>
          </w:tcPr>
          <w:p w14:paraId="5DC9C776"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20F5D595"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120F7532"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20 755,5</w:t>
            </w:r>
          </w:p>
        </w:tc>
        <w:tc>
          <w:tcPr>
            <w:tcW w:w="1046" w:type="dxa"/>
            <w:tcBorders>
              <w:top w:val="nil"/>
              <w:left w:val="nil"/>
              <w:bottom w:val="single" w:sz="4" w:space="0" w:color="auto"/>
              <w:right w:val="single" w:sz="4" w:space="0" w:color="auto"/>
            </w:tcBorders>
            <w:shd w:val="clear" w:color="000000" w:fill="FFCC99"/>
            <w:noWrap/>
            <w:vAlign w:val="center"/>
            <w:hideMark/>
          </w:tcPr>
          <w:p w14:paraId="760FBE40"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1 812 914,7</w:t>
            </w:r>
          </w:p>
        </w:tc>
        <w:tc>
          <w:tcPr>
            <w:tcW w:w="992" w:type="dxa"/>
            <w:tcBorders>
              <w:top w:val="nil"/>
              <w:left w:val="nil"/>
              <w:bottom w:val="single" w:sz="4" w:space="0" w:color="auto"/>
              <w:right w:val="single" w:sz="4" w:space="0" w:color="auto"/>
            </w:tcBorders>
            <w:shd w:val="clear" w:color="000000" w:fill="FFCC99"/>
            <w:noWrap/>
            <w:vAlign w:val="center"/>
            <w:hideMark/>
          </w:tcPr>
          <w:p w14:paraId="55029B3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1 491 173,4</w:t>
            </w:r>
          </w:p>
        </w:tc>
        <w:tc>
          <w:tcPr>
            <w:tcW w:w="899" w:type="dxa"/>
            <w:tcBorders>
              <w:top w:val="nil"/>
              <w:left w:val="nil"/>
              <w:bottom w:val="single" w:sz="4" w:space="0" w:color="auto"/>
              <w:right w:val="single" w:sz="4" w:space="0" w:color="auto"/>
            </w:tcBorders>
            <w:shd w:val="clear" w:color="000000" w:fill="FFCC99"/>
            <w:noWrap/>
            <w:vAlign w:val="center"/>
            <w:hideMark/>
          </w:tcPr>
          <w:p w14:paraId="600900C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844 597,7</w:t>
            </w:r>
          </w:p>
        </w:tc>
      </w:tr>
      <w:tr w:rsidR="00307FC7" w:rsidRPr="00726912" w14:paraId="4898429B"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C2DF2AC"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19C39989"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Сметки за средства от ЕС</w:t>
            </w:r>
          </w:p>
        </w:tc>
        <w:tc>
          <w:tcPr>
            <w:tcW w:w="1110" w:type="dxa"/>
            <w:tcBorders>
              <w:top w:val="nil"/>
              <w:left w:val="nil"/>
              <w:bottom w:val="single" w:sz="4" w:space="0" w:color="auto"/>
              <w:right w:val="single" w:sz="4" w:space="0" w:color="auto"/>
            </w:tcBorders>
            <w:shd w:val="clear" w:color="auto" w:fill="auto"/>
            <w:noWrap/>
            <w:vAlign w:val="center"/>
            <w:hideMark/>
          </w:tcPr>
          <w:p w14:paraId="7FE5E991"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323E66D9"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1EFC6063"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6" w:type="dxa"/>
            <w:tcBorders>
              <w:top w:val="nil"/>
              <w:left w:val="nil"/>
              <w:bottom w:val="single" w:sz="4" w:space="0" w:color="auto"/>
              <w:right w:val="single" w:sz="4" w:space="0" w:color="auto"/>
            </w:tcBorders>
            <w:shd w:val="clear" w:color="auto" w:fill="auto"/>
            <w:noWrap/>
            <w:vAlign w:val="center"/>
            <w:hideMark/>
          </w:tcPr>
          <w:p w14:paraId="530A695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1 424 731,0</w:t>
            </w:r>
          </w:p>
        </w:tc>
        <w:tc>
          <w:tcPr>
            <w:tcW w:w="992" w:type="dxa"/>
            <w:tcBorders>
              <w:top w:val="nil"/>
              <w:left w:val="nil"/>
              <w:bottom w:val="single" w:sz="4" w:space="0" w:color="auto"/>
              <w:right w:val="single" w:sz="4" w:space="0" w:color="auto"/>
            </w:tcBorders>
            <w:shd w:val="clear" w:color="auto" w:fill="auto"/>
            <w:noWrap/>
            <w:vAlign w:val="center"/>
            <w:hideMark/>
          </w:tcPr>
          <w:p w14:paraId="517905DA"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1 233 069,0</w:t>
            </w:r>
          </w:p>
        </w:tc>
        <w:tc>
          <w:tcPr>
            <w:tcW w:w="899" w:type="dxa"/>
            <w:tcBorders>
              <w:top w:val="nil"/>
              <w:left w:val="nil"/>
              <w:bottom w:val="single" w:sz="4" w:space="0" w:color="auto"/>
              <w:right w:val="single" w:sz="4" w:space="0" w:color="auto"/>
            </w:tcBorders>
            <w:shd w:val="clear" w:color="auto" w:fill="auto"/>
            <w:noWrap/>
            <w:vAlign w:val="center"/>
            <w:hideMark/>
          </w:tcPr>
          <w:p w14:paraId="2AE259B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836 907,0</w:t>
            </w:r>
          </w:p>
        </w:tc>
      </w:tr>
      <w:tr w:rsidR="00307FC7" w:rsidRPr="00726912" w14:paraId="504F28D4"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400396"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76D64BB5"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110" w:type="dxa"/>
            <w:tcBorders>
              <w:top w:val="nil"/>
              <w:left w:val="nil"/>
              <w:bottom w:val="single" w:sz="4" w:space="0" w:color="auto"/>
              <w:right w:val="single" w:sz="4" w:space="0" w:color="auto"/>
            </w:tcBorders>
            <w:shd w:val="clear" w:color="auto" w:fill="auto"/>
            <w:noWrap/>
            <w:vAlign w:val="center"/>
            <w:hideMark/>
          </w:tcPr>
          <w:p w14:paraId="16236421"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66C505C0"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2F7A86B2"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6" w:type="dxa"/>
            <w:tcBorders>
              <w:top w:val="nil"/>
              <w:left w:val="nil"/>
              <w:bottom w:val="single" w:sz="4" w:space="0" w:color="auto"/>
              <w:right w:val="single" w:sz="4" w:space="0" w:color="auto"/>
            </w:tcBorders>
            <w:shd w:val="clear" w:color="auto" w:fill="auto"/>
            <w:noWrap/>
            <w:vAlign w:val="center"/>
            <w:hideMark/>
          </w:tcPr>
          <w:p w14:paraId="0A8E1C61"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365 724,0</w:t>
            </w:r>
          </w:p>
        </w:tc>
        <w:tc>
          <w:tcPr>
            <w:tcW w:w="992" w:type="dxa"/>
            <w:tcBorders>
              <w:top w:val="nil"/>
              <w:left w:val="nil"/>
              <w:bottom w:val="single" w:sz="4" w:space="0" w:color="auto"/>
              <w:right w:val="single" w:sz="4" w:space="0" w:color="auto"/>
            </w:tcBorders>
            <w:shd w:val="clear" w:color="auto" w:fill="auto"/>
            <w:noWrap/>
            <w:vAlign w:val="center"/>
            <w:hideMark/>
          </w:tcPr>
          <w:p w14:paraId="08E3742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244 729,0</w:t>
            </w:r>
          </w:p>
        </w:tc>
        <w:tc>
          <w:tcPr>
            <w:tcW w:w="899" w:type="dxa"/>
            <w:tcBorders>
              <w:top w:val="nil"/>
              <w:left w:val="nil"/>
              <w:bottom w:val="single" w:sz="4" w:space="0" w:color="auto"/>
              <w:right w:val="single" w:sz="4" w:space="0" w:color="auto"/>
            </w:tcBorders>
            <w:shd w:val="clear" w:color="auto" w:fill="auto"/>
            <w:noWrap/>
            <w:vAlign w:val="center"/>
            <w:hideMark/>
          </w:tcPr>
          <w:p w14:paraId="18ECD25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307FC7" w:rsidRPr="00726912" w14:paraId="66088351"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7DE2E34"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vAlign w:val="bottom"/>
            <w:hideMark/>
          </w:tcPr>
          <w:p w14:paraId="719F248E"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1110" w:type="dxa"/>
            <w:tcBorders>
              <w:top w:val="nil"/>
              <w:left w:val="nil"/>
              <w:bottom w:val="single" w:sz="4" w:space="0" w:color="auto"/>
              <w:right w:val="single" w:sz="4" w:space="0" w:color="auto"/>
            </w:tcBorders>
            <w:shd w:val="clear" w:color="auto" w:fill="auto"/>
            <w:noWrap/>
            <w:vAlign w:val="center"/>
            <w:hideMark/>
          </w:tcPr>
          <w:p w14:paraId="014A471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1996C9D4"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48" w:type="dxa"/>
            <w:tcBorders>
              <w:top w:val="nil"/>
              <w:left w:val="nil"/>
              <w:bottom w:val="single" w:sz="4" w:space="0" w:color="auto"/>
              <w:right w:val="single" w:sz="4" w:space="0" w:color="auto"/>
            </w:tcBorders>
            <w:shd w:val="clear" w:color="auto" w:fill="auto"/>
            <w:noWrap/>
            <w:vAlign w:val="center"/>
            <w:hideMark/>
          </w:tcPr>
          <w:p w14:paraId="48C9768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20 755,5</w:t>
            </w:r>
          </w:p>
        </w:tc>
        <w:tc>
          <w:tcPr>
            <w:tcW w:w="1046" w:type="dxa"/>
            <w:tcBorders>
              <w:top w:val="nil"/>
              <w:left w:val="nil"/>
              <w:bottom w:val="single" w:sz="4" w:space="0" w:color="auto"/>
              <w:right w:val="single" w:sz="4" w:space="0" w:color="auto"/>
            </w:tcBorders>
            <w:shd w:val="clear" w:color="auto" w:fill="auto"/>
            <w:noWrap/>
            <w:vAlign w:val="center"/>
            <w:hideMark/>
          </w:tcPr>
          <w:p w14:paraId="73D4D3F9"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22 459,7</w:t>
            </w:r>
          </w:p>
        </w:tc>
        <w:tc>
          <w:tcPr>
            <w:tcW w:w="992" w:type="dxa"/>
            <w:tcBorders>
              <w:top w:val="nil"/>
              <w:left w:val="nil"/>
              <w:bottom w:val="single" w:sz="4" w:space="0" w:color="auto"/>
              <w:right w:val="single" w:sz="4" w:space="0" w:color="auto"/>
            </w:tcBorders>
            <w:shd w:val="clear" w:color="auto" w:fill="auto"/>
            <w:noWrap/>
            <w:vAlign w:val="center"/>
            <w:hideMark/>
          </w:tcPr>
          <w:p w14:paraId="46D4DF2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13 375,4</w:t>
            </w:r>
          </w:p>
        </w:tc>
        <w:tc>
          <w:tcPr>
            <w:tcW w:w="899" w:type="dxa"/>
            <w:tcBorders>
              <w:top w:val="nil"/>
              <w:left w:val="nil"/>
              <w:bottom w:val="single" w:sz="4" w:space="0" w:color="auto"/>
              <w:right w:val="single" w:sz="4" w:space="0" w:color="auto"/>
            </w:tcBorders>
            <w:shd w:val="clear" w:color="auto" w:fill="auto"/>
            <w:noWrap/>
            <w:vAlign w:val="center"/>
            <w:hideMark/>
          </w:tcPr>
          <w:p w14:paraId="6F81EA5A"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7 690,7</w:t>
            </w:r>
          </w:p>
        </w:tc>
      </w:tr>
      <w:tr w:rsidR="00307FC7" w:rsidRPr="00726912" w14:paraId="59CBF5AC"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FA2A7BE"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4E0A24C0"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7630B5FC"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45C27564"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501E4615"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34737BC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606D90"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581937"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62A89322"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09CA526"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1478583B"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110" w:type="dxa"/>
            <w:tcBorders>
              <w:top w:val="nil"/>
              <w:left w:val="nil"/>
              <w:bottom w:val="single" w:sz="4" w:space="0" w:color="auto"/>
              <w:right w:val="single" w:sz="4" w:space="0" w:color="auto"/>
            </w:tcBorders>
            <w:shd w:val="clear" w:color="000000" w:fill="FFCC99"/>
            <w:noWrap/>
            <w:vAlign w:val="center"/>
            <w:hideMark/>
          </w:tcPr>
          <w:p w14:paraId="67DD9677"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3AE24010"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48" w:type="dxa"/>
            <w:tcBorders>
              <w:top w:val="nil"/>
              <w:left w:val="nil"/>
              <w:bottom w:val="single" w:sz="4" w:space="0" w:color="auto"/>
              <w:right w:val="single" w:sz="4" w:space="0" w:color="auto"/>
            </w:tcBorders>
            <w:shd w:val="clear" w:color="000000" w:fill="FFCC99"/>
            <w:noWrap/>
            <w:vAlign w:val="center"/>
            <w:hideMark/>
          </w:tcPr>
          <w:p w14:paraId="14C08C78"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20 755,5</w:t>
            </w:r>
          </w:p>
        </w:tc>
        <w:tc>
          <w:tcPr>
            <w:tcW w:w="1046" w:type="dxa"/>
            <w:tcBorders>
              <w:top w:val="nil"/>
              <w:left w:val="nil"/>
              <w:bottom w:val="single" w:sz="4" w:space="0" w:color="auto"/>
              <w:right w:val="single" w:sz="4" w:space="0" w:color="auto"/>
            </w:tcBorders>
            <w:shd w:val="clear" w:color="000000" w:fill="FFCC99"/>
            <w:noWrap/>
            <w:vAlign w:val="center"/>
            <w:hideMark/>
          </w:tcPr>
          <w:p w14:paraId="39D9853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1 812 914,7</w:t>
            </w:r>
          </w:p>
        </w:tc>
        <w:tc>
          <w:tcPr>
            <w:tcW w:w="992" w:type="dxa"/>
            <w:tcBorders>
              <w:top w:val="nil"/>
              <w:left w:val="nil"/>
              <w:bottom w:val="single" w:sz="4" w:space="0" w:color="auto"/>
              <w:right w:val="single" w:sz="4" w:space="0" w:color="auto"/>
            </w:tcBorders>
            <w:shd w:val="clear" w:color="000000" w:fill="FFCC99"/>
            <w:noWrap/>
            <w:vAlign w:val="center"/>
            <w:hideMark/>
          </w:tcPr>
          <w:p w14:paraId="68D8CD4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1 491 173,4</w:t>
            </w:r>
          </w:p>
        </w:tc>
        <w:tc>
          <w:tcPr>
            <w:tcW w:w="899" w:type="dxa"/>
            <w:tcBorders>
              <w:top w:val="nil"/>
              <w:left w:val="nil"/>
              <w:bottom w:val="single" w:sz="4" w:space="0" w:color="auto"/>
              <w:right w:val="single" w:sz="4" w:space="0" w:color="auto"/>
            </w:tcBorders>
            <w:shd w:val="clear" w:color="000000" w:fill="FFCC99"/>
            <w:noWrap/>
            <w:vAlign w:val="center"/>
            <w:hideMark/>
          </w:tcPr>
          <w:p w14:paraId="6048C489"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844 597,7</w:t>
            </w:r>
          </w:p>
        </w:tc>
      </w:tr>
      <w:tr w:rsidR="00307FC7" w:rsidRPr="00726912" w14:paraId="32A58608"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21779C"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36F689F8"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2B17B0F5"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46EC73E1"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78266683"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74379F61"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4EA4CB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B8EDC47"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0B39B6D5"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313ACA9"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74D39B5E"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110" w:type="dxa"/>
            <w:tcBorders>
              <w:top w:val="nil"/>
              <w:left w:val="nil"/>
              <w:bottom w:val="single" w:sz="4" w:space="0" w:color="auto"/>
              <w:right w:val="single" w:sz="4" w:space="0" w:color="auto"/>
            </w:tcBorders>
            <w:shd w:val="clear" w:color="000000" w:fill="FFCC99"/>
            <w:noWrap/>
            <w:vAlign w:val="center"/>
            <w:hideMark/>
          </w:tcPr>
          <w:p w14:paraId="74FC6C6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1 972,4</w:t>
            </w:r>
          </w:p>
        </w:tc>
        <w:tc>
          <w:tcPr>
            <w:tcW w:w="1048" w:type="dxa"/>
            <w:tcBorders>
              <w:top w:val="nil"/>
              <w:left w:val="nil"/>
              <w:bottom w:val="single" w:sz="4" w:space="0" w:color="auto"/>
              <w:right w:val="single" w:sz="4" w:space="0" w:color="auto"/>
            </w:tcBorders>
            <w:shd w:val="clear" w:color="000000" w:fill="FFCC99"/>
            <w:noWrap/>
            <w:vAlign w:val="center"/>
            <w:hideMark/>
          </w:tcPr>
          <w:p w14:paraId="12D7334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1 700,5</w:t>
            </w:r>
          </w:p>
        </w:tc>
        <w:tc>
          <w:tcPr>
            <w:tcW w:w="1048" w:type="dxa"/>
            <w:tcBorders>
              <w:top w:val="nil"/>
              <w:left w:val="nil"/>
              <w:bottom w:val="single" w:sz="4" w:space="0" w:color="auto"/>
              <w:right w:val="single" w:sz="4" w:space="0" w:color="auto"/>
            </w:tcBorders>
            <w:shd w:val="clear" w:color="000000" w:fill="FFCC99"/>
            <w:noWrap/>
            <w:vAlign w:val="center"/>
            <w:hideMark/>
          </w:tcPr>
          <w:p w14:paraId="64D7543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7 655,0</w:t>
            </w:r>
          </w:p>
        </w:tc>
        <w:tc>
          <w:tcPr>
            <w:tcW w:w="1046" w:type="dxa"/>
            <w:tcBorders>
              <w:top w:val="nil"/>
              <w:left w:val="nil"/>
              <w:bottom w:val="single" w:sz="4" w:space="0" w:color="auto"/>
              <w:right w:val="single" w:sz="4" w:space="0" w:color="auto"/>
            </w:tcBorders>
            <w:shd w:val="clear" w:color="000000" w:fill="FFCC99"/>
            <w:noWrap/>
            <w:vAlign w:val="center"/>
            <w:hideMark/>
          </w:tcPr>
          <w:p w14:paraId="33C6432E"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5 210,0</w:t>
            </w:r>
          </w:p>
        </w:tc>
        <w:tc>
          <w:tcPr>
            <w:tcW w:w="992" w:type="dxa"/>
            <w:tcBorders>
              <w:top w:val="nil"/>
              <w:left w:val="nil"/>
              <w:bottom w:val="single" w:sz="4" w:space="0" w:color="auto"/>
              <w:right w:val="single" w:sz="4" w:space="0" w:color="auto"/>
            </w:tcBorders>
            <w:shd w:val="clear" w:color="000000" w:fill="FFCC99"/>
            <w:noWrap/>
            <w:vAlign w:val="center"/>
            <w:hideMark/>
          </w:tcPr>
          <w:p w14:paraId="580C11F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c>
          <w:tcPr>
            <w:tcW w:w="899" w:type="dxa"/>
            <w:tcBorders>
              <w:top w:val="nil"/>
              <w:left w:val="nil"/>
              <w:bottom w:val="single" w:sz="4" w:space="0" w:color="auto"/>
              <w:right w:val="single" w:sz="4" w:space="0" w:color="auto"/>
            </w:tcBorders>
            <w:shd w:val="clear" w:color="000000" w:fill="FFCC99"/>
            <w:noWrap/>
            <w:vAlign w:val="center"/>
            <w:hideMark/>
          </w:tcPr>
          <w:p w14:paraId="62199A1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5 160,0</w:t>
            </w:r>
          </w:p>
        </w:tc>
      </w:tr>
      <w:tr w:rsidR="00307FC7" w:rsidRPr="00726912" w14:paraId="1DFF183F"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27C59F"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50D54019"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2008E908"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10E0AB9B"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162408AB"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7F6D33C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B693BB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F244886"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7A41AA8C" w14:textId="77777777" w:rsidTr="00307F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E51DB03"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000000" w:fill="FFCC99"/>
            <w:noWrap/>
            <w:vAlign w:val="center"/>
            <w:hideMark/>
          </w:tcPr>
          <w:p w14:paraId="054BEFCA" w14:textId="77777777" w:rsidR="00307FC7" w:rsidRPr="00726912" w:rsidRDefault="00307FC7" w:rsidP="00307F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110" w:type="dxa"/>
            <w:tcBorders>
              <w:top w:val="nil"/>
              <w:left w:val="nil"/>
              <w:bottom w:val="single" w:sz="4" w:space="0" w:color="auto"/>
              <w:right w:val="single" w:sz="4" w:space="0" w:color="auto"/>
            </w:tcBorders>
            <w:shd w:val="clear" w:color="000000" w:fill="FFCC99"/>
            <w:noWrap/>
            <w:vAlign w:val="center"/>
            <w:hideMark/>
          </w:tcPr>
          <w:p w14:paraId="4D3AC8D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1 972,4</w:t>
            </w:r>
          </w:p>
        </w:tc>
        <w:tc>
          <w:tcPr>
            <w:tcW w:w="1048" w:type="dxa"/>
            <w:tcBorders>
              <w:top w:val="nil"/>
              <w:left w:val="nil"/>
              <w:bottom w:val="single" w:sz="4" w:space="0" w:color="auto"/>
              <w:right w:val="single" w:sz="4" w:space="0" w:color="auto"/>
            </w:tcBorders>
            <w:shd w:val="clear" w:color="000000" w:fill="FFCC99"/>
            <w:noWrap/>
            <w:vAlign w:val="center"/>
            <w:hideMark/>
          </w:tcPr>
          <w:p w14:paraId="63388DC4"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1 700,5</w:t>
            </w:r>
          </w:p>
        </w:tc>
        <w:tc>
          <w:tcPr>
            <w:tcW w:w="1048" w:type="dxa"/>
            <w:tcBorders>
              <w:top w:val="nil"/>
              <w:left w:val="nil"/>
              <w:bottom w:val="single" w:sz="4" w:space="0" w:color="auto"/>
              <w:right w:val="single" w:sz="4" w:space="0" w:color="auto"/>
            </w:tcBorders>
            <w:shd w:val="clear" w:color="000000" w:fill="FFCC99"/>
            <w:noWrap/>
            <w:vAlign w:val="center"/>
            <w:hideMark/>
          </w:tcPr>
          <w:p w14:paraId="0BA37CF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28 410,5</w:t>
            </w:r>
          </w:p>
        </w:tc>
        <w:tc>
          <w:tcPr>
            <w:tcW w:w="1046" w:type="dxa"/>
            <w:tcBorders>
              <w:top w:val="nil"/>
              <w:left w:val="nil"/>
              <w:bottom w:val="single" w:sz="4" w:space="0" w:color="auto"/>
              <w:right w:val="single" w:sz="4" w:space="0" w:color="auto"/>
            </w:tcBorders>
            <w:shd w:val="clear" w:color="000000" w:fill="FFCC99"/>
            <w:noWrap/>
            <w:vAlign w:val="center"/>
            <w:hideMark/>
          </w:tcPr>
          <w:p w14:paraId="19FE8ECA"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1 818 124,7</w:t>
            </w:r>
          </w:p>
        </w:tc>
        <w:tc>
          <w:tcPr>
            <w:tcW w:w="992" w:type="dxa"/>
            <w:tcBorders>
              <w:top w:val="nil"/>
              <w:left w:val="nil"/>
              <w:bottom w:val="single" w:sz="4" w:space="0" w:color="auto"/>
              <w:right w:val="single" w:sz="4" w:space="0" w:color="auto"/>
            </w:tcBorders>
            <w:shd w:val="clear" w:color="000000" w:fill="FFCC99"/>
            <w:noWrap/>
            <w:vAlign w:val="center"/>
            <w:hideMark/>
          </w:tcPr>
          <w:p w14:paraId="55B89A8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1 496 333,4</w:t>
            </w:r>
          </w:p>
        </w:tc>
        <w:tc>
          <w:tcPr>
            <w:tcW w:w="899" w:type="dxa"/>
            <w:tcBorders>
              <w:top w:val="nil"/>
              <w:left w:val="nil"/>
              <w:bottom w:val="single" w:sz="4" w:space="0" w:color="auto"/>
              <w:right w:val="single" w:sz="4" w:space="0" w:color="auto"/>
            </w:tcBorders>
            <w:shd w:val="clear" w:color="000000" w:fill="FFCC99"/>
            <w:noWrap/>
            <w:vAlign w:val="center"/>
            <w:hideMark/>
          </w:tcPr>
          <w:p w14:paraId="260DCB6C" w14:textId="77777777" w:rsidR="00307FC7" w:rsidRPr="00726912" w:rsidRDefault="00307FC7" w:rsidP="00307F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849 757,7</w:t>
            </w:r>
          </w:p>
        </w:tc>
      </w:tr>
      <w:tr w:rsidR="00307FC7" w:rsidRPr="00726912" w14:paraId="20D09AA5"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438C587"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50FEB1DF"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10" w:type="dxa"/>
            <w:tcBorders>
              <w:top w:val="nil"/>
              <w:left w:val="nil"/>
              <w:bottom w:val="single" w:sz="4" w:space="0" w:color="auto"/>
              <w:right w:val="single" w:sz="4" w:space="0" w:color="auto"/>
            </w:tcBorders>
            <w:shd w:val="clear" w:color="auto" w:fill="auto"/>
            <w:noWrap/>
            <w:vAlign w:val="center"/>
            <w:hideMark/>
          </w:tcPr>
          <w:p w14:paraId="55FA8C15"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07DCD3D4"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8" w:type="dxa"/>
            <w:tcBorders>
              <w:top w:val="nil"/>
              <w:left w:val="nil"/>
              <w:bottom w:val="single" w:sz="4" w:space="0" w:color="auto"/>
              <w:right w:val="single" w:sz="4" w:space="0" w:color="auto"/>
            </w:tcBorders>
            <w:shd w:val="clear" w:color="auto" w:fill="auto"/>
            <w:noWrap/>
            <w:vAlign w:val="center"/>
            <w:hideMark/>
          </w:tcPr>
          <w:p w14:paraId="3DB72975"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6" w:type="dxa"/>
            <w:tcBorders>
              <w:top w:val="nil"/>
              <w:left w:val="nil"/>
              <w:bottom w:val="single" w:sz="4" w:space="0" w:color="auto"/>
              <w:right w:val="single" w:sz="4" w:space="0" w:color="auto"/>
            </w:tcBorders>
            <w:shd w:val="clear" w:color="auto" w:fill="auto"/>
            <w:noWrap/>
            <w:vAlign w:val="center"/>
            <w:hideMark/>
          </w:tcPr>
          <w:p w14:paraId="36BE453F"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C735043"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EDAF408"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307FC7" w:rsidRPr="00726912" w14:paraId="6F4BEA26"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DC96735"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32895018"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110" w:type="dxa"/>
            <w:tcBorders>
              <w:top w:val="nil"/>
              <w:left w:val="nil"/>
              <w:bottom w:val="single" w:sz="4" w:space="0" w:color="auto"/>
              <w:right w:val="single" w:sz="4" w:space="0" w:color="auto"/>
            </w:tcBorders>
            <w:shd w:val="clear" w:color="auto" w:fill="auto"/>
            <w:noWrap/>
            <w:vAlign w:val="center"/>
            <w:hideMark/>
          </w:tcPr>
          <w:p w14:paraId="58D27BAA"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195</w:t>
            </w:r>
          </w:p>
        </w:tc>
        <w:tc>
          <w:tcPr>
            <w:tcW w:w="1048" w:type="dxa"/>
            <w:tcBorders>
              <w:top w:val="nil"/>
              <w:left w:val="nil"/>
              <w:bottom w:val="single" w:sz="4" w:space="0" w:color="auto"/>
              <w:right w:val="single" w:sz="4" w:space="0" w:color="auto"/>
            </w:tcBorders>
            <w:shd w:val="clear" w:color="auto" w:fill="auto"/>
            <w:noWrap/>
            <w:vAlign w:val="center"/>
            <w:hideMark/>
          </w:tcPr>
          <w:p w14:paraId="1DDF0585"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193</w:t>
            </w:r>
          </w:p>
        </w:tc>
        <w:tc>
          <w:tcPr>
            <w:tcW w:w="1048" w:type="dxa"/>
            <w:tcBorders>
              <w:top w:val="nil"/>
              <w:left w:val="nil"/>
              <w:bottom w:val="single" w:sz="4" w:space="0" w:color="auto"/>
              <w:right w:val="single" w:sz="4" w:space="0" w:color="auto"/>
            </w:tcBorders>
            <w:shd w:val="clear" w:color="auto" w:fill="auto"/>
            <w:noWrap/>
            <w:vAlign w:val="center"/>
            <w:hideMark/>
          </w:tcPr>
          <w:p w14:paraId="0FE39437"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214</w:t>
            </w:r>
          </w:p>
        </w:tc>
        <w:tc>
          <w:tcPr>
            <w:tcW w:w="1046" w:type="dxa"/>
            <w:tcBorders>
              <w:top w:val="nil"/>
              <w:left w:val="nil"/>
              <w:bottom w:val="single" w:sz="4" w:space="0" w:color="auto"/>
              <w:right w:val="single" w:sz="4" w:space="0" w:color="auto"/>
            </w:tcBorders>
            <w:shd w:val="clear" w:color="auto" w:fill="auto"/>
            <w:noWrap/>
            <w:vAlign w:val="center"/>
            <w:hideMark/>
          </w:tcPr>
          <w:p w14:paraId="28B9ADB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764B087E"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214</w:t>
            </w:r>
          </w:p>
        </w:tc>
        <w:tc>
          <w:tcPr>
            <w:tcW w:w="899" w:type="dxa"/>
            <w:tcBorders>
              <w:top w:val="nil"/>
              <w:left w:val="nil"/>
              <w:bottom w:val="single" w:sz="4" w:space="0" w:color="auto"/>
              <w:right w:val="single" w:sz="4" w:space="0" w:color="auto"/>
            </w:tcBorders>
            <w:shd w:val="clear" w:color="auto" w:fill="auto"/>
            <w:noWrap/>
            <w:vAlign w:val="center"/>
            <w:hideMark/>
          </w:tcPr>
          <w:p w14:paraId="3791CC00"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214</w:t>
            </w:r>
          </w:p>
        </w:tc>
      </w:tr>
      <w:tr w:rsidR="00307FC7" w:rsidRPr="00726912" w14:paraId="2CD8C657" w14:textId="77777777" w:rsidTr="00307F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E629EF4" w14:textId="77777777" w:rsidR="00307FC7" w:rsidRPr="00726912" w:rsidRDefault="00307FC7" w:rsidP="00307F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522" w:type="dxa"/>
            <w:tcBorders>
              <w:top w:val="nil"/>
              <w:left w:val="nil"/>
              <w:bottom w:val="single" w:sz="4" w:space="0" w:color="auto"/>
              <w:right w:val="single" w:sz="4" w:space="0" w:color="auto"/>
            </w:tcBorders>
            <w:shd w:val="clear" w:color="auto" w:fill="auto"/>
            <w:noWrap/>
            <w:vAlign w:val="center"/>
            <w:hideMark/>
          </w:tcPr>
          <w:p w14:paraId="3878C6E4" w14:textId="77777777" w:rsidR="00307FC7" w:rsidRPr="00726912" w:rsidRDefault="00307FC7" w:rsidP="00307F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110" w:type="dxa"/>
            <w:tcBorders>
              <w:top w:val="nil"/>
              <w:left w:val="nil"/>
              <w:bottom w:val="single" w:sz="4" w:space="0" w:color="auto"/>
              <w:right w:val="single" w:sz="4" w:space="0" w:color="auto"/>
            </w:tcBorders>
            <w:shd w:val="clear" w:color="auto" w:fill="auto"/>
            <w:noWrap/>
            <w:vAlign w:val="center"/>
            <w:hideMark/>
          </w:tcPr>
          <w:p w14:paraId="0C72E0EA"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48" w:type="dxa"/>
            <w:tcBorders>
              <w:top w:val="nil"/>
              <w:left w:val="nil"/>
              <w:bottom w:val="single" w:sz="4" w:space="0" w:color="auto"/>
              <w:right w:val="single" w:sz="4" w:space="0" w:color="auto"/>
            </w:tcBorders>
            <w:shd w:val="clear" w:color="auto" w:fill="auto"/>
            <w:noWrap/>
            <w:vAlign w:val="center"/>
            <w:hideMark/>
          </w:tcPr>
          <w:p w14:paraId="2E2B1A72"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48" w:type="dxa"/>
            <w:tcBorders>
              <w:top w:val="nil"/>
              <w:left w:val="nil"/>
              <w:bottom w:val="single" w:sz="4" w:space="0" w:color="auto"/>
              <w:right w:val="single" w:sz="4" w:space="0" w:color="auto"/>
            </w:tcBorders>
            <w:shd w:val="clear" w:color="auto" w:fill="auto"/>
            <w:noWrap/>
            <w:vAlign w:val="center"/>
            <w:hideMark/>
          </w:tcPr>
          <w:p w14:paraId="46A24C0C"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46" w:type="dxa"/>
            <w:tcBorders>
              <w:top w:val="nil"/>
              <w:left w:val="nil"/>
              <w:bottom w:val="single" w:sz="4" w:space="0" w:color="auto"/>
              <w:right w:val="single" w:sz="4" w:space="0" w:color="auto"/>
            </w:tcBorders>
            <w:shd w:val="clear" w:color="auto" w:fill="auto"/>
            <w:noWrap/>
            <w:vAlign w:val="center"/>
            <w:hideMark/>
          </w:tcPr>
          <w:p w14:paraId="5B4C50E2"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19C7D6DB"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228A407D" w14:textId="77777777" w:rsidR="00307FC7" w:rsidRPr="00726912" w:rsidRDefault="00307FC7" w:rsidP="00307F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5EEE9573" w14:textId="77777777" w:rsidR="00A838FD" w:rsidRPr="00726912" w:rsidRDefault="000F76DF" w:rsidP="004C5C53">
      <w:pPr>
        <w:spacing w:after="0"/>
        <w:ind w:firstLine="567"/>
        <w:jc w:val="both"/>
        <w:rPr>
          <w:rFonts w:ascii="Times New Roman" w:eastAsia="Times New Roman" w:hAnsi="Times New Roman" w:cs="Times New Roman"/>
          <w:b/>
          <w:i/>
          <w:color w:val="0000CC"/>
          <w:lang w:eastAsia="bg-BG"/>
        </w:rPr>
      </w:pPr>
      <w:r w:rsidRPr="00726912">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726912">
        <w:rPr>
          <w:rFonts w:ascii="Times New Roman" w:eastAsia="Times New Roman" w:hAnsi="Times New Roman" w:cs="Times New Roman"/>
          <w:b/>
          <w:i/>
          <w:color w:val="0000CC"/>
          <w:lang w:eastAsia="bg-BG"/>
        </w:rPr>
        <w:t>п</w:t>
      </w:r>
      <w:r w:rsidRPr="00726912">
        <w:rPr>
          <w:rFonts w:ascii="Times New Roman" w:eastAsia="Times New Roman" w:hAnsi="Times New Roman" w:cs="Times New Roman"/>
          <w:b/>
          <w:i/>
          <w:color w:val="0000CC"/>
          <w:lang w:eastAsia="bg-BG"/>
        </w:rPr>
        <w:t>роектите</w:t>
      </w:r>
    </w:p>
    <w:p w14:paraId="1A20899D" w14:textId="167F16E6" w:rsidR="008850E0" w:rsidRPr="00726912" w:rsidRDefault="008850E0" w:rsidP="004E4D58">
      <w:pPr>
        <w:numPr>
          <w:ilvl w:val="0"/>
          <w:numId w:val="32"/>
        </w:numPr>
        <w:tabs>
          <w:tab w:val="left" w:pos="851"/>
          <w:tab w:val="left" w:pos="993"/>
        </w:tabs>
        <w:spacing w:after="0" w:line="240" w:lineRule="auto"/>
        <w:ind w:left="0" w:firstLine="567"/>
        <w:contextualSpacing/>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Програми за трансгранично сътрудничество, съфинансирани от ЕФРР</w:t>
      </w:r>
    </w:p>
    <w:p w14:paraId="49ED03D0"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eastAsia="Calibri" w:hAnsi="Times New Roman" w:cs="Times New Roman"/>
          <w:lang w:val="en-US"/>
        </w:rPr>
        <w:t>ИНТЕРРЕГ</w:t>
      </w:r>
      <w:r w:rsidRPr="00726912">
        <w:rPr>
          <w:rFonts w:ascii="Times New Roman" w:hAnsi="Times New Roman" w:cs="Times New Roman"/>
        </w:rPr>
        <w:t xml:space="preserve"> V-A Румъния – България</w:t>
      </w:r>
    </w:p>
    <w:p w14:paraId="24B82E50"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eastAsia="Calibri" w:hAnsi="Times New Roman" w:cs="Times New Roman"/>
          <w:lang w:val="en-US"/>
        </w:rPr>
        <w:t>ИНТЕРРЕГ</w:t>
      </w:r>
      <w:r w:rsidRPr="00726912">
        <w:rPr>
          <w:rFonts w:ascii="Times New Roman" w:hAnsi="Times New Roman" w:cs="Times New Roman"/>
        </w:rPr>
        <w:t xml:space="preserve"> V-A Гърция – България</w:t>
      </w:r>
    </w:p>
    <w:p w14:paraId="3920A156" w14:textId="7AFDC2B4" w:rsidR="008850E0" w:rsidRPr="00726912" w:rsidRDefault="008850E0" w:rsidP="004E4D58">
      <w:pPr>
        <w:numPr>
          <w:ilvl w:val="0"/>
          <w:numId w:val="32"/>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Програми за трансгранично сътрудничество, съфинансирани от ИПП</w:t>
      </w:r>
    </w:p>
    <w:p w14:paraId="44FA679B"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hAnsi="Times New Roman" w:cs="Times New Roman"/>
        </w:rPr>
        <w:t>Програма за трансгранично сътрудничество ИНТЕРРЕГ ИПП България – Сърбия 2014-2020;</w:t>
      </w:r>
    </w:p>
    <w:p w14:paraId="55656F09"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hAnsi="Times New Roman" w:cs="Times New Roman"/>
        </w:rPr>
        <w:t>Програма за трансгранично сътрудничество ИНТЕРРЕГ</w:t>
      </w:r>
      <w:r w:rsidRPr="00726912">
        <w:rPr>
          <w:rFonts w:ascii="Times New Roman" w:hAnsi="Times New Roman" w:cs="Times New Roman"/>
          <w:lang w:val="en-US"/>
        </w:rPr>
        <w:t xml:space="preserve"> </w:t>
      </w:r>
      <w:r w:rsidRPr="00726912">
        <w:rPr>
          <w:rFonts w:ascii="Times New Roman" w:hAnsi="Times New Roman" w:cs="Times New Roman"/>
        </w:rPr>
        <w:t>ИПП България – Турция 2014-2020;</w:t>
      </w:r>
    </w:p>
    <w:p w14:paraId="74237C35" w14:textId="140C2A68" w:rsidR="00866737" w:rsidRPr="00726912" w:rsidRDefault="00866737" w:rsidP="004E4D58">
      <w:pPr>
        <w:spacing w:after="0" w:line="240" w:lineRule="auto"/>
        <w:ind w:left="851"/>
        <w:contextualSpacing/>
        <w:jc w:val="both"/>
        <w:rPr>
          <w:rFonts w:ascii="Times New Roman" w:hAnsi="Times New Roman" w:cs="Times New Roman"/>
        </w:rPr>
      </w:pPr>
      <w:r w:rsidRPr="00726912">
        <w:rPr>
          <w:rFonts w:ascii="Times New Roman" w:hAnsi="Times New Roman" w:cs="Times New Roman"/>
        </w:rPr>
        <w:t>Програма за трансгранично сътрудничество ИНТЕРРЕГ</w:t>
      </w:r>
      <w:r w:rsidRPr="00726912">
        <w:rPr>
          <w:rFonts w:ascii="Times New Roman" w:hAnsi="Times New Roman" w:cs="Times New Roman"/>
          <w:lang w:val="en-US"/>
        </w:rPr>
        <w:t xml:space="preserve"> </w:t>
      </w:r>
      <w:r w:rsidRPr="00726912">
        <w:rPr>
          <w:rFonts w:ascii="Times New Roman" w:hAnsi="Times New Roman" w:cs="Times New Roman"/>
        </w:rPr>
        <w:t xml:space="preserve">ИПП България – Република </w:t>
      </w:r>
      <w:r w:rsidRPr="00726912">
        <w:rPr>
          <w:rFonts w:ascii="Times New Roman" w:hAnsi="Times New Roman" w:cs="Times New Roman"/>
          <w:lang w:val="en-US"/>
        </w:rPr>
        <w:t xml:space="preserve"> </w:t>
      </w:r>
      <w:r w:rsidRPr="00726912">
        <w:rPr>
          <w:rFonts w:ascii="Times New Roman" w:hAnsi="Times New Roman" w:cs="Times New Roman"/>
        </w:rPr>
        <w:t>Северна Македония 2014-2020.</w:t>
      </w:r>
    </w:p>
    <w:p w14:paraId="0428FB40" w14:textId="7F59DFF5" w:rsidR="008850E0" w:rsidRPr="00726912" w:rsidRDefault="008850E0" w:rsidP="004E4D58">
      <w:pPr>
        <w:numPr>
          <w:ilvl w:val="0"/>
          <w:numId w:val="32"/>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Програми за транснационално сътрудничество, съфинансирани от ЕФРР</w:t>
      </w:r>
    </w:p>
    <w:p w14:paraId="7775DA2C" w14:textId="77777777" w:rsidR="00866737" w:rsidRPr="00726912" w:rsidRDefault="00866737" w:rsidP="004E4D58">
      <w:pPr>
        <w:spacing w:after="0" w:line="240" w:lineRule="auto"/>
        <w:ind w:left="851"/>
        <w:contextualSpacing/>
        <w:jc w:val="both"/>
        <w:rPr>
          <w:rFonts w:ascii="Times New Roman" w:hAnsi="Times New Roman" w:cs="Times New Roman"/>
        </w:rPr>
      </w:pPr>
      <w:r w:rsidRPr="00726912">
        <w:rPr>
          <w:rFonts w:ascii="Times New Roman" w:hAnsi="Times New Roman" w:cs="Times New Roman"/>
        </w:rPr>
        <w:t>Съвместна оперативна програма за трансгранично сътрудничество, съфинансирана от ЕИС</w:t>
      </w:r>
      <w:r w:rsidRPr="00726912">
        <w:rPr>
          <w:rFonts w:ascii="Times New Roman" w:hAnsi="Times New Roman" w:cs="Times New Roman"/>
          <w:lang w:val="en-US"/>
        </w:rPr>
        <w:t xml:space="preserve"> </w:t>
      </w:r>
      <w:r w:rsidRPr="00726912">
        <w:rPr>
          <w:rFonts w:ascii="Times New Roman" w:hAnsi="Times New Roman" w:cs="Times New Roman"/>
        </w:rPr>
        <w:t>Черноморски басейн 2014 – 2020</w:t>
      </w:r>
      <w:r w:rsidRPr="00726912">
        <w:rPr>
          <w:rFonts w:ascii="Times New Roman" w:hAnsi="Times New Roman" w:cs="Times New Roman"/>
          <w:lang w:val="en-US"/>
        </w:rPr>
        <w:t>;</w:t>
      </w:r>
    </w:p>
    <w:p w14:paraId="7F3FAFE2" w14:textId="77777777" w:rsidR="00866737" w:rsidRPr="00726912" w:rsidRDefault="00866737" w:rsidP="004E4D58">
      <w:pPr>
        <w:spacing w:after="0" w:line="240" w:lineRule="auto"/>
        <w:ind w:left="851"/>
        <w:jc w:val="both"/>
        <w:rPr>
          <w:rFonts w:ascii="Times New Roman" w:hAnsi="Times New Roman" w:cs="Times New Roman"/>
        </w:rPr>
      </w:pPr>
      <w:r w:rsidRPr="00726912">
        <w:rPr>
          <w:rFonts w:ascii="Times New Roman" w:hAnsi="Times New Roman" w:cs="Times New Roman"/>
        </w:rPr>
        <w:t>Балкани – Средиземно море 2014 – 2020</w:t>
      </w:r>
    </w:p>
    <w:p w14:paraId="494B7281" w14:textId="77777777" w:rsidR="00866737" w:rsidRPr="00726912" w:rsidRDefault="00866737" w:rsidP="004E4D58">
      <w:pPr>
        <w:spacing w:after="0" w:line="240" w:lineRule="auto"/>
        <w:ind w:left="851"/>
        <w:contextualSpacing/>
        <w:jc w:val="both"/>
        <w:rPr>
          <w:rFonts w:ascii="Times New Roman" w:hAnsi="Times New Roman" w:cs="Times New Roman"/>
        </w:rPr>
      </w:pPr>
      <w:r w:rsidRPr="00726912">
        <w:rPr>
          <w:rFonts w:ascii="Times New Roman" w:hAnsi="Times New Roman" w:cs="Times New Roman"/>
        </w:rPr>
        <w:t>Дунав 2014 – 2020</w:t>
      </w:r>
    </w:p>
    <w:p w14:paraId="28E5711A" w14:textId="2525BCD7" w:rsidR="008850E0" w:rsidRPr="00726912" w:rsidRDefault="008850E0" w:rsidP="004E4D58">
      <w:pPr>
        <w:pStyle w:val="ListParagraph"/>
        <w:numPr>
          <w:ilvl w:val="0"/>
          <w:numId w:val="58"/>
        </w:numPr>
        <w:tabs>
          <w:tab w:val="left" w:pos="567"/>
          <w:tab w:val="left" w:pos="851"/>
        </w:tabs>
        <w:spacing w:after="0" w:line="240" w:lineRule="auto"/>
        <w:ind w:left="0" w:firstLine="567"/>
        <w:jc w:val="both"/>
        <w:rPr>
          <w:rFonts w:ascii="Times New Roman" w:eastAsia="Times New Roman" w:hAnsi="Times New Roman"/>
          <w:b/>
          <w:i/>
          <w:lang w:eastAsia="bg-BG"/>
        </w:rPr>
      </w:pPr>
      <w:r w:rsidRPr="00726912">
        <w:rPr>
          <w:rFonts w:ascii="Times New Roman" w:eastAsia="Times New Roman" w:hAnsi="Times New Roman"/>
          <w:b/>
          <w:i/>
          <w:lang w:eastAsia="bg-BG"/>
        </w:rPr>
        <w:t>Програми за междурегионално сътрудничество, съфинансирани от ЕФРР</w:t>
      </w:r>
    </w:p>
    <w:p w14:paraId="4F6F2E3A" w14:textId="77777777" w:rsidR="00866737" w:rsidRPr="00726912" w:rsidRDefault="00866737" w:rsidP="004E4D58">
      <w:pPr>
        <w:spacing w:after="0" w:line="240" w:lineRule="auto"/>
        <w:ind w:firstLine="851"/>
        <w:jc w:val="both"/>
        <w:rPr>
          <w:rFonts w:ascii="Times New Roman" w:hAnsi="Times New Roman" w:cs="Times New Roman"/>
        </w:rPr>
      </w:pPr>
      <w:r w:rsidRPr="00726912">
        <w:rPr>
          <w:rFonts w:ascii="Times New Roman" w:hAnsi="Times New Roman" w:cs="Times New Roman"/>
        </w:rPr>
        <w:t xml:space="preserve">ИНТЕРРЕГ Европа </w:t>
      </w:r>
    </w:p>
    <w:p w14:paraId="774D4FF8"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hAnsi="Times New Roman" w:cs="Times New Roman"/>
        </w:rPr>
        <w:t>ЕСПОН 2020</w:t>
      </w:r>
    </w:p>
    <w:p w14:paraId="6C01C252" w14:textId="77777777"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hAnsi="Times New Roman" w:cs="Times New Roman"/>
        </w:rPr>
        <w:t>УРБАКТ III</w:t>
      </w:r>
    </w:p>
    <w:p w14:paraId="1A88ACEB" w14:textId="68D2D2BE" w:rsidR="00866737" w:rsidRPr="00726912" w:rsidRDefault="00866737" w:rsidP="004E4D58">
      <w:pPr>
        <w:spacing w:after="0" w:line="240" w:lineRule="auto"/>
        <w:ind w:firstLine="851"/>
        <w:contextualSpacing/>
        <w:jc w:val="both"/>
        <w:rPr>
          <w:rFonts w:ascii="Times New Roman" w:hAnsi="Times New Roman" w:cs="Times New Roman"/>
        </w:rPr>
      </w:pPr>
      <w:r w:rsidRPr="00726912">
        <w:rPr>
          <w:rFonts w:ascii="Times New Roman" w:hAnsi="Times New Roman" w:cs="Times New Roman"/>
        </w:rPr>
        <w:t xml:space="preserve">ИНТЕРАКТ III </w:t>
      </w:r>
    </w:p>
    <w:p w14:paraId="1018C91C" w14:textId="77777777" w:rsidR="002B47F3" w:rsidRPr="00726912" w:rsidRDefault="002B47F3" w:rsidP="004E4D58">
      <w:pPr>
        <w:spacing w:after="0" w:line="240" w:lineRule="auto"/>
        <w:ind w:left="720" w:firstLine="131"/>
        <w:contextualSpacing/>
        <w:jc w:val="both"/>
        <w:rPr>
          <w:rFonts w:ascii="Times New Roman" w:eastAsia="Times New Roman" w:hAnsi="Times New Roman" w:cs="Times New Roman"/>
          <w:sz w:val="24"/>
          <w:szCs w:val="24"/>
          <w:lang w:eastAsia="bg-BG"/>
        </w:rPr>
      </w:pPr>
      <w:r w:rsidRPr="00726912">
        <w:rPr>
          <w:rFonts w:ascii="Times New Roman" w:eastAsia="Times New Roman" w:hAnsi="Times New Roman" w:cs="Times New Roman"/>
          <w:sz w:val="24"/>
          <w:szCs w:val="24"/>
          <w:lang w:eastAsia="bg-BG"/>
        </w:rPr>
        <w:t>Програми за европейско териториално сътрудничество 2021-2027</w:t>
      </w:r>
    </w:p>
    <w:p w14:paraId="4DD15B5B" w14:textId="780CDB26" w:rsidR="000113B3" w:rsidRPr="00726912" w:rsidRDefault="000113B3" w:rsidP="004E4D58">
      <w:pPr>
        <w:pStyle w:val="ListParagraph"/>
        <w:numPr>
          <w:ilvl w:val="0"/>
          <w:numId w:val="32"/>
        </w:numPr>
        <w:tabs>
          <w:tab w:val="left" w:pos="851"/>
        </w:tabs>
        <w:spacing w:after="0" w:line="240" w:lineRule="auto"/>
        <w:ind w:left="0" w:firstLine="567"/>
        <w:jc w:val="both"/>
        <w:rPr>
          <w:rFonts w:ascii="Times New Roman" w:eastAsia="Times New Roman" w:hAnsi="Times New Roman"/>
          <w:b/>
          <w:i/>
          <w:lang w:eastAsia="bg-BG"/>
        </w:rPr>
      </w:pPr>
      <w:r w:rsidRPr="00726912">
        <w:rPr>
          <w:rFonts w:ascii="Times New Roman" w:eastAsia="Times New Roman" w:hAnsi="Times New Roman"/>
          <w:b/>
          <w:i/>
          <w:lang w:eastAsia="bg-BG"/>
        </w:rPr>
        <w:t>Програма „Развитие на регионите“ 2021-2027 г.</w:t>
      </w:r>
    </w:p>
    <w:p w14:paraId="146E846C" w14:textId="77777777" w:rsidR="006E2585" w:rsidRPr="00726912" w:rsidRDefault="006E2585" w:rsidP="004E4D58">
      <w:pPr>
        <w:spacing w:after="0" w:line="240" w:lineRule="auto"/>
        <w:ind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ПРР 2021-2027 г. е насочена към цел на политиката 5 – „Европа по-близо до гражданите чрез насърчаване на устойчивото и интегрирано развитие на всички видове територии и местни инициативи“,</w:t>
      </w:r>
      <w:r w:rsidRPr="00726912" w:rsidDel="00693005">
        <w:rPr>
          <w:rFonts w:ascii="Times New Roman" w:hAnsi="Times New Roman" w:cs="Times New Roman"/>
          <w:color w:val="000000" w:themeColor="text1"/>
        </w:rPr>
        <w:t xml:space="preserve"> </w:t>
      </w:r>
      <w:r w:rsidRPr="00726912">
        <w:rPr>
          <w:rFonts w:ascii="Times New Roman" w:hAnsi="Times New Roman" w:cs="Times New Roman"/>
          <w:color w:val="000000" w:themeColor="text1"/>
        </w:rPr>
        <w:t xml:space="preserve">съгласно 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w:t>
      </w:r>
      <w:r w:rsidRPr="00726912">
        <w:rPr>
          <w:rFonts w:ascii="Times New Roman" w:hAnsi="Times New Roman" w:cs="Times New Roman"/>
          <w:color w:val="000000" w:themeColor="text1"/>
        </w:rPr>
        <w:lastRenderedPageBreak/>
        <w:t>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Целите на програмата ще бъдат адресирани чрез прилагането на интегриран териториален подход: средствата ще се отпускат за финансиране на концепции за интегрирани териториални инвестиции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ПРР подкрепя и дейности за справяне с негативните екологични, социални и икономически последствия от прехода към климатично неутрална икономика.</w:t>
      </w:r>
    </w:p>
    <w:p w14:paraId="6EDAED56" w14:textId="77777777" w:rsidR="006E2585" w:rsidRPr="00726912" w:rsidRDefault="006E2585" w:rsidP="006E2585">
      <w:pPr>
        <w:spacing w:after="0" w:line="240" w:lineRule="auto"/>
        <w:ind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ПРР 2021-2027 г. ще финансира основно инфраструктурни мерки в следните направления:</w:t>
      </w:r>
    </w:p>
    <w:p w14:paraId="5FCFEEBB"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Инфраструктурни мерки за насърчаване на икономическата активност, вкл. инфраструктура за бизнес и предприемачество (вкл. сгради), бизнес и индустриални паркове и др. инфраструктура за иновации и развитие на МСП.</w:t>
      </w:r>
    </w:p>
    <w:p w14:paraId="47066AC1"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Енергийна ефективност и устойчиво обновяване на жилищни и обществени сгради, вкл. студентски и ученически общежития.</w:t>
      </w:r>
    </w:p>
    <w:p w14:paraId="5C3A3A64"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Устойчива мобилност, вкл. градска мобилност.</w:t>
      </w:r>
    </w:p>
    <w:p w14:paraId="40DEE4B9"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Пътна инфраструктура, функционални връзки и пътна безопасност.</w:t>
      </w:r>
    </w:p>
    <w:p w14:paraId="41F9513E"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Зелена градска инфраструктура и сигурност в обществени пространства.</w:t>
      </w:r>
    </w:p>
    <w:p w14:paraId="14AE8EAB"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Образователна инфраструктура и оборудване (вкл. училищни автобуси) за предучилищно, училищно и висше образование, както и детски ясли и градини.</w:t>
      </w:r>
    </w:p>
    <w:p w14:paraId="07A3F31E"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Здравна и социална инфраструктура и оборудване за предоставяне на здравни, интегрирани здравно-социални и социални услуги в общността.</w:t>
      </w:r>
    </w:p>
    <w:p w14:paraId="37B273D5"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Жилищно настаняване.</w:t>
      </w:r>
    </w:p>
    <w:p w14:paraId="5412731E"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Култура, спорт и туризъм.</w:t>
      </w:r>
    </w:p>
    <w:p w14:paraId="62D71D57" w14:textId="77777777" w:rsidR="006E2585" w:rsidRPr="00726912" w:rsidRDefault="006E2585" w:rsidP="006E2585">
      <w:pPr>
        <w:pStyle w:val="ListParagraph"/>
        <w:numPr>
          <w:ilvl w:val="0"/>
          <w:numId w:val="94"/>
        </w:numPr>
        <w:spacing w:after="0" w:line="240" w:lineRule="auto"/>
        <w:ind w:left="0" w:firstLine="567"/>
        <w:contextualSpacing w:val="0"/>
        <w:jc w:val="both"/>
        <w:rPr>
          <w:rFonts w:ascii="Times New Roman" w:hAnsi="Times New Roman"/>
          <w:color w:val="000000" w:themeColor="text1"/>
        </w:rPr>
      </w:pPr>
      <w:r w:rsidRPr="00726912">
        <w:rPr>
          <w:rFonts w:ascii="Times New Roman" w:hAnsi="Times New Roman"/>
          <w:color w:val="000000" w:themeColor="text1"/>
        </w:rPr>
        <w:t>Техническа помощ</w:t>
      </w:r>
    </w:p>
    <w:p w14:paraId="204027E9" w14:textId="16544370" w:rsidR="006E2585" w:rsidRPr="00726912" w:rsidRDefault="006E2585" w:rsidP="004E4D58">
      <w:pPr>
        <w:spacing w:after="0" w:line="240" w:lineRule="auto"/>
        <w:ind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Предвид факта, че предвижданият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мерки за подобряване на капацитета на УО, на териториалните органи (10 градски общини и 6 регионални съвети за развитие), на Експертните звена към РСР, експерти от ОИЦ, включени в тях, на бенефициентите и на партньорите по програмата.</w:t>
      </w:r>
    </w:p>
    <w:p w14:paraId="2698C028" w14:textId="77777777" w:rsidR="00587994" w:rsidRPr="00726912" w:rsidRDefault="00587994" w:rsidP="004E4D5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На 19.07.2023 г. Управляващият орган на ПРР 2021-2027 сключи финансово споразумение с Фонд мениджър на финансови инструменти в България“ ЕАД за  управление на средствата за финансови инструменти по ПРР 2021-2027 г. в размер на 462 055 403,51 лв. (в т.ч. 277 233 242,11 лв. средства за финансови инструменти и 184 822 161, 40 – безвъзмездни средства в рамките на финансов инструмент) за програмния период. През 2024 г. и 2025 г. ФМФИБ не очаква да подава искания за междинно плащане по Финансово споразумение по ПРР 2021-2027. Прогнозите за междинни плащания по ПРР, изготвени от ФМФИБ за 2026 г. посочват, че същите ще бъдат в размер на 55,5 млн. лв., а за 2027 г. - 107 млн. лв.</w:t>
      </w:r>
    </w:p>
    <w:p w14:paraId="4D1096DF" w14:textId="2C4C1735" w:rsidR="00587994" w:rsidRPr="00726912" w:rsidRDefault="00587994" w:rsidP="004E4D5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През месец </w:t>
      </w:r>
      <w:r w:rsidR="00242D7A" w:rsidRPr="00726912">
        <w:rPr>
          <w:rFonts w:ascii="Times New Roman" w:eastAsia="Times New Roman" w:hAnsi="Times New Roman" w:cs="Times New Roman"/>
          <w:lang w:eastAsia="bg-BG"/>
        </w:rPr>
        <w:t>02.</w:t>
      </w:r>
      <w:r w:rsidRPr="00726912">
        <w:rPr>
          <w:rFonts w:ascii="Times New Roman" w:eastAsia="Times New Roman" w:hAnsi="Times New Roman" w:cs="Times New Roman"/>
          <w:lang w:eastAsia="bg-BG"/>
        </w:rPr>
        <w:t>2024 г. в рамките на Приоритет 5 „Техническа помощ“ на ПРР 2021-2027 са одобрени 3 заповеди за предоставяне на БФП за бюджетни линии на УО на П</w:t>
      </w:r>
      <w:r w:rsidR="004D061B" w:rsidRPr="00726912">
        <w:rPr>
          <w:rFonts w:ascii="Times New Roman" w:eastAsia="Times New Roman" w:hAnsi="Times New Roman" w:cs="Times New Roman"/>
          <w:lang w:eastAsia="bg-BG"/>
        </w:rPr>
        <w:t xml:space="preserve">РР в общ размер 115 500 000 </w:t>
      </w:r>
      <w:r w:rsidRPr="00726912">
        <w:rPr>
          <w:rFonts w:ascii="Times New Roman" w:eastAsia="Times New Roman" w:hAnsi="Times New Roman" w:cs="Times New Roman"/>
          <w:lang w:eastAsia="bg-BG"/>
        </w:rPr>
        <w:t>лв.</w:t>
      </w:r>
    </w:p>
    <w:p w14:paraId="2C342B43" w14:textId="1078C8C6" w:rsidR="00587994" w:rsidRPr="00726912" w:rsidRDefault="00587994" w:rsidP="004E4D5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 оглед засиления фокус през програмен период 2021-2027 г. към мерки за видимост, прозрачност, комуникация и популяризиране по Програмата в рамките на периода от 2024-2027 г. е заложено изпълнение на множество по мащаб и тематика публични събития. Те ще бъдат насочени към широк кръг от заинтересовани страни и ще представят възможностите за подкрепа и постигнатите положителни резултати при реализирането на инициативи, проекти и инвестициите по ПРР 2021-2027 г.</w:t>
      </w:r>
    </w:p>
    <w:p w14:paraId="45F8A897" w14:textId="77777777" w:rsidR="00325397" w:rsidRPr="00726912" w:rsidRDefault="00886B84" w:rsidP="004E4D58">
      <w:pPr>
        <w:pStyle w:val="ListParagraph"/>
        <w:numPr>
          <w:ilvl w:val="0"/>
          <w:numId w:val="64"/>
        </w:numPr>
        <w:tabs>
          <w:tab w:val="left" w:pos="851"/>
        </w:tabs>
        <w:spacing w:after="0" w:line="240" w:lineRule="auto"/>
        <w:ind w:left="0" w:firstLine="567"/>
        <w:jc w:val="both"/>
        <w:rPr>
          <w:rFonts w:ascii="Times New Roman" w:hAnsi="Times New Roman"/>
        </w:rPr>
      </w:pPr>
      <w:r w:rsidRPr="00726912">
        <w:rPr>
          <w:rFonts w:ascii="Times New Roman" w:eastAsia="Times New Roman" w:hAnsi="Times New Roman"/>
          <w:b/>
          <w:i/>
          <w:lang w:eastAsia="bg-BG"/>
        </w:rPr>
        <w:t>Фонд „Солидарност” на Европейския съюз</w:t>
      </w:r>
      <w:r w:rsidRPr="00726912">
        <w:rPr>
          <w:rFonts w:ascii="Times New Roman" w:eastAsia="Times New Roman" w:hAnsi="Times New Roman"/>
          <w:lang w:eastAsia="bg-BG"/>
        </w:rPr>
        <w:t xml:space="preserve"> </w:t>
      </w:r>
      <w:r w:rsidR="004228F6" w:rsidRPr="00726912">
        <w:rPr>
          <w:rFonts w:ascii="Times New Roman" w:hAnsi="Times New Roman"/>
        </w:rPr>
        <w:t xml:space="preserve">(ФСЕС/Фонда) е създаден за реакция при големи </w:t>
      </w:r>
      <w:r w:rsidR="00325397" w:rsidRPr="00726912">
        <w:rPr>
          <w:rFonts w:ascii="Times New Roman" w:hAnsi="Times New Roman"/>
        </w:rPr>
        <w:t>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6F688504"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lastRenderedPageBreak/>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17C3D454"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б) тежка извънредна ситуация в областта на общественото здраве на територията на същата отговаряща на условията държава.</w:t>
      </w:r>
    </w:p>
    <w:p w14:paraId="4EB56751"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20496F3C"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3C3D1E59"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0FC21619"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23D687CA"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78240787"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1941BA42" w14:textId="21C94CE8" w:rsidR="00325397" w:rsidRPr="00726912" w:rsidRDefault="00325397" w:rsidP="00325397">
      <w:pPr>
        <w:pStyle w:val="ListParagraph"/>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Предоставяни по фонд „Солидарност“ продукти/услуги: </w:t>
      </w:r>
    </w:p>
    <w:p w14:paraId="09934554"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Възстановяване на щети, настъпили в резултат от природни бедствия и извънредни ситуации в областта на общественото здраве.</w:t>
      </w:r>
    </w:p>
    <w:p w14:paraId="71D768B3"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Всички средства по всяко заявление се превеждат след приемане на решение от Европейската комисия</w:t>
      </w:r>
      <w:r w:rsidRPr="00726912">
        <w:rPr>
          <w:rFonts w:ascii="Times New Roman" w:hAnsi="Times New Roman"/>
          <w:lang w:val="en-US"/>
        </w:rPr>
        <w:t>.</w:t>
      </w:r>
    </w:p>
    <w:p w14:paraId="6FD89C47"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w:t>
      </w:r>
      <w:r w:rsidRPr="00726912">
        <w:rPr>
          <w:rFonts w:ascii="Times New Roman" w:hAnsi="Times New Roman"/>
          <w:lang w:val="en-US"/>
        </w:rPr>
        <w:t>5</w:t>
      </w:r>
      <w:r w:rsidRPr="00726912">
        <w:rPr>
          <w:rFonts w:ascii="Times New Roman" w:hAnsi="Times New Roman"/>
        </w:rPr>
        <w:t>-202</w:t>
      </w:r>
      <w:r w:rsidRPr="00726912">
        <w:rPr>
          <w:rFonts w:ascii="Times New Roman" w:hAnsi="Times New Roman"/>
          <w:lang w:val="en-US"/>
        </w:rPr>
        <w:t>7</w:t>
      </w:r>
      <w:r w:rsidRPr="00726912">
        <w:rPr>
          <w:rFonts w:ascii="Times New Roman" w:hAnsi="Times New Roman"/>
        </w:rPr>
        <w:t xml:space="preserve"> г. могат да бъдат получени средства само в случай на бъдещо природно бедствие или извънредна ситуация, което реално няма как да бъде прогнозирано</w:t>
      </w:r>
      <w:r w:rsidRPr="00726912">
        <w:rPr>
          <w:rFonts w:ascii="Times New Roman" w:hAnsi="Times New Roman"/>
          <w:lang w:val="en-US"/>
        </w:rPr>
        <w:t>.</w:t>
      </w:r>
    </w:p>
    <w:p w14:paraId="63F0365E"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В тази връзка на 03.02.2020 г. беше възстановена сумата от 464 567,11 лв. и от Европейската комисия е получено писмо за затваряне на помощта по това заявление.</w:t>
      </w:r>
    </w:p>
    <w:p w14:paraId="1162A79E"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През 2020 г. частично беше възстановена на Европейската комисия неусвоената помощ по първо заявление № 2014BG16SPO001 и второ заявление № 2014BG16SPO002.</w:t>
      </w:r>
    </w:p>
    <w:p w14:paraId="10C5085B"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lastRenderedPageBreak/>
        <w:t xml:space="preserve">След получено дебитно известие от ЕК за възстановяване на неусвоените финансови вноски по второ Заявление № 2014BG16SPO002, през м. септември 2023 г. бяха върнати оставащите суми по заявлението в размер на 21 526,30 лв. </w:t>
      </w:r>
    </w:p>
    <w:p w14:paraId="71DE481F" w14:textId="77777777"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След получено дебитно известие от ЕК за възстановяване на неусвоените финансови вноски по четвърто Заявление № 2018BG16SPO001, през м. ноември 2023 г. бяха върнати оставащите суми по заявлението в размер на 428 460,77 лв.</w:t>
      </w:r>
    </w:p>
    <w:p w14:paraId="625A1EA2" w14:textId="03E1968C" w:rsidR="00325397" w:rsidRPr="00726912" w:rsidRDefault="00325397" w:rsidP="00325397">
      <w:pPr>
        <w:pStyle w:val="ListParagraph"/>
        <w:tabs>
          <w:tab w:val="left" w:pos="851"/>
        </w:tabs>
        <w:spacing w:line="240" w:lineRule="auto"/>
        <w:ind w:left="0" w:firstLine="567"/>
        <w:jc w:val="both"/>
        <w:rPr>
          <w:rFonts w:ascii="Times New Roman" w:hAnsi="Times New Roman"/>
        </w:rPr>
      </w:pPr>
      <w:r w:rsidRPr="00726912">
        <w:rPr>
          <w:rFonts w:ascii="Times New Roman" w:hAnsi="Times New Roman"/>
        </w:rPr>
        <w:t>По отношение на първо заявление № 2014BG16SPO001, с което е предоставено финансиране от фонд „Солидарност“ на Европейския съюз във връзка наводнението от края на месец юни 2014 г. на територията на цялата страна, след първоначалното възстановяване през 2020 г. бяха останали налични средства в размер на 150,97 лева (77,19 евро), които представляват допълнително събрани средства от лихви, неусвоени по заявление № 2014BG16SPO001. Европейската комисия (ЕК) е информирана за остатъка, но в отговор е получено потвърждение, че в конкретния случай не е необходимо възстановяване на оставащата сума по сметката на ЕК, тъй като минималният лимит за възстановяване е 200 евро съгласно счетоводните правила на ЕК.  В тази връзка сумата от 150,97 лева (77,19 евро) са отписани от подсметка № 4682-06/999 и не е налично крайно салдо по никое от заявленията.</w:t>
      </w:r>
    </w:p>
    <w:p w14:paraId="64940EC1" w14:textId="129B13FA" w:rsidR="00697068" w:rsidRPr="00726912" w:rsidRDefault="004A1EFD" w:rsidP="004E68CB">
      <w:pPr>
        <w:pStyle w:val="ListParagraph"/>
        <w:numPr>
          <w:ilvl w:val="0"/>
          <w:numId w:val="64"/>
        </w:numPr>
        <w:tabs>
          <w:tab w:val="left" w:pos="851"/>
        </w:tabs>
        <w:spacing w:after="0" w:line="240" w:lineRule="auto"/>
        <w:ind w:left="0" w:firstLine="567"/>
        <w:jc w:val="both"/>
        <w:rPr>
          <w:rFonts w:ascii="Times New Roman" w:eastAsia="Times New Roman" w:hAnsi="Times New Roman"/>
          <w:iCs/>
          <w:lang w:eastAsia="bg-BG"/>
        </w:rPr>
      </w:pPr>
      <w:r w:rsidRPr="00726912">
        <w:rPr>
          <w:rFonts w:ascii="Times New Roman" w:eastAsia="Times New Roman" w:hAnsi="Times New Roman"/>
          <w:b/>
          <w:i/>
          <w:lang w:eastAsia="bg-BG"/>
        </w:rPr>
        <w:t>Морски пространствен план на Република България</w:t>
      </w:r>
    </w:p>
    <w:p w14:paraId="11FBC1F8" w14:textId="77777777" w:rsidR="004A1EFD"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разработването на Морския пространствен план на Република България (МППРБ). Проектът на МППРБ  е  одобрен на заседание на Министерския съвет през м. май 2023 </w:t>
      </w:r>
    </w:p>
    <w:p w14:paraId="024D11E0" w14:textId="77777777" w:rsidR="004A1EFD"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t xml:space="preserve">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(МППРБ) следва да се актуализира на всеки 10 г., като при необходимост този интервал би могъл да бъде и по-малък. По тази причина в раздел „7. Прилагане на плана и оценка на резултатите“ от Плана, в точка 7.2 „Поддържане, актуализиране и изменение на МППРБ“ е заложено през 2025 . да се възложи актуализация на МППРБ. </w:t>
      </w:r>
    </w:p>
    <w:p w14:paraId="61B37C7D" w14:textId="77777777" w:rsidR="004A1EFD"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t>Поради факта, че политиката по морско пространствено планиране е нова за страната е целесъобразно в рамките на  скоро след приемането и влизането в действие на МППРБ да се направи преглед на плана  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С Договор № РД-02-29-137/19.12.2023 г., на основание на чл. 14 ал. 1 т. 5 от ЗОП беше възложено  на НЦТР ЕАД извършване на предварително проучване за определяне на обхвата и дейностите за предстоящата актуализация на Морския пространствен план на Република България 2021-2035 (Етап 1)“. Дейностите по договора, включващи и установяване на прогнозната стойност на изработването на актуализирания план, са стартирали  и се очаква през месец юли 2024 г. да приключат. Като се има предвид обема и сложността на задачата, продължителната съгласувателна процедура, особено във връзка с провеждане на нова Екологична оценка на актуализирания МППРБ, е възможно да възникне необходимост същинската актуализация на плана да бъде възложена на НЦТР ЕАД до края на 2024 г. с приблизителен период на изпълнение между 15 и 18 месеца. Стойността на договора ще бъде съобразена с обема от дейности, които следва да бъдат изпълнени на база на разработения през 2019 г. стратегически документ.</w:t>
      </w:r>
    </w:p>
    <w:p w14:paraId="3DBBB781" w14:textId="77777777" w:rsidR="004A1EFD"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t>В зависимост от резултатите от изпълнението на договор № РД-02-29-137/19.12.2023 г за обществена поръчка с предмет „Цялостен преглед и предварително проучване на обхвата и задачите за предстоящата актуализация на Морския пространствен план на Република България 2021-2035 – Етап I“ ще се определи и индикативната стойност на договора за същинското актуализиране на МППРБ (Етап II). За целите на средносрочната бюджетна прогноза е попълнено Приложение „Недостиг“ за 2025 г. с прогнозна стойност определена на базата на стойността на сключения през 2019 г. договор с „Национален център за териториално развитие“ ЕАД за разработване на МППРБ.</w:t>
      </w:r>
    </w:p>
    <w:p w14:paraId="657BB683" w14:textId="77777777" w:rsidR="004A1EFD"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t>Разработването и актуализацията на МППРБ са Дейностите, свързани с морското пространствено планиране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5C68088B" w14:textId="5615B9F2" w:rsidR="000A7818" w:rsidRPr="00726912" w:rsidRDefault="004A1EFD" w:rsidP="004A1EFD">
      <w:pPr>
        <w:spacing w:after="0" w:line="240" w:lineRule="auto"/>
        <w:ind w:firstLine="567"/>
        <w:jc w:val="both"/>
        <w:rPr>
          <w:rFonts w:ascii="Times New Roman" w:hAnsi="Times New Roman"/>
        </w:rPr>
      </w:pPr>
      <w:r w:rsidRPr="00726912">
        <w:rPr>
          <w:rFonts w:ascii="Times New Roman" w:hAnsi="Times New Roman"/>
        </w:rPr>
        <w:lastRenderedPageBreak/>
        <w:t>Тъй като 2025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съответно 2024 и 2025 г. от изпълнението на програмата да бъдат изразходвани основно средства по приоритетите за техническа помощ.</w:t>
      </w:r>
    </w:p>
    <w:p w14:paraId="1F02AF0C" w14:textId="77777777" w:rsidR="00FD43B9" w:rsidRDefault="00FD43B9" w:rsidP="001F135C">
      <w:pPr>
        <w:spacing w:after="0" w:line="240" w:lineRule="auto"/>
        <w:ind w:firstLine="567"/>
        <w:jc w:val="both"/>
        <w:rPr>
          <w:rFonts w:ascii="Times New Roman" w:hAnsi="Times New Roman"/>
          <w:b/>
          <w:color w:val="4A7C2C" w:themeColor="accent4" w:themeShade="BF"/>
        </w:rPr>
      </w:pPr>
    </w:p>
    <w:p w14:paraId="7A0BE6A8" w14:textId="28A00C40" w:rsidR="00AD3856" w:rsidRPr="00726912" w:rsidRDefault="002221F6" w:rsidP="001F135C">
      <w:pPr>
        <w:spacing w:after="0" w:line="240" w:lineRule="auto"/>
        <w:ind w:firstLine="567"/>
        <w:jc w:val="both"/>
        <w:rPr>
          <w:rFonts w:ascii="Times New Roman" w:hAnsi="Times New Roman"/>
          <w:b/>
          <w:bCs/>
          <w:color w:val="4A7C2C" w:themeColor="accent4" w:themeShade="BF"/>
        </w:rPr>
      </w:pPr>
      <w:r w:rsidRPr="00726912">
        <w:rPr>
          <w:rFonts w:ascii="Times New Roman" w:hAnsi="Times New Roman"/>
          <w:b/>
          <w:color w:val="4A7C2C" w:themeColor="accent4" w:themeShade="BF"/>
        </w:rPr>
        <w:t>2100.01.02 БЮДЖЕТНА ПРОГРАМА „</w:t>
      </w:r>
      <w:r w:rsidRPr="00726912">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726912" w:rsidRDefault="009A6549" w:rsidP="004C5C53">
      <w:pPr>
        <w:numPr>
          <w:ilvl w:val="2"/>
          <w:numId w:val="9"/>
        </w:numPr>
        <w:tabs>
          <w:tab w:val="left" w:pos="851"/>
        </w:tabs>
        <w:spacing w:after="0"/>
        <w:ind w:left="0"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 xml:space="preserve">Цели на </w:t>
      </w:r>
      <w:r w:rsidR="00075F3E" w:rsidRPr="00726912">
        <w:rPr>
          <w:rFonts w:ascii="Times New Roman" w:eastAsia="Calibri" w:hAnsi="Times New Roman" w:cs="Times New Roman"/>
          <w:b/>
          <w:i/>
          <w:color w:val="0000CC"/>
        </w:rPr>
        <w:t xml:space="preserve">бюджетната </w:t>
      </w:r>
      <w:r w:rsidRPr="00726912">
        <w:rPr>
          <w:rFonts w:ascii="Times New Roman" w:eastAsia="Calibri" w:hAnsi="Times New Roman" w:cs="Times New Roman"/>
          <w:b/>
          <w:i/>
          <w:color w:val="0000CC"/>
        </w:rPr>
        <w:t>програмата</w:t>
      </w:r>
    </w:p>
    <w:p w14:paraId="19B1547A" w14:textId="77777777" w:rsidR="002408C3" w:rsidRPr="00726912" w:rsidRDefault="002408C3" w:rsidP="00A344B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0DA6597" w14:textId="77777777" w:rsidR="00F03EDA" w:rsidRPr="00726912" w:rsidRDefault="00F03EDA" w:rsidP="00A344B4">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За изпълнение целите на бюджетната програма допринасят:</w:t>
      </w:r>
    </w:p>
    <w:p w14:paraId="5577F286" w14:textId="77777777" w:rsidR="00F03EDA" w:rsidRPr="00726912" w:rsidRDefault="00F03EDA" w:rsidP="00A344B4">
      <w:pPr>
        <w:numPr>
          <w:ilvl w:val="0"/>
          <w:numId w:val="60"/>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Национална програма за енергийна ефективност на многофамилни жилищни сгради (Приета с ПМС № 18/2015 г.) – в процес на изпълнение.</w:t>
      </w:r>
    </w:p>
    <w:p w14:paraId="759FE002" w14:textId="77777777" w:rsidR="00F03EDA" w:rsidRPr="00726912" w:rsidRDefault="00F03EDA" w:rsidP="00A344B4">
      <w:pPr>
        <w:numPr>
          <w:ilvl w:val="0"/>
          <w:numId w:val="60"/>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структуриране.</w:t>
      </w:r>
    </w:p>
    <w:p w14:paraId="4EB3D0FA" w14:textId="77777777" w:rsidR="00630FC8" w:rsidRPr="00726912" w:rsidRDefault="00630FC8" w:rsidP="00A344B4">
      <w:pPr>
        <w:spacing w:after="0" w:line="240" w:lineRule="auto"/>
        <w:ind w:firstLine="567"/>
        <w:jc w:val="both"/>
        <w:rPr>
          <w:rFonts w:ascii="Times New Roman" w:hAnsi="Times New Roman" w:cs="Times New Roman"/>
          <w:b/>
          <w:i/>
        </w:rPr>
      </w:pPr>
      <w:r w:rsidRPr="00726912">
        <w:rPr>
          <w:rFonts w:ascii="Times New Roman" w:hAnsi="Times New Roman" w:cs="Times New Roman"/>
          <w:b/>
          <w:i/>
        </w:rPr>
        <w:t>Национална програма за енергийна ефективност на многофамилни жилищни сгради (Приета с ПМС № 18/2015 г.)</w:t>
      </w:r>
    </w:p>
    <w:p w14:paraId="0AB1673C" w14:textId="77777777" w:rsidR="00095329" w:rsidRPr="00726912" w:rsidRDefault="00095329" w:rsidP="00A344B4">
      <w:pPr>
        <w:spacing w:after="0" w:line="240" w:lineRule="auto"/>
        <w:ind w:firstLine="567"/>
        <w:jc w:val="both"/>
        <w:rPr>
          <w:rFonts w:ascii="Times New Roman" w:hAnsi="Times New Roman" w:cs="Times New Roman"/>
        </w:rPr>
      </w:pPr>
      <w:r w:rsidRPr="00726912">
        <w:rPr>
          <w:rFonts w:ascii="Times New Roman" w:hAnsi="Times New Roman" w:cs="Times New Roman"/>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енергийно обновяване на многофамилни жилищни сгради, като с нея се цели чрез изпълнение на мерки за енергийна ефективност, които да осигурят по-добри условия на живот за гражданите в многофамилни жилищни сгради, топлинен комфорт и по-високо качество на жизнената среда.</w:t>
      </w:r>
    </w:p>
    <w:p w14:paraId="52D22EDB" w14:textId="77777777" w:rsidR="00095329" w:rsidRPr="00726912" w:rsidRDefault="00095329" w:rsidP="00A344B4">
      <w:pPr>
        <w:spacing w:after="0" w:line="240" w:lineRule="auto"/>
        <w:ind w:firstLine="567"/>
        <w:jc w:val="both"/>
        <w:rPr>
          <w:rFonts w:ascii="Times New Roman" w:hAnsi="Times New Roman" w:cs="Times New Roman"/>
        </w:rPr>
      </w:pPr>
      <w:r w:rsidRPr="00726912">
        <w:rPr>
          <w:rFonts w:ascii="Times New Roman" w:hAnsi="Times New Roman" w:cs="Times New Roman"/>
        </w:rPr>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w:t>
      </w:r>
    </w:p>
    <w:p w14:paraId="645C5B07" w14:textId="77777777" w:rsidR="00095329" w:rsidRPr="00726912" w:rsidRDefault="00095329" w:rsidP="00A344B4">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В настоящия момент Програмата се изпълнява на заключителен етап, като с финансовия ресурс от 2 млрд. лв. ще бъдат обновени 1970 жилищни сгради от всички 2022 сгради със сключени договори за целево финансиране. Сградите, за които е установен недостиг на финансов ресурс за окончателно завършване, ще бъдат завършени с осигурено допълнително 100% безвъзмездно финансиране от държавния бюджет. </w:t>
      </w:r>
    </w:p>
    <w:p w14:paraId="14ED7682" w14:textId="77777777" w:rsidR="00095329" w:rsidRPr="00726912" w:rsidRDefault="00095329" w:rsidP="00A344B4">
      <w:pPr>
        <w:spacing w:after="0" w:line="240" w:lineRule="auto"/>
        <w:ind w:firstLine="567"/>
        <w:jc w:val="both"/>
        <w:rPr>
          <w:rFonts w:ascii="Times New Roman" w:hAnsi="Times New Roman" w:cs="Times New Roman"/>
          <w:b/>
          <w:i/>
        </w:rPr>
      </w:pPr>
      <w:r w:rsidRPr="00726912">
        <w:rPr>
          <w:rFonts w:ascii="Times New Roman" w:hAnsi="Times New Roman" w:cs="Times New Roman"/>
          <w:b/>
          <w:i/>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2B4644C3" w14:textId="77777777" w:rsidR="00095329" w:rsidRPr="00726912" w:rsidRDefault="00095329" w:rsidP="00A344B4">
      <w:pPr>
        <w:spacing w:after="0" w:line="240" w:lineRule="auto"/>
        <w:jc w:val="both"/>
        <w:rPr>
          <w:rFonts w:ascii="Times New Roman" w:hAnsi="Times New Roman" w:cs="Times New Roman"/>
        </w:rPr>
      </w:pPr>
      <w:r w:rsidRPr="00726912">
        <w:rPr>
          <w:rFonts w:ascii="Times New Roman" w:hAnsi="Times New Roman" w:cs="Times New Roman"/>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4CAEE793" w14:textId="77777777" w:rsidR="00095329" w:rsidRPr="00726912" w:rsidRDefault="00095329" w:rsidP="00A344B4">
      <w:pPr>
        <w:spacing w:after="0" w:line="240" w:lineRule="auto"/>
        <w:jc w:val="both"/>
        <w:rPr>
          <w:rFonts w:ascii="Times New Roman" w:hAnsi="Times New Roman" w:cs="Times New Roman"/>
        </w:rPr>
      </w:pPr>
      <w:r w:rsidRPr="00726912">
        <w:rPr>
          <w:rFonts w:ascii="Times New Roman" w:hAnsi="Times New Roman" w:cs="Times New Roman"/>
        </w:rPr>
        <w:t>Специфичните цели на подмярката са:</w:t>
      </w:r>
    </w:p>
    <w:p w14:paraId="6CF6D2FC"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5408EC8E"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lastRenderedPageBreak/>
        <w:t>Достигане на клас на енергопотребление минимум „В“ след прилагане на енергоспестяващи мерки при жилищни сгради;</w:t>
      </w:r>
    </w:p>
    <w:p w14:paraId="7567E9B6"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t>Стимулиране на минимум 30% спестяване на първична енергия за обновените жилищни сгради;</w:t>
      </w:r>
    </w:p>
    <w:p w14:paraId="2E7DDB10"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t>Ресурсна ефективност, икономическа целесъобразност, декарбонизация чрез ВЕИ, устойчив строителен процес;</w:t>
      </w:r>
    </w:p>
    <w:p w14:paraId="2D49B6AD"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t>Намаляване на енергийната бедност, чрез намаляване разходите на енергия;</w:t>
      </w:r>
    </w:p>
    <w:p w14:paraId="7FF1D7B8" w14:textId="77777777" w:rsidR="00095329" w:rsidRPr="00726912" w:rsidRDefault="00095329" w:rsidP="00A344B4">
      <w:pPr>
        <w:pStyle w:val="ListParagraph"/>
        <w:numPr>
          <w:ilvl w:val="0"/>
          <w:numId w:val="60"/>
        </w:numPr>
        <w:tabs>
          <w:tab w:val="left" w:pos="851"/>
        </w:tabs>
        <w:spacing w:after="0" w:line="240" w:lineRule="auto"/>
        <w:ind w:left="0" w:firstLine="567"/>
        <w:jc w:val="both"/>
        <w:rPr>
          <w:rFonts w:ascii="Times New Roman" w:hAnsi="Times New Roman"/>
        </w:rPr>
      </w:pPr>
      <w:r w:rsidRPr="00726912">
        <w:rPr>
          <w:rFonts w:ascii="Times New Roman" w:hAnsi="Times New Roman"/>
        </w:rPr>
        <w:t>Подобряване на условията и качеството на живот на населението в страната чрез технологично обновление и модернизация на сградния фонд;</w:t>
      </w:r>
    </w:p>
    <w:p w14:paraId="7BEDBBFB" w14:textId="77777777" w:rsidR="00095329" w:rsidRPr="00726912" w:rsidRDefault="00095329" w:rsidP="00A344B4">
      <w:pPr>
        <w:spacing w:after="0" w:line="240" w:lineRule="auto"/>
        <w:jc w:val="both"/>
        <w:rPr>
          <w:rFonts w:ascii="Times New Roman" w:hAnsi="Times New Roman" w:cs="Times New Roman"/>
        </w:rPr>
      </w:pPr>
      <w:r w:rsidRPr="00726912">
        <w:rPr>
          <w:rFonts w:ascii="Times New Roman" w:hAnsi="Times New Roman" w:cs="Times New Roman"/>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1C1C02E7" w:rsidR="00B741EF" w:rsidRPr="00726912" w:rsidRDefault="004C5DA8" w:rsidP="004C5C53">
      <w:pPr>
        <w:pStyle w:val="ListParagraph"/>
        <w:numPr>
          <w:ilvl w:val="1"/>
          <w:numId w:val="9"/>
        </w:numPr>
        <w:tabs>
          <w:tab w:val="left" w:pos="851"/>
        </w:tabs>
        <w:spacing w:after="0"/>
        <w:ind w:hanging="1778"/>
        <w:jc w:val="both"/>
        <w:rPr>
          <w:rFonts w:ascii="Times New Roman" w:hAnsi="Times New Roman"/>
          <w:b/>
          <w:i/>
          <w:color w:val="0000CC"/>
        </w:rPr>
      </w:pPr>
      <w:r w:rsidRPr="00726912">
        <w:rPr>
          <w:rFonts w:ascii="Times New Roman" w:hAnsi="Times New Roman"/>
          <w:b/>
          <w:i/>
          <w:color w:val="0000CC"/>
        </w:rPr>
        <w:t>Целеви стойности по показателите за изпълнение</w:t>
      </w:r>
    </w:p>
    <w:tbl>
      <w:tblPr>
        <w:tblW w:w="10065" w:type="dxa"/>
        <w:tblInd w:w="-5" w:type="dxa"/>
        <w:tblLook w:val="04A0" w:firstRow="1" w:lastRow="0" w:firstColumn="1" w:lastColumn="0" w:noHBand="0" w:noVBand="1"/>
      </w:tblPr>
      <w:tblGrid>
        <w:gridCol w:w="4939"/>
        <w:gridCol w:w="1236"/>
        <w:gridCol w:w="960"/>
        <w:gridCol w:w="1044"/>
        <w:gridCol w:w="1015"/>
        <w:gridCol w:w="871"/>
      </w:tblGrid>
      <w:tr w:rsidR="003D3113" w:rsidRPr="00726912" w14:paraId="2EC877FD" w14:textId="77777777" w:rsidTr="003D3113">
        <w:trPr>
          <w:trHeight w:val="300"/>
        </w:trPr>
        <w:tc>
          <w:tcPr>
            <w:tcW w:w="542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16DE1A7" w14:textId="77777777" w:rsidR="003D3113" w:rsidRPr="00726912" w:rsidRDefault="003D3113" w:rsidP="003D311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 xml:space="preserve">ПОКАЗАТЕЛИ ЗА ИЗПЪЛНЕНИЕ </w:t>
            </w:r>
          </w:p>
        </w:tc>
        <w:tc>
          <w:tcPr>
            <w:tcW w:w="4638"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F767737" w14:textId="77777777" w:rsidR="003D3113" w:rsidRPr="00726912" w:rsidRDefault="003D3113" w:rsidP="003D311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Целева стойност</w:t>
            </w:r>
          </w:p>
        </w:tc>
      </w:tr>
      <w:tr w:rsidR="003D3113" w:rsidRPr="00726912" w14:paraId="045E6B55" w14:textId="77777777" w:rsidTr="003D3113">
        <w:trPr>
          <w:trHeight w:val="420"/>
        </w:trPr>
        <w:tc>
          <w:tcPr>
            <w:tcW w:w="5427" w:type="dxa"/>
            <w:tcBorders>
              <w:top w:val="nil"/>
              <w:left w:val="single" w:sz="4" w:space="0" w:color="auto"/>
              <w:bottom w:val="single" w:sz="4" w:space="0" w:color="auto"/>
              <w:right w:val="single" w:sz="4" w:space="0" w:color="auto"/>
            </w:tcBorders>
            <w:shd w:val="clear" w:color="000000" w:fill="FFCC99"/>
            <w:vAlign w:val="center"/>
            <w:hideMark/>
          </w:tcPr>
          <w:p w14:paraId="5BAFDF6E" w14:textId="77777777" w:rsidR="003D3113" w:rsidRPr="00726912" w:rsidRDefault="003D3113" w:rsidP="003D311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4638" w:type="dxa"/>
            <w:gridSpan w:val="5"/>
            <w:vMerge/>
            <w:tcBorders>
              <w:top w:val="nil"/>
              <w:left w:val="single" w:sz="4" w:space="0" w:color="auto"/>
              <w:bottom w:val="single" w:sz="4" w:space="0" w:color="auto"/>
              <w:right w:val="single" w:sz="4" w:space="0" w:color="auto"/>
            </w:tcBorders>
            <w:vAlign w:val="center"/>
            <w:hideMark/>
          </w:tcPr>
          <w:p w14:paraId="051B537C" w14:textId="77777777" w:rsidR="003D3113" w:rsidRPr="00726912" w:rsidRDefault="003D3113" w:rsidP="003D3113">
            <w:pPr>
              <w:spacing w:after="0" w:line="240" w:lineRule="auto"/>
              <w:rPr>
                <w:rFonts w:ascii="Times New Roman" w:eastAsia="Times New Roman" w:hAnsi="Times New Roman" w:cs="Times New Roman"/>
                <w:b/>
                <w:bCs/>
                <w:color w:val="000000"/>
                <w:sz w:val="16"/>
                <w:szCs w:val="16"/>
                <w:lang w:val="en-US"/>
              </w:rPr>
            </w:pPr>
          </w:p>
        </w:tc>
      </w:tr>
      <w:tr w:rsidR="003D3113" w:rsidRPr="00726912" w14:paraId="27ABE52C" w14:textId="77777777" w:rsidTr="003D3113">
        <w:trPr>
          <w:trHeight w:val="450"/>
        </w:trPr>
        <w:tc>
          <w:tcPr>
            <w:tcW w:w="5427" w:type="dxa"/>
            <w:tcBorders>
              <w:top w:val="nil"/>
              <w:left w:val="single" w:sz="4" w:space="0" w:color="auto"/>
              <w:bottom w:val="single" w:sz="4" w:space="0" w:color="auto"/>
              <w:right w:val="single" w:sz="4" w:space="0" w:color="auto"/>
            </w:tcBorders>
            <w:shd w:val="clear" w:color="000000" w:fill="FFCC99"/>
            <w:vAlign w:val="center"/>
            <w:hideMark/>
          </w:tcPr>
          <w:p w14:paraId="35484098" w14:textId="77777777" w:rsidR="003D3113" w:rsidRPr="00726912" w:rsidRDefault="003D3113" w:rsidP="003D311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w:t>
            </w:r>
            <w:r w:rsidRPr="00726912">
              <w:rPr>
                <w:rFonts w:ascii="Calibri" w:eastAsia="Times New Roman" w:hAnsi="Calibri" w:cs="Calibri"/>
                <w:color w:val="0563C1"/>
                <w:u w:val="single"/>
              </w:rPr>
              <w:t xml:space="preserve"> </w:t>
            </w:r>
            <w:r w:rsidRPr="00726912">
              <w:rPr>
                <w:rFonts w:ascii="Times New Roman" w:eastAsia="Times New Roman" w:hAnsi="Times New Roman" w:cs="Times New Roman"/>
                <w:b/>
                <w:bCs/>
                <w:color w:val="000000"/>
                <w:sz w:val="16"/>
                <w:szCs w:val="16"/>
              </w:rPr>
              <w:t>за изпълнение</w:t>
            </w:r>
          </w:p>
        </w:tc>
        <w:tc>
          <w:tcPr>
            <w:tcW w:w="1236" w:type="dxa"/>
            <w:tcBorders>
              <w:top w:val="nil"/>
              <w:left w:val="nil"/>
              <w:bottom w:val="single" w:sz="4" w:space="0" w:color="auto"/>
              <w:right w:val="single" w:sz="4" w:space="0" w:color="auto"/>
            </w:tcBorders>
            <w:shd w:val="clear" w:color="000000" w:fill="FFCC99"/>
            <w:vAlign w:val="center"/>
            <w:hideMark/>
          </w:tcPr>
          <w:p w14:paraId="2FE2E135" w14:textId="77777777" w:rsidR="003D3113" w:rsidRPr="00726912" w:rsidRDefault="003D3113" w:rsidP="003D311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14:paraId="2DE68DDD" w14:textId="77777777" w:rsidR="003D3113" w:rsidRPr="00726912" w:rsidRDefault="003D3113" w:rsidP="003D311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Закон 2024 г.</w:t>
            </w:r>
          </w:p>
        </w:tc>
        <w:tc>
          <w:tcPr>
            <w:tcW w:w="1044" w:type="dxa"/>
            <w:tcBorders>
              <w:top w:val="nil"/>
              <w:left w:val="nil"/>
              <w:bottom w:val="single" w:sz="4" w:space="0" w:color="auto"/>
              <w:right w:val="single" w:sz="4" w:space="0" w:color="auto"/>
            </w:tcBorders>
            <w:shd w:val="clear" w:color="000000" w:fill="FFCC99"/>
            <w:vAlign w:val="center"/>
            <w:hideMark/>
          </w:tcPr>
          <w:p w14:paraId="00DD2870" w14:textId="77777777" w:rsidR="003D3113" w:rsidRPr="00726912" w:rsidRDefault="003D3113" w:rsidP="003D311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2025 г.</w:t>
            </w:r>
          </w:p>
        </w:tc>
        <w:tc>
          <w:tcPr>
            <w:tcW w:w="1015" w:type="dxa"/>
            <w:tcBorders>
              <w:top w:val="nil"/>
              <w:left w:val="nil"/>
              <w:bottom w:val="single" w:sz="4" w:space="0" w:color="auto"/>
              <w:right w:val="single" w:sz="4" w:space="0" w:color="auto"/>
            </w:tcBorders>
            <w:shd w:val="clear" w:color="000000" w:fill="FFCC99"/>
            <w:vAlign w:val="center"/>
            <w:hideMark/>
          </w:tcPr>
          <w:p w14:paraId="3F64F94D" w14:textId="77777777" w:rsidR="003D3113" w:rsidRPr="00726912" w:rsidRDefault="003D3113" w:rsidP="003D311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2026г.</w:t>
            </w:r>
          </w:p>
        </w:tc>
        <w:tc>
          <w:tcPr>
            <w:tcW w:w="383" w:type="dxa"/>
            <w:tcBorders>
              <w:top w:val="nil"/>
              <w:left w:val="nil"/>
              <w:bottom w:val="single" w:sz="4" w:space="0" w:color="auto"/>
              <w:right w:val="single" w:sz="4" w:space="0" w:color="auto"/>
            </w:tcBorders>
            <w:shd w:val="clear" w:color="000000" w:fill="FFCC99"/>
            <w:vAlign w:val="center"/>
            <w:hideMark/>
          </w:tcPr>
          <w:p w14:paraId="1FBCC3AF" w14:textId="77777777" w:rsidR="003D3113" w:rsidRPr="00726912" w:rsidRDefault="003D3113" w:rsidP="003D311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2027г.</w:t>
            </w:r>
          </w:p>
        </w:tc>
      </w:tr>
      <w:tr w:rsidR="003D3113" w:rsidRPr="00726912" w14:paraId="5117D57C"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08837F3C" w14:textId="77777777" w:rsidR="003D3113" w:rsidRPr="00726912" w:rsidRDefault="003D3113" w:rsidP="003D311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xml:space="preserve">1. Сгради въведени в експлоатация след изпълнение на мерки по НПЕЕМЖС </w:t>
            </w:r>
          </w:p>
        </w:tc>
        <w:tc>
          <w:tcPr>
            <w:tcW w:w="1236" w:type="dxa"/>
            <w:tcBorders>
              <w:top w:val="nil"/>
              <w:left w:val="nil"/>
              <w:bottom w:val="single" w:sz="4" w:space="0" w:color="auto"/>
              <w:right w:val="single" w:sz="4" w:space="0" w:color="auto"/>
            </w:tcBorders>
            <w:shd w:val="clear" w:color="auto" w:fill="auto"/>
            <w:vAlign w:val="center"/>
            <w:hideMark/>
          </w:tcPr>
          <w:p w14:paraId="37B4E7C1"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322BB17A"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1970</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51447168" w14:textId="77777777" w:rsidR="003D3113" w:rsidRPr="00726912" w:rsidRDefault="003D3113" w:rsidP="003D3113">
            <w:pPr>
              <w:spacing w:after="0" w:line="240" w:lineRule="auto"/>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rPr>
              <w:t>Приключване изпълнението на НПЕЕМЖС</w:t>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14:paraId="49BF85B0"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3" w:type="dxa"/>
            <w:tcBorders>
              <w:top w:val="nil"/>
              <w:left w:val="nil"/>
              <w:bottom w:val="single" w:sz="4" w:space="0" w:color="auto"/>
              <w:right w:val="single" w:sz="4" w:space="0" w:color="auto"/>
            </w:tcBorders>
            <w:shd w:val="clear" w:color="auto" w:fill="auto"/>
            <w:noWrap/>
            <w:vAlign w:val="center"/>
            <w:hideMark/>
          </w:tcPr>
          <w:p w14:paraId="537881C9"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0E953BD7"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1A65CB3E"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2. Подобрена жилищна инфраструктура за 2022 броя сгради по НПЕЕМЖС </w:t>
            </w:r>
          </w:p>
        </w:tc>
        <w:tc>
          <w:tcPr>
            <w:tcW w:w="1236" w:type="dxa"/>
            <w:tcBorders>
              <w:top w:val="nil"/>
              <w:left w:val="nil"/>
              <w:bottom w:val="single" w:sz="4" w:space="0" w:color="auto"/>
              <w:right w:val="single" w:sz="4" w:space="0" w:color="auto"/>
            </w:tcBorders>
            <w:shd w:val="clear" w:color="auto" w:fill="auto"/>
            <w:vAlign w:val="center"/>
            <w:hideMark/>
          </w:tcPr>
          <w:p w14:paraId="4E32D128"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кв. м. РЗП</w:t>
            </w:r>
          </w:p>
        </w:tc>
        <w:tc>
          <w:tcPr>
            <w:tcW w:w="960" w:type="dxa"/>
            <w:tcBorders>
              <w:top w:val="nil"/>
              <w:left w:val="nil"/>
              <w:bottom w:val="single" w:sz="4" w:space="0" w:color="auto"/>
              <w:right w:val="single" w:sz="4" w:space="0" w:color="auto"/>
            </w:tcBorders>
            <w:shd w:val="clear" w:color="auto" w:fill="auto"/>
            <w:vAlign w:val="center"/>
            <w:hideMark/>
          </w:tcPr>
          <w:p w14:paraId="0E8EB7E3"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11 151 384</w:t>
            </w:r>
          </w:p>
        </w:tc>
        <w:tc>
          <w:tcPr>
            <w:tcW w:w="1044" w:type="dxa"/>
            <w:vMerge/>
            <w:tcBorders>
              <w:top w:val="nil"/>
              <w:left w:val="single" w:sz="4" w:space="0" w:color="auto"/>
              <w:bottom w:val="single" w:sz="4" w:space="0" w:color="auto"/>
              <w:right w:val="single" w:sz="4" w:space="0" w:color="auto"/>
            </w:tcBorders>
            <w:vAlign w:val="center"/>
            <w:hideMark/>
          </w:tcPr>
          <w:p w14:paraId="14313677"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1015" w:type="dxa"/>
            <w:vMerge/>
            <w:tcBorders>
              <w:top w:val="nil"/>
              <w:left w:val="single" w:sz="4" w:space="0" w:color="auto"/>
              <w:bottom w:val="single" w:sz="4" w:space="0" w:color="auto"/>
              <w:right w:val="single" w:sz="4" w:space="0" w:color="auto"/>
            </w:tcBorders>
            <w:vAlign w:val="center"/>
            <w:hideMark/>
          </w:tcPr>
          <w:p w14:paraId="3F033325"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78CDE9F4"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0BC60A21"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0E2566DF" w14:textId="77777777" w:rsidR="003D3113" w:rsidRPr="00726912" w:rsidRDefault="003D3113" w:rsidP="003D311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3.Брой жители, облагодетелствани от подобрената инфраструктура по НПЕЕМЖС </w:t>
            </w:r>
          </w:p>
        </w:tc>
        <w:tc>
          <w:tcPr>
            <w:tcW w:w="1236" w:type="dxa"/>
            <w:tcBorders>
              <w:top w:val="nil"/>
              <w:left w:val="nil"/>
              <w:bottom w:val="single" w:sz="4" w:space="0" w:color="auto"/>
              <w:right w:val="single" w:sz="4" w:space="0" w:color="auto"/>
            </w:tcBorders>
            <w:shd w:val="clear" w:color="auto" w:fill="auto"/>
            <w:vAlign w:val="center"/>
            <w:hideMark/>
          </w:tcPr>
          <w:p w14:paraId="4BE84297"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284F82EF"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4" w:type="dxa"/>
            <w:vMerge/>
            <w:tcBorders>
              <w:top w:val="nil"/>
              <w:left w:val="single" w:sz="4" w:space="0" w:color="auto"/>
              <w:bottom w:val="single" w:sz="4" w:space="0" w:color="auto"/>
              <w:right w:val="single" w:sz="4" w:space="0" w:color="auto"/>
            </w:tcBorders>
            <w:vAlign w:val="center"/>
            <w:hideMark/>
          </w:tcPr>
          <w:p w14:paraId="0D5EC9C4"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1015" w:type="dxa"/>
            <w:vMerge/>
            <w:tcBorders>
              <w:top w:val="nil"/>
              <w:left w:val="single" w:sz="4" w:space="0" w:color="auto"/>
              <w:bottom w:val="single" w:sz="4" w:space="0" w:color="auto"/>
              <w:right w:val="single" w:sz="4" w:space="0" w:color="auto"/>
            </w:tcBorders>
            <w:vAlign w:val="center"/>
            <w:hideMark/>
          </w:tcPr>
          <w:p w14:paraId="086F2DDD"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2C3F199B"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442341C4"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477F5E04"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4. Очаквана икономия на енергия от обновените жилищни сгради – годишно за 2022 сгради, по НПЕЕМЖС </w:t>
            </w:r>
          </w:p>
        </w:tc>
        <w:tc>
          <w:tcPr>
            <w:tcW w:w="1236" w:type="dxa"/>
            <w:tcBorders>
              <w:top w:val="nil"/>
              <w:left w:val="nil"/>
              <w:bottom w:val="single" w:sz="4" w:space="0" w:color="auto"/>
              <w:right w:val="single" w:sz="4" w:space="0" w:color="auto"/>
            </w:tcBorders>
            <w:shd w:val="clear" w:color="auto" w:fill="auto"/>
            <w:vAlign w:val="center"/>
            <w:hideMark/>
          </w:tcPr>
          <w:p w14:paraId="7C46AAF9"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MWh/годишно</w:t>
            </w:r>
          </w:p>
        </w:tc>
        <w:tc>
          <w:tcPr>
            <w:tcW w:w="960" w:type="dxa"/>
            <w:tcBorders>
              <w:top w:val="nil"/>
              <w:left w:val="nil"/>
              <w:bottom w:val="single" w:sz="4" w:space="0" w:color="auto"/>
              <w:right w:val="single" w:sz="4" w:space="0" w:color="auto"/>
            </w:tcBorders>
            <w:shd w:val="clear" w:color="auto" w:fill="auto"/>
            <w:noWrap/>
            <w:vAlign w:val="center"/>
            <w:hideMark/>
          </w:tcPr>
          <w:p w14:paraId="3E1A0566"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c>
          <w:tcPr>
            <w:tcW w:w="1044" w:type="dxa"/>
            <w:vMerge/>
            <w:tcBorders>
              <w:top w:val="nil"/>
              <w:left w:val="single" w:sz="4" w:space="0" w:color="auto"/>
              <w:bottom w:val="single" w:sz="4" w:space="0" w:color="auto"/>
              <w:right w:val="single" w:sz="4" w:space="0" w:color="auto"/>
            </w:tcBorders>
            <w:vAlign w:val="center"/>
            <w:hideMark/>
          </w:tcPr>
          <w:p w14:paraId="074DE61C"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1015" w:type="dxa"/>
            <w:vMerge/>
            <w:tcBorders>
              <w:top w:val="nil"/>
              <w:left w:val="single" w:sz="4" w:space="0" w:color="auto"/>
              <w:bottom w:val="single" w:sz="4" w:space="0" w:color="auto"/>
              <w:right w:val="single" w:sz="4" w:space="0" w:color="auto"/>
            </w:tcBorders>
            <w:vAlign w:val="center"/>
            <w:hideMark/>
          </w:tcPr>
          <w:p w14:paraId="528181A9"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4D5800CB"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302EB9A2"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179EC3C3"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5. Очаквано годишно спестяване на емисиите на парникови газове (СО и еквивалентни) – 2022 сгради по НПЕЕМЖС </w:t>
            </w:r>
          </w:p>
        </w:tc>
        <w:tc>
          <w:tcPr>
            <w:tcW w:w="1236" w:type="dxa"/>
            <w:tcBorders>
              <w:top w:val="nil"/>
              <w:left w:val="nil"/>
              <w:bottom w:val="single" w:sz="4" w:space="0" w:color="auto"/>
              <w:right w:val="single" w:sz="4" w:space="0" w:color="auto"/>
            </w:tcBorders>
            <w:shd w:val="clear" w:color="auto" w:fill="auto"/>
            <w:vAlign w:val="center"/>
            <w:hideMark/>
          </w:tcPr>
          <w:p w14:paraId="40C8D539"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ktCO/годишно</w:t>
            </w:r>
          </w:p>
        </w:tc>
        <w:tc>
          <w:tcPr>
            <w:tcW w:w="960" w:type="dxa"/>
            <w:tcBorders>
              <w:top w:val="nil"/>
              <w:left w:val="nil"/>
              <w:bottom w:val="single" w:sz="4" w:space="0" w:color="auto"/>
              <w:right w:val="single" w:sz="4" w:space="0" w:color="auto"/>
            </w:tcBorders>
            <w:shd w:val="clear" w:color="auto" w:fill="auto"/>
            <w:vAlign w:val="center"/>
            <w:hideMark/>
          </w:tcPr>
          <w:p w14:paraId="73A8CD30"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4" w:type="dxa"/>
            <w:vMerge/>
            <w:tcBorders>
              <w:top w:val="nil"/>
              <w:left w:val="single" w:sz="4" w:space="0" w:color="auto"/>
              <w:bottom w:val="single" w:sz="4" w:space="0" w:color="auto"/>
              <w:right w:val="single" w:sz="4" w:space="0" w:color="auto"/>
            </w:tcBorders>
            <w:vAlign w:val="center"/>
            <w:hideMark/>
          </w:tcPr>
          <w:p w14:paraId="2DD49057"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1015" w:type="dxa"/>
            <w:vMerge/>
            <w:tcBorders>
              <w:top w:val="nil"/>
              <w:left w:val="single" w:sz="4" w:space="0" w:color="auto"/>
              <w:bottom w:val="single" w:sz="4" w:space="0" w:color="auto"/>
              <w:right w:val="single" w:sz="4" w:space="0" w:color="auto"/>
            </w:tcBorders>
            <w:vAlign w:val="center"/>
            <w:hideMark/>
          </w:tcPr>
          <w:p w14:paraId="4EB234A5"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259A6C05"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54CFEB05"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0B945013" w14:textId="41320DBB"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Подобрена жилищна инфраструктура разгъната застроена площ (РЗП) по подмярка П9а по НПУ</w:t>
            </w:r>
            <w:r w:rsidRPr="00726912">
              <w:rPr>
                <w:rFonts w:ascii="Times New Roman" w:eastAsia="Times New Roman" w:hAnsi="Times New Roman" w:cs="Times New Roman"/>
                <w:b/>
                <w:color w:val="0000CC"/>
                <w:sz w:val="24"/>
                <w:szCs w:val="24"/>
                <w:lang w:val="en-US"/>
              </w:rPr>
              <w:t xml:space="preserve"> </w:t>
            </w:r>
            <w:r w:rsidR="00636A21" w:rsidRPr="00726912">
              <w:rPr>
                <w:rStyle w:val="FootnoteReference"/>
                <w:rFonts w:ascii="Times New Roman" w:eastAsia="Times New Roman" w:hAnsi="Times New Roman"/>
                <w:b/>
                <w:color w:val="0000CC"/>
                <w:sz w:val="24"/>
                <w:szCs w:val="24"/>
                <w:lang w:val="en-US"/>
              </w:rPr>
              <w:footnoteReference w:id="7"/>
            </w:r>
          </w:p>
        </w:tc>
        <w:tc>
          <w:tcPr>
            <w:tcW w:w="1236" w:type="dxa"/>
            <w:tcBorders>
              <w:top w:val="nil"/>
              <w:left w:val="nil"/>
              <w:bottom w:val="single" w:sz="4" w:space="0" w:color="auto"/>
              <w:right w:val="single" w:sz="4" w:space="0" w:color="auto"/>
            </w:tcBorders>
            <w:shd w:val="clear" w:color="auto" w:fill="auto"/>
            <w:vAlign w:val="center"/>
            <w:hideMark/>
          </w:tcPr>
          <w:p w14:paraId="53D0A2AC"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кв. м</w:t>
            </w:r>
          </w:p>
        </w:tc>
        <w:tc>
          <w:tcPr>
            <w:tcW w:w="960" w:type="dxa"/>
            <w:tcBorders>
              <w:top w:val="nil"/>
              <w:left w:val="nil"/>
              <w:bottom w:val="single" w:sz="4" w:space="0" w:color="auto"/>
              <w:right w:val="single" w:sz="4" w:space="0" w:color="auto"/>
            </w:tcBorders>
            <w:shd w:val="clear" w:color="auto" w:fill="auto"/>
            <w:vAlign w:val="center"/>
            <w:hideMark/>
          </w:tcPr>
          <w:p w14:paraId="05FD7C0D"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88CB0D9" w14:textId="77777777" w:rsidR="003D3113" w:rsidRPr="00726912" w:rsidRDefault="003D3113" w:rsidP="003D311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14:paraId="78696286" w14:textId="77777777" w:rsidR="003D3113" w:rsidRPr="00726912" w:rsidRDefault="003D3113" w:rsidP="003D3113">
            <w:pPr>
              <w:spacing w:after="0" w:line="240" w:lineRule="auto"/>
              <w:jc w:val="center"/>
              <w:rPr>
                <w:rFonts w:ascii="Times New Roman" w:eastAsia="Times New Roman" w:hAnsi="Times New Roman" w:cs="Times New Roman"/>
                <w:color w:val="000000"/>
                <w:sz w:val="14"/>
                <w:szCs w:val="14"/>
                <w:lang w:val="en-US"/>
              </w:rPr>
            </w:pPr>
            <w:r w:rsidRPr="00726912">
              <w:rPr>
                <w:rFonts w:ascii="Times New Roman" w:eastAsia="Times New Roman" w:hAnsi="Times New Roman" w:cs="Times New Roman"/>
                <w:color w:val="000000"/>
                <w:sz w:val="14"/>
                <w:szCs w:val="14"/>
                <w:lang w:val="en-US"/>
              </w:rPr>
              <w:t>Окончателно приключване на процедура П9а по ПВУ</w:t>
            </w:r>
          </w:p>
        </w:tc>
        <w:tc>
          <w:tcPr>
            <w:tcW w:w="383" w:type="dxa"/>
            <w:tcBorders>
              <w:top w:val="nil"/>
              <w:left w:val="nil"/>
              <w:bottom w:val="single" w:sz="4" w:space="0" w:color="auto"/>
              <w:right w:val="single" w:sz="4" w:space="0" w:color="auto"/>
            </w:tcBorders>
            <w:shd w:val="clear" w:color="auto" w:fill="auto"/>
            <w:noWrap/>
            <w:vAlign w:val="center"/>
            <w:hideMark/>
          </w:tcPr>
          <w:p w14:paraId="7DF5ABE2"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134EF5B9"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47780AA3"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7. Спестена първична енергия по подмярка П9а по НПУ </w:t>
            </w:r>
          </w:p>
        </w:tc>
        <w:tc>
          <w:tcPr>
            <w:tcW w:w="1236" w:type="dxa"/>
            <w:tcBorders>
              <w:top w:val="nil"/>
              <w:left w:val="nil"/>
              <w:bottom w:val="single" w:sz="4" w:space="0" w:color="auto"/>
              <w:right w:val="single" w:sz="4" w:space="0" w:color="auto"/>
            </w:tcBorders>
            <w:shd w:val="clear" w:color="auto" w:fill="auto"/>
            <w:vAlign w:val="center"/>
            <w:hideMark/>
          </w:tcPr>
          <w:p w14:paraId="633CF7AA"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GWh/година</w:t>
            </w:r>
          </w:p>
        </w:tc>
        <w:tc>
          <w:tcPr>
            <w:tcW w:w="960" w:type="dxa"/>
            <w:tcBorders>
              <w:top w:val="nil"/>
              <w:left w:val="nil"/>
              <w:bottom w:val="single" w:sz="4" w:space="0" w:color="auto"/>
              <w:right w:val="single" w:sz="4" w:space="0" w:color="auto"/>
            </w:tcBorders>
            <w:shd w:val="clear" w:color="auto" w:fill="auto"/>
            <w:vAlign w:val="center"/>
            <w:hideMark/>
          </w:tcPr>
          <w:p w14:paraId="34F6168A"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FCB878B" w14:textId="77777777" w:rsidR="003D3113" w:rsidRPr="00726912" w:rsidRDefault="003D3113" w:rsidP="003D311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w:t>
            </w:r>
          </w:p>
        </w:tc>
        <w:tc>
          <w:tcPr>
            <w:tcW w:w="1015" w:type="dxa"/>
            <w:vMerge/>
            <w:tcBorders>
              <w:top w:val="nil"/>
              <w:left w:val="single" w:sz="4" w:space="0" w:color="auto"/>
              <w:bottom w:val="single" w:sz="4" w:space="0" w:color="auto"/>
              <w:right w:val="single" w:sz="4" w:space="0" w:color="auto"/>
            </w:tcBorders>
            <w:vAlign w:val="center"/>
            <w:hideMark/>
          </w:tcPr>
          <w:p w14:paraId="1E1BD06A"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2C174215"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r w:rsidR="003D3113" w:rsidRPr="00726912" w14:paraId="1CC9026B" w14:textId="77777777" w:rsidTr="003D3113">
        <w:trPr>
          <w:trHeight w:val="70"/>
        </w:trPr>
        <w:tc>
          <w:tcPr>
            <w:tcW w:w="5427" w:type="dxa"/>
            <w:tcBorders>
              <w:top w:val="nil"/>
              <w:left w:val="single" w:sz="4" w:space="0" w:color="auto"/>
              <w:bottom w:val="single" w:sz="4" w:space="0" w:color="auto"/>
              <w:right w:val="single" w:sz="4" w:space="0" w:color="auto"/>
            </w:tcBorders>
            <w:shd w:val="clear" w:color="auto" w:fill="auto"/>
            <w:vAlign w:val="center"/>
            <w:hideMark/>
          </w:tcPr>
          <w:p w14:paraId="573588BB" w14:textId="77777777" w:rsidR="003D3113" w:rsidRPr="00726912" w:rsidRDefault="003D3113" w:rsidP="003D311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8. Спестени емисии на парникови газове по подмярка П9а по НПУ</w:t>
            </w:r>
          </w:p>
        </w:tc>
        <w:tc>
          <w:tcPr>
            <w:tcW w:w="1236" w:type="dxa"/>
            <w:tcBorders>
              <w:top w:val="nil"/>
              <w:left w:val="nil"/>
              <w:bottom w:val="single" w:sz="4" w:space="0" w:color="auto"/>
              <w:right w:val="single" w:sz="4" w:space="0" w:color="auto"/>
            </w:tcBorders>
            <w:shd w:val="clear" w:color="auto" w:fill="auto"/>
            <w:vAlign w:val="center"/>
            <w:hideMark/>
          </w:tcPr>
          <w:p w14:paraId="3BCB558F"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ktCO2/година</w:t>
            </w:r>
          </w:p>
        </w:tc>
        <w:tc>
          <w:tcPr>
            <w:tcW w:w="960" w:type="dxa"/>
            <w:tcBorders>
              <w:top w:val="nil"/>
              <w:left w:val="nil"/>
              <w:bottom w:val="single" w:sz="4" w:space="0" w:color="auto"/>
              <w:right w:val="single" w:sz="4" w:space="0" w:color="auto"/>
            </w:tcBorders>
            <w:shd w:val="clear" w:color="auto" w:fill="auto"/>
            <w:vAlign w:val="center"/>
            <w:hideMark/>
          </w:tcPr>
          <w:p w14:paraId="029E30CF" w14:textId="77777777" w:rsidR="003D3113" w:rsidRPr="00726912" w:rsidRDefault="003D3113" w:rsidP="003D3113">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44" w:type="dxa"/>
            <w:tcBorders>
              <w:top w:val="nil"/>
              <w:left w:val="nil"/>
              <w:bottom w:val="single" w:sz="4" w:space="0" w:color="auto"/>
              <w:right w:val="single" w:sz="4" w:space="0" w:color="auto"/>
            </w:tcBorders>
            <w:shd w:val="clear" w:color="auto" w:fill="auto"/>
            <w:vAlign w:val="center"/>
            <w:hideMark/>
          </w:tcPr>
          <w:p w14:paraId="09C33138" w14:textId="77777777" w:rsidR="003D3113" w:rsidRPr="00726912" w:rsidRDefault="003D3113" w:rsidP="003D311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15" w:type="dxa"/>
            <w:vMerge/>
            <w:tcBorders>
              <w:top w:val="nil"/>
              <w:left w:val="single" w:sz="4" w:space="0" w:color="auto"/>
              <w:bottom w:val="single" w:sz="4" w:space="0" w:color="auto"/>
              <w:right w:val="single" w:sz="4" w:space="0" w:color="auto"/>
            </w:tcBorders>
            <w:vAlign w:val="center"/>
            <w:hideMark/>
          </w:tcPr>
          <w:p w14:paraId="2043F7C8" w14:textId="77777777" w:rsidR="003D3113" w:rsidRPr="00726912" w:rsidRDefault="003D3113" w:rsidP="003D3113">
            <w:pPr>
              <w:spacing w:after="0" w:line="240" w:lineRule="auto"/>
              <w:rPr>
                <w:rFonts w:ascii="Times New Roman" w:eastAsia="Times New Roman" w:hAnsi="Times New Roman" w:cs="Times New Roman"/>
                <w:color w:val="000000"/>
                <w:sz w:val="14"/>
                <w:szCs w:val="14"/>
                <w:lang w:val="en-US"/>
              </w:rPr>
            </w:pPr>
          </w:p>
        </w:tc>
        <w:tc>
          <w:tcPr>
            <w:tcW w:w="383" w:type="dxa"/>
            <w:tcBorders>
              <w:top w:val="nil"/>
              <w:left w:val="nil"/>
              <w:bottom w:val="single" w:sz="4" w:space="0" w:color="auto"/>
              <w:right w:val="single" w:sz="4" w:space="0" w:color="auto"/>
            </w:tcBorders>
            <w:shd w:val="clear" w:color="auto" w:fill="auto"/>
            <w:noWrap/>
            <w:vAlign w:val="center"/>
            <w:hideMark/>
          </w:tcPr>
          <w:p w14:paraId="6A85743C" w14:textId="77777777" w:rsidR="003D3113" w:rsidRPr="00726912" w:rsidRDefault="003D3113" w:rsidP="003D3113">
            <w:pPr>
              <w:spacing w:after="0" w:line="240" w:lineRule="auto"/>
              <w:rPr>
                <w:rFonts w:ascii="Calibri" w:eastAsia="Times New Roman" w:hAnsi="Calibri" w:cs="Calibri"/>
                <w:color w:val="000000"/>
                <w:lang w:val="en-US"/>
              </w:rPr>
            </w:pPr>
            <w:r w:rsidRPr="00726912">
              <w:rPr>
                <w:rFonts w:ascii="Calibri" w:eastAsia="Times New Roman" w:hAnsi="Calibri" w:cs="Calibri"/>
                <w:color w:val="000000"/>
                <w:lang w:val="en-US"/>
              </w:rPr>
              <w:t> </w:t>
            </w:r>
          </w:p>
        </w:tc>
      </w:tr>
    </w:tbl>
    <w:p w14:paraId="0366C79A" w14:textId="77777777" w:rsidR="006671B5" w:rsidRPr="00726912" w:rsidRDefault="00CE51D6" w:rsidP="006671B5">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726912">
        <w:rPr>
          <w:rFonts w:ascii="Times New Roman" w:hAnsi="Times New Roman"/>
          <w:b/>
          <w:i/>
          <w:color w:val="0000CC"/>
        </w:rPr>
        <w:t>Външни фактори, които могат да окажат въздействие върху постигането на целите на програмата</w:t>
      </w:r>
    </w:p>
    <w:p w14:paraId="35402362" w14:textId="2992E4F8" w:rsidR="006671B5" w:rsidRPr="00726912" w:rsidRDefault="006671B5" w:rsidP="006671B5">
      <w:pPr>
        <w:pStyle w:val="ListParagraph"/>
        <w:tabs>
          <w:tab w:val="left" w:pos="851"/>
        </w:tabs>
        <w:spacing w:after="0" w:line="240" w:lineRule="auto"/>
        <w:ind w:left="0" w:firstLine="567"/>
        <w:jc w:val="both"/>
        <w:rPr>
          <w:rFonts w:ascii="Times New Roman" w:hAnsi="Times New Roman"/>
          <w:color w:val="0000CC"/>
        </w:rPr>
      </w:pPr>
      <w:r w:rsidRPr="00726912">
        <w:rPr>
          <w:rFonts w:ascii="Times New Roman" w:hAnsi="Times New Roman"/>
        </w:rPr>
        <w:t>Инфлационни фактори, в следствие на които при нарастване на цените на строителните услуги и материали би се наложило индексиране стойността на сключените договори.</w:t>
      </w:r>
    </w:p>
    <w:p w14:paraId="78871ACC" w14:textId="77777777" w:rsidR="00CE51D6" w:rsidRPr="00726912"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726912">
        <w:rPr>
          <w:rFonts w:ascii="Times New Roman" w:hAnsi="Times New Roman"/>
          <w:b/>
          <w:i/>
          <w:color w:val="0000CC"/>
        </w:rPr>
        <w:t>Информация за наличността и качеството на данните</w:t>
      </w:r>
    </w:p>
    <w:p w14:paraId="721BEE6E" w14:textId="77777777" w:rsidR="00CE51D6" w:rsidRPr="00726912" w:rsidRDefault="00CE51D6" w:rsidP="00CE51D6">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w:t>
      </w:r>
    </w:p>
    <w:p w14:paraId="07FFC189" w14:textId="77777777" w:rsidR="00075F3E" w:rsidRPr="00726912"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Организационни структури, участващи в програмата</w:t>
      </w:r>
    </w:p>
    <w:p w14:paraId="7DEA2DB7" w14:textId="77777777" w:rsidR="00086EB2" w:rsidRPr="00726912" w:rsidRDefault="002408C3" w:rsidP="00CE51D6">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726912">
        <w:rPr>
          <w:rFonts w:ascii="Times New Roman" w:eastAsia="Times New Roman" w:hAnsi="Times New Roman" w:cs="Times New Roman"/>
          <w:lang w:eastAsia="bg-BG"/>
        </w:rPr>
        <w:t xml:space="preserve"> </w:t>
      </w:r>
      <w:r w:rsidR="00086EB2" w:rsidRPr="00726912">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w:t>
      </w:r>
    </w:p>
    <w:p w14:paraId="1CC63AA5" w14:textId="7734737B" w:rsidR="00075F3E" w:rsidRPr="00726912"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Отговорност за изпълнението на програмата</w:t>
      </w:r>
    </w:p>
    <w:p w14:paraId="7BC48E1A" w14:textId="77777777" w:rsidR="00075F3E" w:rsidRPr="00726912" w:rsidRDefault="00351A36" w:rsidP="00CE51D6">
      <w:pPr>
        <w:tabs>
          <w:tab w:val="left" w:pos="851"/>
        </w:tabs>
        <w:snapToGrid w:val="0"/>
        <w:spacing w:after="0" w:line="240" w:lineRule="auto"/>
        <w:ind w:firstLine="567"/>
        <w:jc w:val="both"/>
        <w:rPr>
          <w:rFonts w:ascii="Times New Roman" w:eastAsia="Calibri" w:hAnsi="Times New Roman" w:cs="Times New Roman"/>
          <w:color w:val="000000"/>
        </w:rPr>
      </w:pPr>
      <w:r w:rsidRPr="00726912">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726912">
        <w:rPr>
          <w:rFonts w:ascii="Times New Roman" w:hAnsi="Times New Roman" w:cs="Times New Roman"/>
        </w:rPr>
        <w:t xml:space="preserve">, директора на </w:t>
      </w:r>
      <w:r w:rsidR="00DF16EE" w:rsidRPr="00726912">
        <w:rPr>
          <w:rFonts w:ascii="Times New Roman" w:hAnsi="Times New Roman" w:cs="Times New Roman"/>
        </w:rPr>
        <w:t>д</w:t>
      </w:r>
      <w:r w:rsidR="00075F3E" w:rsidRPr="00726912">
        <w:rPr>
          <w:rFonts w:ascii="Times New Roman" w:hAnsi="Times New Roman" w:cs="Times New Roman"/>
        </w:rPr>
        <w:t xml:space="preserve">ирекция </w:t>
      </w:r>
      <w:r w:rsidR="00075F3E" w:rsidRPr="00726912">
        <w:rPr>
          <w:rFonts w:ascii="Times New Roman" w:eastAsia="Calibri" w:hAnsi="Times New Roman" w:cs="Times New Roman"/>
          <w:color w:val="000000"/>
        </w:rPr>
        <w:t>„Жилищна политика</w:t>
      </w:r>
      <w:r w:rsidRPr="00726912">
        <w:rPr>
          <w:rFonts w:ascii="Times New Roman" w:eastAsia="Calibri" w:hAnsi="Times New Roman" w:cs="Times New Roman"/>
          <w:color w:val="000000"/>
        </w:rPr>
        <w:t>“.</w:t>
      </w:r>
    </w:p>
    <w:p w14:paraId="10FA72A8" w14:textId="4703FD9B" w:rsidR="00D213C7" w:rsidRPr="00726912" w:rsidRDefault="00D85B54"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Бюджетна прогноза по ведомствени и администрирани параграфи на програмата</w:t>
      </w:r>
    </w:p>
    <w:tbl>
      <w:tblPr>
        <w:tblW w:w="10176" w:type="dxa"/>
        <w:tblLook w:val="04A0" w:firstRow="1" w:lastRow="0" w:firstColumn="1" w:lastColumn="0" w:noHBand="0" w:noVBand="1"/>
      </w:tblPr>
      <w:tblGrid>
        <w:gridCol w:w="443"/>
        <w:gridCol w:w="3780"/>
        <w:gridCol w:w="1056"/>
        <w:gridCol w:w="1056"/>
        <w:gridCol w:w="1056"/>
        <w:gridCol w:w="987"/>
        <w:gridCol w:w="899"/>
        <w:gridCol w:w="899"/>
      </w:tblGrid>
      <w:tr w:rsidR="00F822C7" w:rsidRPr="00726912" w14:paraId="4C7394A1" w14:textId="77777777" w:rsidTr="00F822C7">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7BCDC55"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w:t>
            </w:r>
          </w:p>
        </w:tc>
        <w:tc>
          <w:tcPr>
            <w:tcW w:w="3780" w:type="dxa"/>
            <w:tcBorders>
              <w:top w:val="single" w:sz="4" w:space="0" w:color="auto"/>
              <w:left w:val="nil"/>
              <w:bottom w:val="single" w:sz="4" w:space="0" w:color="auto"/>
              <w:right w:val="single" w:sz="4" w:space="0" w:color="auto"/>
            </w:tcBorders>
            <w:shd w:val="clear" w:color="000000" w:fill="FFCC99"/>
            <w:vAlign w:val="center"/>
            <w:hideMark/>
          </w:tcPr>
          <w:p w14:paraId="435D6C8A"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2100.01.02 Бюджетна програма„Подобряване на жилищните условия на маргинализирани групи от населението”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219C4CB"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19F97B4"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28BCD40"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987" w:type="dxa"/>
            <w:tcBorders>
              <w:top w:val="single" w:sz="4" w:space="0" w:color="auto"/>
              <w:left w:val="nil"/>
              <w:bottom w:val="single" w:sz="4" w:space="0" w:color="auto"/>
              <w:right w:val="single" w:sz="4" w:space="0" w:color="auto"/>
            </w:tcBorders>
            <w:shd w:val="clear" w:color="000000" w:fill="FFCC99"/>
            <w:vAlign w:val="center"/>
            <w:hideMark/>
          </w:tcPr>
          <w:p w14:paraId="084DE991"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00626EF"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7106EB2"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F822C7" w:rsidRPr="00726912" w14:paraId="3A8DCE8B"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19C8F9" w14:textId="77777777" w:rsidR="00F822C7" w:rsidRPr="00726912" w:rsidRDefault="00F822C7" w:rsidP="00F822C7">
            <w:pPr>
              <w:spacing w:after="0" w:line="240" w:lineRule="auto"/>
              <w:jc w:val="both"/>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3D3F9BD3"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C49BD4D"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3F01009"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6BA3F3AC"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987" w:type="dxa"/>
            <w:tcBorders>
              <w:top w:val="nil"/>
              <w:left w:val="nil"/>
              <w:bottom w:val="single" w:sz="4" w:space="0" w:color="auto"/>
              <w:right w:val="single" w:sz="4" w:space="0" w:color="auto"/>
            </w:tcBorders>
            <w:shd w:val="clear" w:color="auto" w:fill="auto"/>
            <w:vAlign w:val="center"/>
            <w:hideMark/>
          </w:tcPr>
          <w:p w14:paraId="0BC7F57D"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11217463"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4B7AA160" w14:textId="77777777" w:rsidR="00F822C7" w:rsidRPr="00726912" w:rsidRDefault="00F822C7" w:rsidP="00F822C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F822C7" w:rsidRPr="00726912" w14:paraId="67BA2616"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D398F33"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3780" w:type="dxa"/>
            <w:tcBorders>
              <w:top w:val="nil"/>
              <w:left w:val="nil"/>
              <w:bottom w:val="single" w:sz="4" w:space="0" w:color="auto"/>
              <w:right w:val="single" w:sz="4" w:space="0" w:color="auto"/>
            </w:tcBorders>
            <w:shd w:val="clear" w:color="000000" w:fill="FFCC99"/>
            <w:noWrap/>
            <w:vAlign w:val="center"/>
            <w:hideMark/>
          </w:tcPr>
          <w:p w14:paraId="54377629"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EBCEC9E"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60CE4E8D"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65A85974"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815,0</w:t>
            </w:r>
          </w:p>
        </w:tc>
        <w:tc>
          <w:tcPr>
            <w:tcW w:w="987" w:type="dxa"/>
            <w:tcBorders>
              <w:top w:val="nil"/>
              <w:left w:val="nil"/>
              <w:bottom w:val="single" w:sz="4" w:space="0" w:color="auto"/>
              <w:right w:val="single" w:sz="4" w:space="0" w:color="auto"/>
            </w:tcBorders>
            <w:shd w:val="clear" w:color="000000" w:fill="FFCC99"/>
            <w:noWrap/>
            <w:vAlign w:val="center"/>
            <w:hideMark/>
          </w:tcPr>
          <w:p w14:paraId="067C9601"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839,0</w:t>
            </w:r>
          </w:p>
        </w:tc>
        <w:tc>
          <w:tcPr>
            <w:tcW w:w="899" w:type="dxa"/>
            <w:tcBorders>
              <w:top w:val="nil"/>
              <w:left w:val="nil"/>
              <w:bottom w:val="single" w:sz="4" w:space="0" w:color="auto"/>
              <w:right w:val="single" w:sz="4" w:space="0" w:color="auto"/>
            </w:tcBorders>
            <w:shd w:val="clear" w:color="000000" w:fill="FFCC99"/>
            <w:noWrap/>
            <w:vAlign w:val="center"/>
            <w:hideMark/>
          </w:tcPr>
          <w:p w14:paraId="74935630"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535E679F"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r>
      <w:tr w:rsidR="00F822C7" w:rsidRPr="00726912" w14:paraId="50564D99"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540656"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1184041C"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109E6B2F"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2882A8B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695,0</w:t>
            </w:r>
          </w:p>
        </w:tc>
        <w:tc>
          <w:tcPr>
            <w:tcW w:w="1056" w:type="dxa"/>
            <w:tcBorders>
              <w:top w:val="nil"/>
              <w:left w:val="nil"/>
              <w:bottom w:val="single" w:sz="4" w:space="0" w:color="auto"/>
              <w:right w:val="single" w:sz="4" w:space="0" w:color="auto"/>
            </w:tcBorders>
            <w:shd w:val="clear" w:color="000000" w:fill="FFCC99"/>
            <w:noWrap/>
            <w:vAlign w:val="center"/>
            <w:hideMark/>
          </w:tcPr>
          <w:p w14:paraId="378F48A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987" w:type="dxa"/>
            <w:tcBorders>
              <w:top w:val="nil"/>
              <w:left w:val="nil"/>
              <w:bottom w:val="single" w:sz="4" w:space="0" w:color="auto"/>
              <w:right w:val="single" w:sz="4" w:space="0" w:color="auto"/>
            </w:tcBorders>
            <w:shd w:val="clear" w:color="000000" w:fill="FFCC99"/>
            <w:noWrap/>
            <w:vAlign w:val="center"/>
            <w:hideMark/>
          </w:tcPr>
          <w:p w14:paraId="0EE1FB4B"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0E722592"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4C1803CB"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r>
      <w:tr w:rsidR="00F822C7" w:rsidRPr="00726912" w14:paraId="7C7CDAD5"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EBD208"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06E54285"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243591FB"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362DFD5C"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4,6</w:t>
            </w:r>
          </w:p>
        </w:tc>
        <w:tc>
          <w:tcPr>
            <w:tcW w:w="1056" w:type="dxa"/>
            <w:tcBorders>
              <w:top w:val="nil"/>
              <w:left w:val="nil"/>
              <w:bottom w:val="single" w:sz="4" w:space="0" w:color="auto"/>
              <w:right w:val="single" w:sz="4" w:space="0" w:color="auto"/>
            </w:tcBorders>
            <w:shd w:val="clear" w:color="000000" w:fill="FFCC99"/>
            <w:noWrap/>
            <w:vAlign w:val="center"/>
            <w:hideMark/>
          </w:tcPr>
          <w:p w14:paraId="1D5D8E96"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15,0</w:t>
            </w:r>
          </w:p>
        </w:tc>
        <w:tc>
          <w:tcPr>
            <w:tcW w:w="987" w:type="dxa"/>
            <w:tcBorders>
              <w:top w:val="nil"/>
              <w:left w:val="nil"/>
              <w:bottom w:val="single" w:sz="4" w:space="0" w:color="auto"/>
              <w:right w:val="single" w:sz="4" w:space="0" w:color="auto"/>
            </w:tcBorders>
            <w:shd w:val="clear" w:color="000000" w:fill="FFCC99"/>
            <w:noWrap/>
            <w:vAlign w:val="center"/>
            <w:hideMark/>
          </w:tcPr>
          <w:p w14:paraId="2933D401"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4458F71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240C0732"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177,0</w:t>
            </w:r>
          </w:p>
        </w:tc>
      </w:tr>
      <w:tr w:rsidR="00F822C7" w:rsidRPr="00726912" w14:paraId="5F266144"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CE41D21"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363E6FA7"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44E2C6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609C03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23,8</w:t>
            </w:r>
          </w:p>
        </w:tc>
        <w:tc>
          <w:tcPr>
            <w:tcW w:w="1056" w:type="dxa"/>
            <w:tcBorders>
              <w:top w:val="nil"/>
              <w:left w:val="nil"/>
              <w:bottom w:val="single" w:sz="4" w:space="0" w:color="auto"/>
              <w:right w:val="single" w:sz="4" w:space="0" w:color="auto"/>
            </w:tcBorders>
            <w:shd w:val="clear" w:color="000000" w:fill="FFCC99"/>
            <w:noWrap/>
            <w:vAlign w:val="center"/>
            <w:hideMark/>
          </w:tcPr>
          <w:p w14:paraId="0F1EAC56"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26C609E1"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675BDC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DFE483F"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F822C7" w:rsidRPr="00726912" w14:paraId="1B3E5255"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4A679263"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67C9FE"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2BCC992"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F8DDDFF"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008A8F6E"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AD11F3"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09690D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594F2A92"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0E94764"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780" w:type="dxa"/>
            <w:tcBorders>
              <w:top w:val="nil"/>
              <w:left w:val="nil"/>
              <w:bottom w:val="single" w:sz="4" w:space="0" w:color="auto"/>
              <w:right w:val="single" w:sz="4" w:space="0" w:color="auto"/>
            </w:tcBorders>
            <w:shd w:val="clear" w:color="000000" w:fill="FFCC99"/>
            <w:noWrap/>
            <w:vAlign w:val="center"/>
            <w:hideMark/>
          </w:tcPr>
          <w:p w14:paraId="5064B03A"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1C9864C"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6B31FAA8"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7769F231"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815,0</w:t>
            </w:r>
          </w:p>
        </w:tc>
        <w:tc>
          <w:tcPr>
            <w:tcW w:w="987" w:type="dxa"/>
            <w:tcBorders>
              <w:top w:val="nil"/>
              <w:left w:val="nil"/>
              <w:bottom w:val="single" w:sz="4" w:space="0" w:color="auto"/>
              <w:right w:val="single" w:sz="4" w:space="0" w:color="auto"/>
            </w:tcBorders>
            <w:shd w:val="clear" w:color="000000" w:fill="FFCC99"/>
            <w:noWrap/>
            <w:vAlign w:val="center"/>
            <w:hideMark/>
          </w:tcPr>
          <w:p w14:paraId="367D490C"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839,0</w:t>
            </w:r>
          </w:p>
        </w:tc>
        <w:tc>
          <w:tcPr>
            <w:tcW w:w="899" w:type="dxa"/>
            <w:tcBorders>
              <w:top w:val="nil"/>
              <w:left w:val="nil"/>
              <w:bottom w:val="single" w:sz="4" w:space="0" w:color="auto"/>
              <w:right w:val="single" w:sz="4" w:space="0" w:color="auto"/>
            </w:tcBorders>
            <w:shd w:val="clear" w:color="000000" w:fill="FFCC99"/>
            <w:noWrap/>
            <w:vAlign w:val="center"/>
            <w:hideMark/>
          </w:tcPr>
          <w:p w14:paraId="7F6825F3"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5984DE40"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r>
      <w:tr w:rsidR="00F822C7" w:rsidRPr="00726912" w14:paraId="18EAEE84"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D20FD67" w14:textId="77777777" w:rsidR="00F822C7" w:rsidRPr="00726912" w:rsidRDefault="00F822C7" w:rsidP="00F822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05A63482" w14:textId="77777777" w:rsidR="00F822C7" w:rsidRPr="00726912" w:rsidRDefault="00F822C7" w:rsidP="00F822C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4391BC5"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2DEB256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695,0</w:t>
            </w:r>
          </w:p>
        </w:tc>
        <w:tc>
          <w:tcPr>
            <w:tcW w:w="1056" w:type="dxa"/>
            <w:tcBorders>
              <w:top w:val="nil"/>
              <w:left w:val="nil"/>
              <w:bottom w:val="single" w:sz="4" w:space="0" w:color="auto"/>
              <w:right w:val="single" w:sz="4" w:space="0" w:color="auto"/>
            </w:tcBorders>
            <w:shd w:val="clear" w:color="000000" w:fill="FFCC99"/>
            <w:noWrap/>
            <w:vAlign w:val="center"/>
            <w:hideMark/>
          </w:tcPr>
          <w:p w14:paraId="31072CF9"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987" w:type="dxa"/>
            <w:tcBorders>
              <w:top w:val="nil"/>
              <w:left w:val="nil"/>
              <w:bottom w:val="single" w:sz="4" w:space="0" w:color="auto"/>
              <w:right w:val="single" w:sz="4" w:space="0" w:color="auto"/>
            </w:tcBorders>
            <w:shd w:val="clear" w:color="000000" w:fill="FFCC99"/>
            <w:noWrap/>
            <w:vAlign w:val="center"/>
            <w:hideMark/>
          </w:tcPr>
          <w:p w14:paraId="7B5521A6"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0BF8CB4E"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629C1553"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800,0</w:t>
            </w:r>
          </w:p>
        </w:tc>
      </w:tr>
      <w:tr w:rsidR="00F822C7" w:rsidRPr="00726912" w14:paraId="4F1E6D0B"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7CCFDDF" w14:textId="77777777" w:rsidR="00F822C7" w:rsidRPr="00726912" w:rsidRDefault="00F822C7" w:rsidP="00F822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5E34052A" w14:textId="77777777" w:rsidR="00F822C7" w:rsidRPr="00726912" w:rsidRDefault="00F822C7" w:rsidP="00F822C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CB6FC1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62F1E46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4,6</w:t>
            </w:r>
          </w:p>
        </w:tc>
        <w:tc>
          <w:tcPr>
            <w:tcW w:w="1056" w:type="dxa"/>
            <w:tcBorders>
              <w:top w:val="nil"/>
              <w:left w:val="nil"/>
              <w:bottom w:val="single" w:sz="4" w:space="0" w:color="auto"/>
              <w:right w:val="single" w:sz="4" w:space="0" w:color="auto"/>
            </w:tcBorders>
            <w:shd w:val="clear" w:color="000000" w:fill="FFCC99"/>
            <w:noWrap/>
            <w:vAlign w:val="center"/>
            <w:hideMark/>
          </w:tcPr>
          <w:p w14:paraId="74D452C1"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15,0</w:t>
            </w:r>
          </w:p>
        </w:tc>
        <w:tc>
          <w:tcPr>
            <w:tcW w:w="987" w:type="dxa"/>
            <w:tcBorders>
              <w:top w:val="nil"/>
              <w:left w:val="nil"/>
              <w:bottom w:val="single" w:sz="4" w:space="0" w:color="auto"/>
              <w:right w:val="single" w:sz="4" w:space="0" w:color="auto"/>
            </w:tcBorders>
            <w:shd w:val="clear" w:color="000000" w:fill="FFCC99"/>
            <w:noWrap/>
            <w:vAlign w:val="center"/>
            <w:hideMark/>
          </w:tcPr>
          <w:p w14:paraId="1077A25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589A95A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3D6B0EA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177,0</w:t>
            </w:r>
          </w:p>
        </w:tc>
      </w:tr>
      <w:tr w:rsidR="00F822C7" w:rsidRPr="00726912" w14:paraId="383627B6"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D4A1E4E" w14:textId="77777777" w:rsidR="00F822C7" w:rsidRPr="00726912" w:rsidRDefault="00F822C7" w:rsidP="00F822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7F7971F8" w14:textId="77777777" w:rsidR="00F822C7" w:rsidRPr="00726912" w:rsidRDefault="00F822C7" w:rsidP="00F822C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1163CE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D2BC6B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23,8</w:t>
            </w:r>
          </w:p>
        </w:tc>
        <w:tc>
          <w:tcPr>
            <w:tcW w:w="1056" w:type="dxa"/>
            <w:tcBorders>
              <w:top w:val="nil"/>
              <w:left w:val="nil"/>
              <w:bottom w:val="single" w:sz="4" w:space="0" w:color="auto"/>
              <w:right w:val="single" w:sz="4" w:space="0" w:color="auto"/>
            </w:tcBorders>
            <w:shd w:val="clear" w:color="000000" w:fill="FFCC99"/>
            <w:noWrap/>
            <w:vAlign w:val="center"/>
            <w:hideMark/>
          </w:tcPr>
          <w:p w14:paraId="1373D92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5E5EE30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9380A95"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5FAF92D"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F822C7" w:rsidRPr="00726912" w14:paraId="0BB4EB36"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09E4E68" w14:textId="77777777" w:rsidR="00F822C7" w:rsidRPr="00726912" w:rsidRDefault="00F822C7" w:rsidP="00F822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432A4BB" w14:textId="77777777" w:rsidR="00F822C7" w:rsidRPr="00726912" w:rsidRDefault="00F822C7" w:rsidP="00F822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5E64F35" w14:textId="77777777" w:rsidR="00F822C7" w:rsidRPr="00726912" w:rsidRDefault="00F822C7" w:rsidP="00F822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7983B7" w14:textId="77777777" w:rsidR="00F822C7" w:rsidRPr="00726912" w:rsidRDefault="00F822C7" w:rsidP="00F822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BEC6B0" w14:textId="77777777" w:rsidR="00F822C7" w:rsidRPr="00726912" w:rsidRDefault="00F822C7" w:rsidP="00F822C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8D94B85"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332F14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45F00F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7C06937C"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B0242D"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780" w:type="dxa"/>
            <w:tcBorders>
              <w:top w:val="nil"/>
              <w:left w:val="nil"/>
              <w:bottom w:val="single" w:sz="4" w:space="0" w:color="auto"/>
              <w:right w:val="single" w:sz="4" w:space="0" w:color="auto"/>
            </w:tcBorders>
            <w:shd w:val="clear" w:color="000000" w:fill="FFCC99"/>
            <w:vAlign w:val="center"/>
            <w:hideMark/>
          </w:tcPr>
          <w:p w14:paraId="1E68969C"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D66A45B"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5BC0E0D"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A73DE24"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3A1DE79E"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4B5864"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D8AAC72"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F822C7" w:rsidRPr="00726912" w14:paraId="1267584E"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F2F6BF7"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194DB3E1" w14:textId="77777777" w:rsidR="00F822C7" w:rsidRPr="00726912" w:rsidRDefault="00F822C7" w:rsidP="00F822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4FA8DB6" w14:textId="77777777" w:rsidR="00F822C7" w:rsidRPr="00726912" w:rsidRDefault="00F822C7" w:rsidP="00F822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B1B6A31" w14:textId="77777777" w:rsidR="00F822C7" w:rsidRPr="00726912" w:rsidRDefault="00F822C7" w:rsidP="00F822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C5A2EE" w14:textId="77777777" w:rsidR="00F822C7" w:rsidRPr="00726912" w:rsidRDefault="00F822C7" w:rsidP="00F822C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1A08691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B46F05"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8140096"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05F39249"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1B36BB3"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780" w:type="dxa"/>
            <w:tcBorders>
              <w:top w:val="nil"/>
              <w:left w:val="nil"/>
              <w:bottom w:val="single" w:sz="4" w:space="0" w:color="auto"/>
              <w:right w:val="single" w:sz="4" w:space="0" w:color="auto"/>
            </w:tcBorders>
            <w:shd w:val="clear" w:color="000000" w:fill="FFCC99"/>
            <w:noWrap/>
            <w:vAlign w:val="center"/>
            <w:hideMark/>
          </w:tcPr>
          <w:p w14:paraId="7B3770D0"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18EFE402"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60AF1B9"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CE82D9C"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622A869F"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47B7082"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E97F089"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F822C7" w:rsidRPr="00726912" w14:paraId="6D2AEDF1"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E3F89D0"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696B9B2"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F5E9FED"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C2A4520"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AACA8C"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F292252"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81665E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E4F242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5BA51FDB"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F72778"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780" w:type="dxa"/>
            <w:tcBorders>
              <w:top w:val="nil"/>
              <w:left w:val="nil"/>
              <w:bottom w:val="single" w:sz="4" w:space="0" w:color="auto"/>
              <w:right w:val="single" w:sz="4" w:space="0" w:color="auto"/>
            </w:tcBorders>
            <w:shd w:val="clear" w:color="000000" w:fill="FFCC99"/>
            <w:noWrap/>
            <w:vAlign w:val="center"/>
            <w:hideMark/>
          </w:tcPr>
          <w:p w14:paraId="7EB1F63D"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C408596"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251960C"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EF619EF"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324DBBEB"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678 500,0</w:t>
            </w:r>
          </w:p>
        </w:tc>
        <w:tc>
          <w:tcPr>
            <w:tcW w:w="899" w:type="dxa"/>
            <w:tcBorders>
              <w:top w:val="nil"/>
              <w:left w:val="nil"/>
              <w:bottom w:val="single" w:sz="4" w:space="0" w:color="auto"/>
              <w:right w:val="single" w:sz="4" w:space="0" w:color="auto"/>
            </w:tcBorders>
            <w:shd w:val="clear" w:color="000000" w:fill="FFCC99"/>
            <w:noWrap/>
            <w:vAlign w:val="center"/>
            <w:hideMark/>
          </w:tcPr>
          <w:p w14:paraId="6B2EF4E5"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345 199,0</w:t>
            </w:r>
          </w:p>
        </w:tc>
        <w:tc>
          <w:tcPr>
            <w:tcW w:w="899" w:type="dxa"/>
            <w:tcBorders>
              <w:top w:val="nil"/>
              <w:left w:val="nil"/>
              <w:bottom w:val="single" w:sz="4" w:space="0" w:color="auto"/>
              <w:right w:val="single" w:sz="4" w:space="0" w:color="auto"/>
            </w:tcBorders>
            <w:shd w:val="clear" w:color="000000" w:fill="FFCC99"/>
            <w:noWrap/>
            <w:vAlign w:val="center"/>
            <w:hideMark/>
          </w:tcPr>
          <w:p w14:paraId="0375DCD2"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F822C7" w:rsidRPr="00726912" w14:paraId="10FD92BA"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C3FDE8"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41F095F5" w14:textId="77777777" w:rsidR="00F822C7" w:rsidRPr="00726912" w:rsidRDefault="00F822C7" w:rsidP="00F822C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45B5A85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5076D90"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9031F5A"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87" w:type="dxa"/>
            <w:tcBorders>
              <w:top w:val="nil"/>
              <w:left w:val="nil"/>
              <w:bottom w:val="single" w:sz="4" w:space="0" w:color="auto"/>
              <w:right w:val="single" w:sz="4" w:space="0" w:color="auto"/>
            </w:tcBorders>
            <w:shd w:val="clear" w:color="auto" w:fill="auto"/>
            <w:noWrap/>
            <w:vAlign w:val="center"/>
            <w:hideMark/>
          </w:tcPr>
          <w:p w14:paraId="37D6AB12"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678 500,0</w:t>
            </w:r>
          </w:p>
        </w:tc>
        <w:tc>
          <w:tcPr>
            <w:tcW w:w="899" w:type="dxa"/>
            <w:tcBorders>
              <w:top w:val="nil"/>
              <w:left w:val="nil"/>
              <w:bottom w:val="single" w:sz="4" w:space="0" w:color="auto"/>
              <w:right w:val="single" w:sz="4" w:space="0" w:color="auto"/>
            </w:tcBorders>
            <w:shd w:val="clear" w:color="auto" w:fill="auto"/>
            <w:noWrap/>
            <w:vAlign w:val="center"/>
            <w:hideMark/>
          </w:tcPr>
          <w:p w14:paraId="416D902E"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345 199,0</w:t>
            </w:r>
          </w:p>
        </w:tc>
        <w:tc>
          <w:tcPr>
            <w:tcW w:w="899" w:type="dxa"/>
            <w:tcBorders>
              <w:top w:val="nil"/>
              <w:left w:val="nil"/>
              <w:bottom w:val="single" w:sz="4" w:space="0" w:color="auto"/>
              <w:right w:val="single" w:sz="4" w:space="0" w:color="auto"/>
            </w:tcBorders>
            <w:shd w:val="clear" w:color="auto" w:fill="auto"/>
            <w:noWrap/>
            <w:vAlign w:val="center"/>
            <w:hideMark/>
          </w:tcPr>
          <w:p w14:paraId="234108DC"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F822C7" w:rsidRPr="00726912" w14:paraId="0888A49F"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92A4AB8"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46816B15"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DF5D03B"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424BD7"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C6439DE"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1C0CCD6C"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678 500,0</w:t>
            </w:r>
          </w:p>
        </w:tc>
        <w:tc>
          <w:tcPr>
            <w:tcW w:w="899" w:type="dxa"/>
            <w:tcBorders>
              <w:top w:val="nil"/>
              <w:left w:val="nil"/>
              <w:bottom w:val="single" w:sz="4" w:space="0" w:color="auto"/>
              <w:right w:val="single" w:sz="4" w:space="0" w:color="auto"/>
            </w:tcBorders>
            <w:shd w:val="clear" w:color="000000" w:fill="FFCC99"/>
            <w:noWrap/>
            <w:vAlign w:val="center"/>
            <w:hideMark/>
          </w:tcPr>
          <w:p w14:paraId="32315E8F"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345 199,0</w:t>
            </w:r>
          </w:p>
        </w:tc>
        <w:tc>
          <w:tcPr>
            <w:tcW w:w="899" w:type="dxa"/>
            <w:tcBorders>
              <w:top w:val="nil"/>
              <w:left w:val="nil"/>
              <w:bottom w:val="single" w:sz="4" w:space="0" w:color="auto"/>
              <w:right w:val="single" w:sz="4" w:space="0" w:color="auto"/>
            </w:tcBorders>
            <w:shd w:val="clear" w:color="000000" w:fill="FFCC99"/>
            <w:noWrap/>
            <w:vAlign w:val="center"/>
            <w:hideMark/>
          </w:tcPr>
          <w:p w14:paraId="2B0561E0"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F822C7" w:rsidRPr="00726912" w14:paraId="613488DD"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D201DDB"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426604E"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497304"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FCE42C3"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E3F24E"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31D36E6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73F5DFB"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505239F"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37C4AFF9"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7737B19"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64464EBD"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78478EA2"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6C37E538"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376185AA"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815,0</w:t>
            </w:r>
          </w:p>
        </w:tc>
        <w:tc>
          <w:tcPr>
            <w:tcW w:w="987" w:type="dxa"/>
            <w:tcBorders>
              <w:top w:val="nil"/>
              <w:left w:val="nil"/>
              <w:bottom w:val="single" w:sz="4" w:space="0" w:color="auto"/>
              <w:right w:val="single" w:sz="4" w:space="0" w:color="auto"/>
            </w:tcBorders>
            <w:shd w:val="clear" w:color="000000" w:fill="FFCC99"/>
            <w:noWrap/>
            <w:vAlign w:val="center"/>
            <w:hideMark/>
          </w:tcPr>
          <w:p w14:paraId="33518906"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839,0</w:t>
            </w:r>
          </w:p>
        </w:tc>
        <w:tc>
          <w:tcPr>
            <w:tcW w:w="899" w:type="dxa"/>
            <w:tcBorders>
              <w:top w:val="nil"/>
              <w:left w:val="nil"/>
              <w:bottom w:val="single" w:sz="4" w:space="0" w:color="auto"/>
              <w:right w:val="single" w:sz="4" w:space="0" w:color="auto"/>
            </w:tcBorders>
            <w:shd w:val="clear" w:color="000000" w:fill="FFCC99"/>
            <w:noWrap/>
            <w:vAlign w:val="center"/>
            <w:hideMark/>
          </w:tcPr>
          <w:p w14:paraId="5A0282D8"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2D62863D"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r>
      <w:tr w:rsidR="00F822C7" w:rsidRPr="00726912" w14:paraId="482DE8C7"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9FA6D2"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7ACF8513"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31325A"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655155"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EDEAEA"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F5A0653"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B16689"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B75B1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49E2251F" w14:textId="77777777" w:rsidTr="00F822C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4480452"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79DA7216" w14:textId="77777777" w:rsidR="00F822C7" w:rsidRPr="00726912" w:rsidRDefault="00F822C7" w:rsidP="00F822C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4C57ADF4"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AB93C23"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723,3</w:t>
            </w:r>
          </w:p>
        </w:tc>
        <w:tc>
          <w:tcPr>
            <w:tcW w:w="1056" w:type="dxa"/>
            <w:tcBorders>
              <w:top w:val="nil"/>
              <w:left w:val="nil"/>
              <w:bottom w:val="single" w:sz="4" w:space="0" w:color="auto"/>
              <w:right w:val="single" w:sz="4" w:space="0" w:color="auto"/>
            </w:tcBorders>
            <w:shd w:val="clear" w:color="000000" w:fill="FFCC99"/>
            <w:noWrap/>
            <w:vAlign w:val="center"/>
            <w:hideMark/>
          </w:tcPr>
          <w:p w14:paraId="0F44E408"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815,0</w:t>
            </w:r>
          </w:p>
        </w:tc>
        <w:tc>
          <w:tcPr>
            <w:tcW w:w="987" w:type="dxa"/>
            <w:tcBorders>
              <w:top w:val="nil"/>
              <w:left w:val="nil"/>
              <w:bottom w:val="single" w:sz="4" w:space="0" w:color="auto"/>
              <w:right w:val="single" w:sz="4" w:space="0" w:color="auto"/>
            </w:tcBorders>
            <w:shd w:val="clear" w:color="000000" w:fill="FFCC99"/>
            <w:noWrap/>
            <w:vAlign w:val="center"/>
            <w:hideMark/>
          </w:tcPr>
          <w:p w14:paraId="60ECCE29"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679 339,0</w:t>
            </w:r>
          </w:p>
        </w:tc>
        <w:tc>
          <w:tcPr>
            <w:tcW w:w="899" w:type="dxa"/>
            <w:tcBorders>
              <w:top w:val="nil"/>
              <w:left w:val="nil"/>
              <w:bottom w:val="single" w:sz="4" w:space="0" w:color="auto"/>
              <w:right w:val="single" w:sz="4" w:space="0" w:color="auto"/>
            </w:tcBorders>
            <w:shd w:val="clear" w:color="000000" w:fill="FFCC99"/>
            <w:noWrap/>
            <w:vAlign w:val="center"/>
            <w:hideMark/>
          </w:tcPr>
          <w:p w14:paraId="77ADF121"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346 176,0</w:t>
            </w:r>
          </w:p>
        </w:tc>
        <w:tc>
          <w:tcPr>
            <w:tcW w:w="899" w:type="dxa"/>
            <w:tcBorders>
              <w:top w:val="nil"/>
              <w:left w:val="nil"/>
              <w:bottom w:val="single" w:sz="4" w:space="0" w:color="auto"/>
              <w:right w:val="single" w:sz="4" w:space="0" w:color="auto"/>
            </w:tcBorders>
            <w:shd w:val="clear" w:color="000000" w:fill="FFCC99"/>
            <w:noWrap/>
            <w:vAlign w:val="center"/>
            <w:hideMark/>
          </w:tcPr>
          <w:p w14:paraId="670870F4" w14:textId="77777777" w:rsidR="00F822C7" w:rsidRPr="00726912" w:rsidRDefault="00F822C7" w:rsidP="00F822C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977,0</w:t>
            </w:r>
          </w:p>
        </w:tc>
      </w:tr>
      <w:tr w:rsidR="00F822C7" w:rsidRPr="00726912" w14:paraId="47B2B63E"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B6DFFF"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19BBE2ED"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FD54CB"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AAE084"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273E997"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3D52431"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2DA399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DFAB12"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F822C7" w:rsidRPr="00726912" w14:paraId="52F86868"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E064729"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41E4B32E"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DBAC9E4"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w:t>
            </w:r>
          </w:p>
        </w:tc>
        <w:tc>
          <w:tcPr>
            <w:tcW w:w="1056" w:type="dxa"/>
            <w:tcBorders>
              <w:top w:val="nil"/>
              <w:left w:val="nil"/>
              <w:bottom w:val="single" w:sz="4" w:space="0" w:color="auto"/>
              <w:right w:val="single" w:sz="4" w:space="0" w:color="auto"/>
            </w:tcBorders>
            <w:shd w:val="clear" w:color="auto" w:fill="auto"/>
            <w:noWrap/>
            <w:vAlign w:val="center"/>
            <w:hideMark/>
          </w:tcPr>
          <w:p w14:paraId="01E03C66"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w:t>
            </w:r>
          </w:p>
        </w:tc>
        <w:tc>
          <w:tcPr>
            <w:tcW w:w="1056" w:type="dxa"/>
            <w:tcBorders>
              <w:top w:val="nil"/>
              <w:left w:val="nil"/>
              <w:bottom w:val="single" w:sz="4" w:space="0" w:color="auto"/>
              <w:right w:val="single" w:sz="4" w:space="0" w:color="auto"/>
            </w:tcBorders>
            <w:shd w:val="clear" w:color="auto" w:fill="auto"/>
            <w:noWrap/>
            <w:vAlign w:val="center"/>
            <w:hideMark/>
          </w:tcPr>
          <w:p w14:paraId="1279BF3E"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c>
          <w:tcPr>
            <w:tcW w:w="987" w:type="dxa"/>
            <w:tcBorders>
              <w:top w:val="nil"/>
              <w:left w:val="nil"/>
              <w:bottom w:val="single" w:sz="4" w:space="0" w:color="auto"/>
              <w:right w:val="single" w:sz="4" w:space="0" w:color="auto"/>
            </w:tcBorders>
            <w:shd w:val="clear" w:color="auto" w:fill="auto"/>
            <w:noWrap/>
            <w:vAlign w:val="center"/>
            <w:hideMark/>
          </w:tcPr>
          <w:p w14:paraId="63AA6B1D"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1BDC343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69CC0568"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r>
      <w:tr w:rsidR="00F822C7" w:rsidRPr="00726912" w14:paraId="0780ED47" w14:textId="77777777" w:rsidTr="00F822C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ECA40C4" w14:textId="77777777" w:rsidR="00F822C7" w:rsidRPr="00726912" w:rsidRDefault="00F822C7" w:rsidP="00F822C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02350A8" w14:textId="77777777" w:rsidR="00F822C7" w:rsidRPr="00726912" w:rsidRDefault="00F822C7" w:rsidP="00F822C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5DA125F"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49FFC271"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3D353AC"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987" w:type="dxa"/>
            <w:tcBorders>
              <w:top w:val="nil"/>
              <w:left w:val="nil"/>
              <w:bottom w:val="single" w:sz="4" w:space="0" w:color="auto"/>
              <w:right w:val="single" w:sz="4" w:space="0" w:color="auto"/>
            </w:tcBorders>
            <w:shd w:val="clear" w:color="auto" w:fill="auto"/>
            <w:noWrap/>
            <w:vAlign w:val="center"/>
            <w:hideMark/>
          </w:tcPr>
          <w:p w14:paraId="0D3DD989"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18CF0D8D"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A479737" w14:textId="77777777" w:rsidR="00F822C7" w:rsidRPr="00726912" w:rsidRDefault="00F822C7" w:rsidP="00F822C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7F24FDD2" w14:textId="77777777" w:rsidR="00F822C7" w:rsidRPr="00726912" w:rsidRDefault="00F822C7" w:rsidP="00F822C7">
      <w:pPr>
        <w:pStyle w:val="ListParagraph"/>
        <w:tabs>
          <w:tab w:val="left" w:pos="851"/>
        </w:tabs>
        <w:spacing w:after="0" w:line="240" w:lineRule="auto"/>
        <w:ind w:left="567"/>
        <w:jc w:val="both"/>
        <w:rPr>
          <w:rFonts w:ascii="Times New Roman" w:hAnsi="Times New Roman"/>
          <w:b/>
          <w:i/>
          <w:color w:val="0000CC"/>
        </w:rPr>
      </w:pPr>
    </w:p>
    <w:p w14:paraId="609127A8" w14:textId="09082FAD" w:rsidR="00910E3A" w:rsidRPr="00726912" w:rsidDel="004E4F97" w:rsidRDefault="00910E3A" w:rsidP="00357612">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sidR="00357612" w:rsidRPr="00726912">
        <w:rPr>
          <w:rFonts w:ascii="Times New Roman" w:hAnsi="Times New Roman" w:cs="Times New Roman"/>
          <w:b/>
          <w:color w:val="4A7C2C" w:themeColor="accent4" w:themeShade="BF"/>
        </w:rPr>
        <w:t>АРТНЬОРСТВО И КОНЦЕСИОНИРАНЕТО“</w:t>
      </w:r>
    </w:p>
    <w:p w14:paraId="3BAB30F9" w14:textId="77777777" w:rsidR="00910E3A" w:rsidRPr="00726912" w:rsidRDefault="00910E3A" w:rsidP="00A344B4">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726912">
        <w:rPr>
          <w:rFonts w:ascii="Times New Roman" w:hAnsi="Times New Roman" w:cs="Times New Roman"/>
          <w:b/>
          <w:i/>
          <w:color w:val="0000CC"/>
        </w:rPr>
        <w:t>Цели на бюджетната програма</w:t>
      </w:r>
    </w:p>
    <w:p w14:paraId="67E32299" w14:textId="77777777" w:rsidR="005B6696" w:rsidRPr="00726912" w:rsidRDefault="005B6696" w:rsidP="00A344B4">
      <w:pPr>
        <w:tabs>
          <w:tab w:val="left" w:pos="851"/>
        </w:tabs>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14:paraId="0FB3350E" w14:textId="77777777" w:rsidR="005B6696" w:rsidRPr="00726912" w:rsidRDefault="005B6696" w:rsidP="00A344B4">
      <w:pPr>
        <w:tabs>
          <w:tab w:val="left" w:pos="567"/>
          <w:tab w:val="left" w:pos="851"/>
        </w:tabs>
        <w:spacing w:after="0" w:line="240" w:lineRule="auto"/>
        <w:ind w:firstLine="567"/>
        <w:jc w:val="both"/>
        <w:rPr>
          <w:rFonts w:ascii="Times New Roman" w:hAnsi="Times New Roman" w:cs="Times New Roman"/>
        </w:rPr>
      </w:pPr>
      <w:r w:rsidRPr="00726912">
        <w:rPr>
          <w:rFonts w:ascii="Times New Roman" w:hAnsi="Times New Roman" w:cs="Times New Roman"/>
        </w:rPr>
        <w:t xml:space="preserve">Съществена част от целите на дирекция „Държавна собственост и търговски дружества“ е да </w:t>
      </w:r>
      <w:r w:rsidRPr="00726912">
        <w:rPr>
          <w:rFonts w:ascii="Times New Roman" w:hAnsi="Times New Roman" w:cs="Times New Roman"/>
          <w:spacing w:val="4"/>
        </w:rPr>
        <w:t>се реализират правата и задълженията на министъра като представител на държавата - собственик на акции и дялове в търговските дружества</w:t>
      </w:r>
      <w:r w:rsidRPr="00726912">
        <w:rPr>
          <w:rFonts w:ascii="Times New Roman" w:hAnsi="Times New Roman" w:cs="Times New Roman"/>
        </w:rPr>
        <w:t xml:space="preserve">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p>
    <w:p w14:paraId="693FF817" w14:textId="77777777" w:rsidR="003D1D2E" w:rsidRPr="00726912" w:rsidRDefault="003D1D2E" w:rsidP="00A344B4">
      <w:pPr>
        <w:pStyle w:val="ListParagraph"/>
        <w:numPr>
          <w:ilvl w:val="0"/>
          <w:numId w:val="61"/>
        </w:numPr>
        <w:tabs>
          <w:tab w:val="left" w:pos="567"/>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Н</w:t>
      </w:r>
      <w:r w:rsidRPr="00726912">
        <w:rPr>
          <w:rFonts w:ascii="Times New Roman" w:hAnsi="Times New Roman"/>
          <w:lang w:val="ru-RU"/>
        </w:rPr>
        <w:t>епрекъсваемост на предоставяните</w:t>
      </w:r>
      <w:r w:rsidRPr="00726912">
        <w:rPr>
          <w:rFonts w:ascii="Times New Roman" w:hAnsi="Times New Roman"/>
          <w:lang w:val="en-US"/>
        </w:rPr>
        <w:t xml:space="preserve"> </w:t>
      </w:r>
      <w:r w:rsidRPr="00726912">
        <w:rPr>
          <w:rFonts w:ascii="Times New Roman" w:hAnsi="Times New Roman"/>
        </w:rPr>
        <w:t>услуги</w:t>
      </w:r>
      <w:r w:rsidRPr="00726912">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561D8BAE" w14:textId="77777777" w:rsidR="003D1D2E" w:rsidRPr="00726912" w:rsidRDefault="003D1D2E" w:rsidP="00A344B4">
      <w:pPr>
        <w:pStyle w:val="ListParagraph"/>
        <w:numPr>
          <w:ilvl w:val="0"/>
          <w:numId w:val="61"/>
        </w:numPr>
        <w:tabs>
          <w:tab w:val="left" w:pos="851"/>
        </w:tabs>
        <w:spacing w:after="0" w:line="240" w:lineRule="auto"/>
        <w:ind w:left="0" w:firstLine="567"/>
        <w:contextualSpacing w:val="0"/>
        <w:jc w:val="both"/>
        <w:rPr>
          <w:rFonts w:ascii="Times New Roman" w:hAnsi="Times New Roman"/>
          <w:lang w:val="ru-RU"/>
        </w:rPr>
      </w:pPr>
      <w:r w:rsidRPr="00726912">
        <w:rPr>
          <w:rFonts w:ascii="Times New Roman" w:hAnsi="Times New Roman"/>
        </w:rPr>
        <w:t>О</w:t>
      </w:r>
      <w:r w:rsidRPr="00726912">
        <w:rPr>
          <w:rFonts w:ascii="Times New Roman" w:hAnsi="Times New Roman"/>
          <w:lang w:val="ru-RU"/>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726912">
        <w:rPr>
          <w:rFonts w:ascii="Times New Roman" w:hAnsi="Times New Roman"/>
        </w:rPr>
        <w:t>„</w:t>
      </w:r>
      <w:r w:rsidRPr="00726912">
        <w:rPr>
          <w:rFonts w:ascii="Times New Roman" w:hAnsi="Times New Roman"/>
          <w:lang w:val="ru-RU"/>
        </w:rPr>
        <w:t>предприятия в затруднето положение</w:t>
      </w:r>
      <w:r w:rsidRPr="00726912">
        <w:rPr>
          <w:rFonts w:ascii="Times New Roman" w:hAnsi="Times New Roman"/>
          <w:lang w:val="en-US"/>
        </w:rPr>
        <w:t>”</w:t>
      </w:r>
      <w:r w:rsidRPr="00726912">
        <w:rPr>
          <w:rFonts w:ascii="Times New Roman" w:hAnsi="Times New Roman"/>
          <w:lang w:val="ru-RU"/>
        </w:rPr>
        <w:t>;</w:t>
      </w:r>
    </w:p>
    <w:p w14:paraId="46847FAE" w14:textId="77777777" w:rsidR="003D1D2E" w:rsidRPr="00726912" w:rsidRDefault="003D1D2E" w:rsidP="00A344B4">
      <w:pPr>
        <w:pStyle w:val="ListParagraph"/>
        <w:numPr>
          <w:ilvl w:val="0"/>
          <w:numId w:val="61"/>
        </w:numPr>
        <w:tabs>
          <w:tab w:val="left" w:pos="851"/>
        </w:tabs>
        <w:spacing w:after="0" w:line="240" w:lineRule="auto"/>
        <w:ind w:left="0" w:firstLine="567"/>
        <w:contextualSpacing w:val="0"/>
        <w:jc w:val="both"/>
        <w:rPr>
          <w:rFonts w:ascii="Times New Roman" w:hAnsi="Times New Roman"/>
          <w:lang w:val="ru-RU"/>
        </w:rPr>
      </w:pPr>
      <w:r w:rsidRPr="00726912">
        <w:rPr>
          <w:rFonts w:ascii="Times New Roman" w:hAnsi="Times New Roman"/>
          <w:lang w:val="ru-RU"/>
        </w:rPr>
        <w:t>Своевременно внасяне в приход на държавния бюджет на отчисления от печалбата за държавата;</w:t>
      </w:r>
    </w:p>
    <w:p w14:paraId="64231E82" w14:textId="77777777" w:rsidR="003D1D2E" w:rsidRPr="00726912" w:rsidRDefault="003D1D2E" w:rsidP="00A344B4">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lang w:val="ru-RU"/>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726912">
        <w:rPr>
          <w:rFonts w:ascii="Times New Roman" w:hAnsi="Times New Roman"/>
        </w:rPr>
        <w:t>„Български ВиК холдинг“ ЕАД, гр. София на инвестиционните потребности и оперативни нужди на В и К операторите;</w:t>
      </w:r>
    </w:p>
    <w:p w14:paraId="32565B70" w14:textId="77777777" w:rsidR="003D1D2E" w:rsidRPr="00726912" w:rsidRDefault="003D1D2E" w:rsidP="00A344B4">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35FE94FB" w14:textId="77777777" w:rsidR="003D1D2E" w:rsidRPr="00726912" w:rsidRDefault="003D1D2E" w:rsidP="003D1D2E">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02A62AFE" w14:textId="7A230CC6" w:rsidR="003D1D2E" w:rsidRPr="00726912" w:rsidRDefault="003D1D2E" w:rsidP="003D1D2E">
      <w:pPr>
        <w:pStyle w:val="ListParagraph"/>
        <w:numPr>
          <w:ilvl w:val="0"/>
          <w:numId w:val="61"/>
        </w:numPr>
        <w:tabs>
          <w:tab w:val="left" w:pos="851"/>
        </w:tabs>
        <w:spacing w:after="0" w:line="240" w:lineRule="auto"/>
        <w:ind w:left="0" w:firstLine="567"/>
        <w:contextualSpacing w:val="0"/>
        <w:jc w:val="both"/>
        <w:rPr>
          <w:rFonts w:ascii="Times New Roman" w:hAnsi="Times New Roman"/>
          <w:lang w:val="ru-RU"/>
        </w:rPr>
      </w:pPr>
      <w:r w:rsidRPr="00726912">
        <w:rPr>
          <w:rFonts w:ascii="Times New Roman" w:hAnsi="Times New Roman"/>
          <w:lang w:val="ru-RU"/>
        </w:rPr>
        <w:lastRenderedPageBreak/>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733FC193" w14:textId="6CCA4D01" w:rsidR="00910E3A" w:rsidRPr="00726912"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726912">
        <w:rPr>
          <w:rFonts w:ascii="Times New Roman" w:hAnsi="Times New Roman" w:cs="Times New Roman"/>
          <w:b/>
          <w:i/>
          <w:color w:val="0000CC"/>
        </w:rPr>
        <w:t>Целеви стойности по показателите за изпълнение</w:t>
      </w:r>
    </w:p>
    <w:tbl>
      <w:tblPr>
        <w:tblW w:w="10085" w:type="dxa"/>
        <w:tblInd w:w="-5" w:type="dxa"/>
        <w:tblLook w:val="04A0" w:firstRow="1" w:lastRow="0" w:firstColumn="1" w:lastColumn="0" w:noHBand="0" w:noVBand="1"/>
      </w:tblPr>
      <w:tblGrid>
        <w:gridCol w:w="5365"/>
        <w:gridCol w:w="1014"/>
        <w:gridCol w:w="818"/>
        <w:gridCol w:w="960"/>
        <w:gridCol w:w="960"/>
        <w:gridCol w:w="960"/>
        <w:gridCol w:w="8"/>
      </w:tblGrid>
      <w:tr w:rsidR="00682A8D" w:rsidRPr="00726912" w14:paraId="6A290699" w14:textId="77777777" w:rsidTr="00682A8D">
        <w:trPr>
          <w:trHeight w:val="300"/>
        </w:trPr>
        <w:tc>
          <w:tcPr>
            <w:tcW w:w="536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04FEBF0" w14:textId="77777777" w:rsidR="00682A8D" w:rsidRPr="00726912" w:rsidRDefault="00682A8D" w:rsidP="00682A8D">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4720" w:type="dxa"/>
            <w:gridSpan w:val="6"/>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351B0F5C" w14:textId="77777777" w:rsidR="00682A8D" w:rsidRPr="00726912" w:rsidRDefault="00682A8D" w:rsidP="00682A8D">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682A8D" w:rsidRPr="00726912" w14:paraId="4E4A8888" w14:textId="77777777" w:rsidTr="00682A8D">
        <w:trPr>
          <w:trHeight w:val="720"/>
        </w:trPr>
        <w:tc>
          <w:tcPr>
            <w:tcW w:w="5365" w:type="dxa"/>
            <w:tcBorders>
              <w:top w:val="nil"/>
              <w:left w:val="single" w:sz="4" w:space="0" w:color="auto"/>
              <w:bottom w:val="single" w:sz="4" w:space="0" w:color="auto"/>
              <w:right w:val="single" w:sz="4" w:space="0" w:color="auto"/>
            </w:tcBorders>
            <w:shd w:val="clear" w:color="000000" w:fill="FFCC99"/>
            <w:vAlign w:val="center"/>
            <w:hideMark/>
          </w:tcPr>
          <w:p w14:paraId="42EF150A" w14:textId="77777777" w:rsidR="00682A8D" w:rsidRPr="00726912" w:rsidRDefault="00682A8D" w:rsidP="00682A8D">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4720" w:type="dxa"/>
            <w:gridSpan w:val="6"/>
            <w:vMerge/>
            <w:tcBorders>
              <w:top w:val="nil"/>
              <w:left w:val="single" w:sz="4" w:space="0" w:color="auto"/>
              <w:bottom w:val="single" w:sz="4" w:space="0" w:color="auto"/>
              <w:right w:val="single" w:sz="4" w:space="0" w:color="auto"/>
            </w:tcBorders>
            <w:vAlign w:val="center"/>
            <w:hideMark/>
          </w:tcPr>
          <w:p w14:paraId="69070B54" w14:textId="77777777" w:rsidR="00682A8D" w:rsidRPr="00726912" w:rsidRDefault="00682A8D" w:rsidP="00682A8D">
            <w:pPr>
              <w:spacing w:after="0" w:line="240" w:lineRule="auto"/>
              <w:rPr>
                <w:rFonts w:ascii="Times New Roman" w:eastAsia="Times New Roman" w:hAnsi="Times New Roman" w:cs="Times New Roman"/>
                <w:b/>
                <w:bCs/>
                <w:color w:val="000000"/>
                <w:sz w:val="18"/>
                <w:szCs w:val="18"/>
                <w:lang w:val="en-US"/>
              </w:rPr>
            </w:pPr>
          </w:p>
        </w:tc>
      </w:tr>
      <w:tr w:rsidR="00682A8D" w:rsidRPr="00726912" w14:paraId="037B5B0A"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000000" w:fill="FFCC99"/>
            <w:vAlign w:val="center"/>
            <w:hideMark/>
          </w:tcPr>
          <w:p w14:paraId="1C649C48" w14:textId="77777777" w:rsidR="00682A8D" w:rsidRPr="00726912" w:rsidRDefault="00682A8D" w:rsidP="00682A8D">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1014" w:type="dxa"/>
            <w:tcBorders>
              <w:top w:val="nil"/>
              <w:left w:val="nil"/>
              <w:bottom w:val="single" w:sz="4" w:space="0" w:color="auto"/>
              <w:right w:val="single" w:sz="4" w:space="0" w:color="auto"/>
            </w:tcBorders>
            <w:shd w:val="clear" w:color="000000" w:fill="FFCC99"/>
            <w:vAlign w:val="center"/>
            <w:hideMark/>
          </w:tcPr>
          <w:p w14:paraId="5ACC2596" w14:textId="77777777" w:rsidR="00682A8D" w:rsidRPr="00726912" w:rsidRDefault="00682A8D" w:rsidP="00682A8D">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818" w:type="dxa"/>
            <w:tcBorders>
              <w:top w:val="nil"/>
              <w:left w:val="nil"/>
              <w:bottom w:val="single" w:sz="4" w:space="0" w:color="auto"/>
              <w:right w:val="single" w:sz="4" w:space="0" w:color="auto"/>
            </w:tcBorders>
            <w:shd w:val="clear" w:color="000000" w:fill="FFCC99"/>
            <w:vAlign w:val="center"/>
            <w:hideMark/>
          </w:tcPr>
          <w:p w14:paraId="64CAC481" w14:textId="77777777" w:rsidR="00682A8D" w:rsidRPr="00726912" w:rsidRDefault="00682A8D" w:rsidP="00682A8D">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960" w:type="dxa"/>
            <w:tcBorders>
              <w:top w:val="nil"/>
              <w:left w:val="nil"/>
              <w:bottom w:val="single" w:sz="4" w:space="0" w:color="auto"/>
              <w:right w:val="single" w:sz="4" w:space="0" w:color="auto"/>
            </w:tcBorders>
            <w:shd w:val="clear" w:color="000000" w:fill="FFCC99"/>
            <w:vAlign w:val="center"/>
            <w:hideMark/>
          </w:tcPr>
          <w:p w14:paraId="51E180F9" w14:textId="77777777" w:rsidR="00682A8D" w:rsidRPr="00726912" w:rsidRDefault="00682A8D" w:rsidP="00682A8D">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531DB0D0" w14:textId="77777777" w:rsidR="00682A8D" w:rsidRPr="00726912" w:rsidRDefault="00682A8D" w:rsidP="00682A8D">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960" w:type="dxa"/>
            <w:tcBorders>
              <w:top w:val="nil"/>
              <w:left w:val="nil"/>
              <w:bottom w:val="single" w:sz="4" w:space="0" w:color="auto"/>
              <w:right w:val="single" w:sz="4" w:space="0" w:color="auto"/>
            </w:tcBorders>
            <w:shd w:val="clear" w:color="000000" w:fill="FFCC99"/>
            <w:vAlign w:val="center"/>
            <w:hideMark/>
          </w:tcPr>
          <w:p w14:paraId="35150C08" w14:textId="77777777" w:rsidR="00682A8D" w:rsidRPr="00726912" w:rsidRDefault="00682A8D" w:rsidP="00682A8D">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682A8D" w:rsidRPr="00726912" w14:paraId="06AE1926" w14:textId="77777777" w:rsidTr="00682A8D">
        <w:trPr>
          <w:gridAfter w:val="1"/>
          <w:wAfter w:w="8" w:type="dxa"/>
          <w:trHeight w:val="12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E6030BA"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1014" w:type="dxa"/>
            <w:tcBorders>
              <w:top w:val="nil"/>
              <w:left w:val="nil"/>
              <w:bottom w:val="single" w:sz="4" w:space="0" w:color="auto"/>
              <w:right w:val="single" w:sz="4" w:space="0" w:color="auto"/>
            </w:tcBorders>
            <w:shd w:val="clear" w:color="auto" w:fill="auto"/>
            <w:vAlign w:val="center"/>
            <w:hideMark/>
          </w:tcPr>
          <w:p w14:paraId="3B3A1BD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3F4B2A3A"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75</w:t>
            </w:r>
          </w:p>
        </w:tc>
        <w:tc>
          <w:tcPr>
            <w:tcW w:w="960" w:type="dxa"/>
            <w:tcBorders>
              <w:top w:val="nil"/>
              <w:left w:val="nil"/>
              <w:bottom w:val="single" w:sz="4" w:space="0" w:color="auto"/>
              <w:right w:val="single" w:sz="4" w:space="0" w:color="auto"/>
            </w:tcBorders>
            <w:shd w:val="clear" w:color="auto" w:fill="auto"/>
            <w:vAlign w:val="center"/>
            <w:hideMark/>
          </w:tcPr>
          <w:p w14:paraId="419FB71B"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w:t>
            </w:r>
          </w:p>
        </w:tc>
        <w:tc>
          <w:tcPr>
            <w:tcW w:w="960" w:type="dxa"/>
            <w:tcBorders>
              <w:top w:val="nil"/>
              <w:left w:val="nil"/>
              <w:bottom w:val="single" w:sz="4" w:space="0" w:color="auto"/>
              <w:right w:val="single" w:sz="4" w:space="0" w:color="auto"/>
            </w:tcBorders>
            <w:shd w:val="clear" w:color="auto" w:fill="auto"/>
            <w:vAlign w:val="center"/>
            <w:hideMark/>
          </w:tcPr>
          <w:p w14:paraId="27405DF4"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82</w:t>
            </w:r>
          </w:p>
        </w:tc>
        <w:tc>
          <w:tcPr>
            <w:tcW w:w="960" w:type="dxa"/>
            <w:tcBorders>
              <w:top w:val="nil"/>
              <w:left w:val="nil"/>
              <w:bottom w:val="single" w:sz="4" w:space="0" w:color="auto"/>
              <w:right w:val="single" w:sz="4" w:space="0" w:color="auto"/>
            </w:tcBorders>
            <w:shd w:val="clear" w:color="auto" w:fill="auto"/>
            <w:vAlign w:val="center"/>
            <w:hideMark/>
          </w:tcPr>
          <w:p w14:paraId="6B6116A1"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80</w:t>
            </w:r>
          </w:p>
        </w:tc>
      </w:tr>
      <w:tr w:rsidR="00682A8D" w:rsidRPr="00726912" w14:paraId="1BBE2BC7"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007879E"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1014" w:type="dxa"/>
            <w:tcBorders>
              <w:top w:val="nil"/>
              <w:left w:val="nil"/>
              <w:bottom w:val="single" w:sz="4" w:space="0" w:color="auto"/>
              <w:right w:val="single" w:sz="4" w:space="0" w:color="auto"/>
            </w:tcBorders>
            <w:shd w:val="clear" w:color="auto" w:fill="auto"/>
            <w:vAlign w:val="center"/>
            <w:hideMark/>
          </w:tcPr>
          <w:p w14:paraId="1BEA96D0"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11A857F2"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w:t>
            </w:r>
          </w:p>
        </w:tc>
        <w:tc>
          <w:tcPr>
            <w:tcW w:w="960" w:type="dxa"/>
            <w:tcBorders>
              <w:top w:val="nil"/>
              <w:left w:val="nil"/>
              <w:bottom w:val="single" w:sz="4" w:space="0" w:color="auto"/>
              <w:right w:val="single" w:sz="4" w:space="0" w:color="auto"/>
            </w:tcBorders>
            <w:shd w:val="clear" w:color="auto" w:fill="auto"/>
            <w:vAlign w:val="center"/>
            <w:hideMark/>
          </w:tcPr>
          <w:p w14:paraId="0242A31A"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c>
          <w:tcPr>
            <w:tcW w:w="960" w:type="dxa"/>
            <w:tcBorders>
              <w:top w:val="nil"/>
              <w:left w:val="nil"/>
              <w:bottom w:val="single" w:sz="4" w:space="0" w:color="auto"/>
              <w:right w:val="single" w:sz="4" w:space="0" w:color="auto"/>
            </w:tcBorders>
            <w:shd w:val="clear" w:color="auto" w:fill="auto"/>
            <w:vAlign w:val="center"/>
            <w:hideMark/>
          </w:tcPr>
          <w:p w14:paraId="5177DB2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w:t>
            </w:r>
          </w:p>
        </w:tc>
        <w:tc>
          <w:tcPr>
            <w:tcW w:w="960" w:type="dxa"/>
            <w:tcBorders>
              <w:top w:val="nil"/>
              <w:left w:val="nil"/>
              <w:bottom w:val="single" w:sz="4" w:space="0" w:color="auto"/>
              <w:right w:val="single" w:sz="4" w:space="0" w:color="auto"/>
            </w:tcBorders>
            <w:shd w:val="clear" w:color="auto" w:fill="auto"/>
            <w:vAlign w:val="center"/>
            <w:hideMark/>
          </w:tcPr>
          <w:p w14:paraId="7E1F8F02"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r>
      <w:tr w:rsidR="00682A8D" w:rsidRPr="00726912" w14:paraId="01F6A9ED"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9A22212"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1014" w:type="dxa"/>
            <w:tcBorders>
              <w:top w:val="nil"/>
              <w:left w:val="nil"/>
              <w:bottom w:val="single" w:sz="4" w:space="0" w:color="auto"/>
              <w:right w:val="single" w:sz="4" w:space="0" w:color="auto"/>
            </w:tcBorders>
            <w:shd w:val="clear" w:color="auto" w:fill="auto"/>
            <w:vAlign w:val="center"/>
            <w:hideMark/>
          </w:tcPr>
          <w:p w14:paraId="0C01EFE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415CF87C"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c>
          <w:tcPr>
            <w:tcW w:w="960" w:type="dxa"/>
            <w:tcBorders>
              <w:top w:val="nil"/>
              <w:left w:val="nil"/>
              <w:bottom w:val="single" w:sz="4" w:space="0" w:color="auto"/>
              <w:right w:val="single" w:sz="4" w:space="0" w:color="auto"/>
            </w:tcBorders>
            <w:shd w:val="clear" w:color="auto" w:fill="auto"/>
            <w:vAlign w:val="center"/>
            <w:hideMark/>
          </w:tcPr>
          <w:p w14:paraId="26B5942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c>
          <w:tcPr>
            <w:tcW w:w="960" w:type="dxa"/>
            <w:tcBorders>
              <w:top w:val="nil"/>
              <w:left w:val="nil"/>
              <w:bottom w:val="single" w:sz="4" w:space="0" w:color="auto"/>
              <w:right w:val="single" w:sz="4" w:space="0" w:color="auto"/>
            </w:tcBorders>
            <w:shd w:val="clear" w:color="auto" w:fill="auto"/>
            <w:vAlign w:val="center"/>
            <w:hideMark/>
          </w:tcPr>
          <w:p w14:paraId="1F014D40"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c>
          <w:tcPr>
            <w:tcW w:w="960" w:type="dxa"/>
            <w:tcBorders>
              <w:top w:val="nil"/>
              <w:left w:val="nil"/>
              <w:bottom w:val="single" w:sz="4" w:space="0" w:color="auto"/>
              <w:right w:val="single" w:sz="4" w:space="0" w:color="auto"/>
            </w:tcBorders>
            <w:shd w:val="clear" w:color="auto" w:fill="auto"/>
            <w:vAlign w:val="center"/>
            <w:hideMark/>
          </w:tcPr>
          <w:p w14:paraId="0FFD42C1"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r>
      <w:tr w:rsidR="00682A8D" w:rsidRPr="00726912" w14:paraId="78BE5F9B" w14:textId="77777777" w:rsidTr="00682A8D">
        <w:trPr>
          <w:gridAfter w:val="1"/>
          <w:wAfter w:w="8" w:type="dxa"/>
          <w:trHeight w:val="72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EE1AB55"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1014" w:type="dxa"/>
            <w:tcBorders>
              <w:top w:val="nil"/>
              <w:left w:val="nil"/>
              <w:bottom w:val="single" w:sz="4" w:space="0" w:color="auto"/>
              <w:right w:val="single" w:sz="4" w:space="0" w:color="auto"/>
            </w:tcBorders>
            <w:shd w:val="clear" w:color="auto" w:fill="auto"/>
            <w:vAlign w:val="center"/>
            <w:hideMark/>
          </w:tcPr>
          <w:p w14:paraId="6276CB9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026D96C2"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413D52B7"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89AFFD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w:t>
            </w:r>
          </w:p>
        </w:tc>
        <w:tc>
          <w:tcPr>
            <w:tcW w:w="960" w:type="dxa"/>
            <w:tcBorders>
              <w:top w:val="nil"/>
              <w:left w:val="nil"/>
              <w:bottom w:val="single" w:sz="4" w:space="0" w:color="auto"/>
              <w:right w:val="single" w:sz="4" w:space="0" w:color="auto"/>
            </w:tcBorders>
            <w:shd w:val="clear" w:color="auto" w:fill="auto"/>
            <w:vAlign w:val="center"/>
            <w:hideMark/>
          </w:tcPr>
          <w:p w14:paraId="1D559EEB"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r>
      <w:tr w:rsidR="00682A8D" w:rsidRPr="00726912" w14:paraId="35761AF7"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3A66AD07"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5.</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1014" w:type="dxa"/>
            <w:tcBorders>
              <w:top w:val="nil"/>
              <w:left w:val="nil"/>
              <w:bottom w:val="single" w:sz="4" w:space="0" w:color="auto"/>
              <w:right w:val="single" w:sz="4" w:space="0" w:color="auto"/>
            </w:tcBorders>
            <w:shd w:val="clear" w:color="auto" w:fill="auto"/>
            <w:vAlign w:val="center"/>
            <w:hideMark/>
          </w:tcPr>
          <w:p w14:paraId="1008B8CB"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39A5EFA8"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DE7C471"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F67F6AC"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26EF33C"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w:t>
            </w:r>
          </w:p>
        </w:tc>
      </w:tr>
      <w:tr w:rsidR="00682A8D" w:rsidRPr="00726912" w14:paraId="302A7E96" w14:textId="77777777" w:rsidTr="00682A8D">
        <w:trPr>
          <w:gridAfter w:val="1"/>
          <w:wAfter w:w="8" w:type="dxa"/>
          <w:trHeight w:val="3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0EF54B3A"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6.</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Съставени актове за изключителна държавна собственост, в т.ч. актове за поправка на АИДС</w:t>
            </w:r>
          </w:p>
        </w:tc>
        <w:tc>
          <w:tcPr>
            <w:tcW w:w="1014" w:type="dxa"/>
            <w:tcBorders>
              <w:top w:val="nil"/>
              <w:left w:val="nil"/>
              <w:bottom w:val="single" w:sz="4" w:space="0" w:color="auto"/>
              <w:right w:val="single" w:sz="4" w:space="0" w:color="auto"/>
            </w:tcBorders>
            <w:shd w:val="clear" w:color="auto" w:fill="auto"/>
            <w:vAlign w:val="center"/>
            <w:hideMark/>
          </w:tcPr>
          <w:p w14:paraId="7353AD3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6C28D2D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752DADC3"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w:t>
            </w:r>
          </w:p>
        </w:tc>
        <w:tc>
          <w:tcPr>
            <w:tcW w:w="960" w:type="dxa"/>
            <w:tcBorders>
              <w:top w:val="nil"/>
              <w:left w:val="nil"/>
              <w:bottom w:val="single" w:sz="4" w:space="0" w:color="auto"/>
              <w:right w:val="single" w:sz="4" w:space="0" w:color="auto"/>
            </w:tcBorders>
            <w:shd w:val="clear" w:color="auto" w:fill="auto"/>
            <w:vAlign w:val="center"/>
            <w:hideMark/>
          </w:tcPr>
          <w:p w14:paraId="7470176F"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0B3FF86F"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15</w:t>
            </w:r>
          </w:p>
        </w:tc>
      </w:tr>
      <w:tr w:rsidR="00682A8D" w:rsidRPr="00726912" w14:paraId="3CCB2AE3" w14:textId="77777777" w:rsidTr="004609F6">
        <w:trPr>
          <w:gridAfter w:val="1"/>
          <w:wAfter w:w="8" w:type="dxa"/>
          <w:trHeight w:val="286"/>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947062C"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7.</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1014" w:type="dxa"/>
            <w:tcBorders>
              <w:top w:val="nil"/>
              <w:left w:val="nil"/>
              <w:bottom w:val="single" w:sz="4" w:space="0" w:color="auto"/>
              <w:right w:val="single" w:sz="4" w:space="0" w:color="auto"/>
            </w:tcBorders>
            <w:shd w:val="clear" w:color="auto" w:fill="auto"/>
            <w:vAlign w:val="center"/>
            <w:hideMark/>
          </w:tcPr>
          <w:p w14:paraId="64C4C35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6B86B605"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125</w:t>
            </w:r>
          </w:p>
        </w:tc>
        <w:tc>
          <w:tcPr>
            <w:tcW w:w="960" w:type="dxa"/>
            <w:tcBorders>
              <w:top w:val="nil"/>
              <w:left w:val="nil"/>
              <w:bottom w:val="single" w:sz="4" w:space="0" w:color="auto"/>
              <w:right w:val="single" w:sz="4" w:space="0" w:color="auto"/>
            </w:tcBorders>
            <w:shd w:val="clear" w:color="auto" w:fill="auto"/>
            <w:vAlign w:val="center"/>
            <w:hideMark/>
          </w:tcPr>
          <w:p w14:paraId="2A01E0B8"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128</w:t>
            </w:r>
          </w:p>
        </w:tc>
        <w:tc>
          <w:tcPr>
            <w:tcW w:w="960" w:type="dxa"/>
            <w:tcBorders>
              <w:top w:val="nil"/>
              <w:left w:val="nil"/>
              <w:bottom w:val="single" w:sz="4" w:space="0" w:color="auto"/>
              <w:right w:val="single" w:sz="4" w:space="0" w:color="auto"/>
            </w:tcBorders>
            <w:shd w:val="clear" w:color="auto" w:fill="auto"/>
            <w:vAlign w:val="center"/>
            <w:hideMark/>
          </w:tcPr>
          <w:p w14:paraId="2516B2E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120</w:t>
            </w:r>
          </w:p>
        </w:tc>
        <w:tc>
          <w:tcPr>
            <w:tcW w:w="960" w:type="dxa"/>
            <w:tcBorders>
              <w:top w:val="nil"/>
              <w:left w:val="nil"/>
              <w:bottom w:val="single" w:sz="4" w:space="0" w:color="auto"/>
              <w:right w:val="single" w:sz="4" w:space="0" w:color="auto"/>
            </w:tcBorders>
            <w:shd w:val="clear" w:color="auto" w:fill="auto"/>
            <w:vAlign w:val="center"/>
            <w:hideMark/>
          </w:tcPr>
          <w:p w14:paraId="72DA53BB"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125</w:t>
            </w:r>
          </w:p>
        </w:tc>
      </w:tr>
      <w:tr w:rsidR="00682A8D" w:rsidRPr="00726912" w14:paraId="048118E5"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59392D57"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8.</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Общ брой на ТД, в т. ч. ТД с над 50 % държавно участие (ДУ), пряко и непряко контролирани публични предприятия</w:t>
            </w:r>
          </w:p>
        </w:tc>
        <w:tc>
          <w:tcPr>
            <w:tcW w:w="1014" w:type="dxa"/>
            <w:tcBorders>
              <w:top w:val="nil"/>
              <w:left w:val="nil"/>
              <w:bottom w:val="single" w:sz="4" w:space="0" w:color="auto"/>
              <w:right w:val="single" w:sz="4" w:space="0" w:color="auto"/>
            </w:tcBorders>
            <w:shd w:val="clear" w:color="auto" w:fill="auto"/>
            <w:vAlign w:val="center"/>
            <w:hideMark/>
          </w:tcPr>
          <w:p w14:paraId="018D4B82"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24967918"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43/38</w:t>
            </w:r>
          </w:p>
        </w:tc>
        <w:tc>
          <w:tcPr>
            <w:tcW w:w="960" w:type="dxa"/>
            <w:tcBorders>
              <w:top w:val="nil"/>
              <w:left w:val="nil"/>
              <w:bottom w:val="single" w:sz="4" w:space="0" w:color="auto"/>
              <w:right w:val="single" w:sz="4" w:space="0" w:color="auto"/>
            </w:tcBorders>
            <w:shd w:val="clear" w:color="auto" w:fill="auto"/>
            <w:vAlign w:val="center"/>
            <w:hideMark/>
          </w:tcPr>
          <w:p w14:paraId="3BB05068"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43/38</w:t>
            </w:r>
          </w:p>
        </w:tc>
        <w:tc>
          <w:tcPr>
            <w:tcW w:w="960" w:type="dxa"/>
            <w:tcBorders>
              <w:top w:val="nil"/>
              <w:left w:val="nil"/>
              <w:bottom w:val="single" w:sz="4" w:space="0" w:color="auto"/>
              <w:right w:val="single" w:sz="4" w:space="0" w:color="auto"/>
            </w:tcBorders>
            <w:shd w:val="clear" w:color="auto" w:fill="auto"/>
            <w:vAlign w:val="center"/>
            <w:hideMark/>
          </w:tcPr>
          <w:p w14:paraId="76097E15"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43/38</w:t>
            </w:r>
          </w:p>
        </w:tc>
        <w:tc>
          <w:tcPr>
            <w:tcW w:w="960" w:type="dxa"/>
            <w:tcBorders>
              <w:top w:val="nil"/>
              <w:left w:val="nil"/>
              <w:bottom w:val="single" w:sz="4" w:space="0" w:color="auto"/>
              <w:right w:val="single" w:sz="4" w:space="0" w:color="auto"/>
            </w:tcBorders>
            <w:shd w:val="clear" w:color="auto" w:fill="auto"/>
            <w:vAlign w:val="center"/>
            <w:hideMark/>
          </w:tcPr>
          <w:p w14:paraId="6536DB1F"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43/38</w:t>
            </w:r>
          </w:p>
        </w:tc>
      </w:tr>
      <w:tr w:rsidR="00682A8D" w:rsidRPr="00726912" w14:paraId="69F80A5B" w14:textId="77777777" w:rsidTr="00682A8D">
        <w:trPr>
          <w:gridAfter w:val="1"/>
          <w:wAfter w:w="8" w:type="dxa"/>
          <w:trHeight w:val="3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7A4BA7E"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9.</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Брой на публичните предприятия, формиращи балансова печалба/загуба</w:t>
            </w:r>
          </w:p>
        </w:tc>
        <w:tc>
          <w:tcPr>
            <w:tcW w:w="1014" w:type="dxa"/>
            <w:tcBorders>
              <w:top w:val="nil"/>
              <w:left w:val="nil"/>
              <w:bottom w:val="single" w:sz="4" w:space="0" w:color="auto"/>
              <w:right w:val="single" w:sz="4" w:space="0" w:color="auto"/>
            </w:tcBorders>
            <w:shd w:val="clear" w:color="auto" w:fill="auto"/>
            <w:vAlign w:val="center"/>
            <w:hideMark/>
          </w:tcPr>
          <w:p w14:paraId="3593618B"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7211EF4E"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32/4</w:t>
            </w:r>
          </w:p>
        </w:tc>
        <w:tc>
          <w:tcPr>
            <w:tcW w:w="960" w:type="dxa"/>
            <w:tcBorders>
              <w:top w:val="nil"/>
              <w:left w:val="nil"/>
              <w:bottom w:val="single" w:sz="4" w:space="0" w:color="auto"/>
              <w:right w:val="single" w:sz="4" w:space="0" w:color="auto"/>
            </w:tcBorders>
            <w:shd w:val="clear" w:color="auto" w:fill="auto"/>
            <w:vAlign w:val="center"/>
            <w:hideMark/>
          </w:tcPr>
          <w:p w14:paraId="35166D10"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34/4</w:t>
            </w:r>
          </w:p>
        </w:tc>
        <w:tc>
          <w:tcPr>
            <w:tcW w:w="960" w:type="dxa"/>
            <w:tcBorders>
              <w:top w:val="nil"/>
              <w:left w:val="nil"/>
              <w:bottom w:val="single" w:sz="4" w:space="0" w:color="auto"/>
              <w:right w:val="single" w:sz="4" w:space="0" w:color="auto"/>
            </w:tcBorders>
            <w:shd w:val="clear" w:color="auto" w:fill="auto"/>
            <w:vAlign w:val="center"/>
            <w:hideMark/>
          </w:tcPr>
          <w:p w14:paraId="3862BDAE"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35/3</w:t>
            </w:r>
          </w:p>
        </w:tc>
        <w:tc>
          <w:tcPr>
            <w:tcW w:w="960" w:type="dxa"/>
            <w:tcBorders>
              <w:top w:val="nil"/>
              <w:left w:val="nil"/>
              <w:bottom w:val="single" w:sz="4" w:space="0" w:color="auto"/>
              <w:right w:val="single" w:sz="4" w:space="0" w:color="auto"/>
            </w:tcBorders>
            <w:shd w:val="clear" w:color="auto" w:fill="auto"/>
            <w:vAlign w:val="center"/>
            <w:hideMark/>
          </w:tcPr>
          <w:p w14:paraId="3F137EE6"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35/3</w:t>
            </w:r>
          </w:p>
        </w:tc>
      </w:tr>
      <w:tr w:rsidR="00682A8D" w:rsidRPr="00726912" w14:paraId="7DB4CE9F" w14:textId="77777777" w:rsidTr="00682A8D">
        <w:trPr>
          <w:gridAfter w:val="1"/>
          <w:wAfter w:w="8" w:type="dxa"/>
          <w:trHeight w:val="3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6BB225DD"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Преобразувани/преструктурирани публични предприетия по смисъла на закон</w:t>
            </w:r>
          </w:p>
        </w:tc>
        <w:tc>
          <w:tcPr>
            <w:tcW w:w="1014" w:type="dxa"/>
            <w:tcBorders>
              <w:top w:val="nil"/>
              <w:left w:val="nil"/>
              <w:bottom w:val="single" w:sz="4" w:space="0" w:color="auto"/>
              <w:right w:val="single" w:sz="4" w:space="0" w:color="auto"/>
            </w:tcBorders>
            <w:shd w:val="clear" w:color="auto" w:fill="auto"/>
            <w:vAlign w:val="center"/>
            <w:hideMark/>
          </w:tcPr>
          <w:p w14:paraId="2C638333"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00AD155F"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0B1988D3"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DA2B9AD"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6BA21F1"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682A8D" w:rsidRPr="00726912" w14:paraId="01232A2F" w14:textId="77777777" w:rsidTr="00682A8D">
        <w:trPr>
          <w:gridAfter w:val="1"/>
          <w:wAfter w:w="8" w:type="dxa"/>
          <w:trHeight w:val="3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1C67B32F"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11.</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Заличени от Търговския регистър ТД</w:t>
            </w:r>
          </w:p>
        </w:tc>
        <w:tc>
          <w:tcPr>
            <w:tcW w:w="1014" w:type="dxa"/>
            <w:tcBorders>
              <w:top w:val="nil"/>
              <w:left w:val="nil"/>
              <w:bottom w:val="single" w:sz="4" w:space="0" w:color="auto"/>
              <w:right w:val="single" w:sz="4" w:space="0" w:color="auto"/>
            </w:tcBorders>
            <w:shd w:val="clear" w:color="auto" w:fill="auto"/>
            <w:vAlign w:val="center"/>
            <w:hideMark/>
          </w:tcPr>
          <w:p w14:paraId="5151CAA5"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49D7FB1A"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DC8E224"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E988D25"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D6B86E7"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r w:rsidR="00682A8D" w:rsidRPr="00726912" w14:paraId="0036B63E" w14:textId="77777777" w:rsidTr="00682A8D">
        <w:trPr>
          <w:gridAfter w:val="1"/>
          <w:wAfter w:w="8" w:type="dxa"/>
          <w:trHeight w:val="48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3D15ED85"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12.</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1014" w:type="dxa"/>
            <w:tcBorders>
              <w:top w:val="nil"/>
              <w:left w:val="nil"/>
              <w:bottom w:val="single" w:sz="4" w:space="0" w:color="auto"/>
              <w:right w:val="single" w:sz="4" w:space="0" w:color="auto"/>
            </w:tcBorders>
            <w:shd w:val="clear" w:color="auto" w:fill="auto"/>
            <w:vAlign w:val="center"/>
            <w:hideMark/>
          </w:tcPr>
          <w:p w14:paraId="0D45D3BF"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4AD90FD1"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1/10</w:t>
            </w:r>
          </w:p>
        </w:tc>
        <w:tc>
          <w:tcPr>
            <w:tcW w:w="960" w:type="dxa"/>
            <w:tcBorders>
              <w:top w:val="nil"/>
              <w:left w:val="nil"/>
              <w:bottom w:val="single" w:sz="4" w:space="0" w:color="auto"/>
              <w:right w:val="single" w:sz="4" w:space="0" w:color="auto"/>
            </w:tcBorders>
            <w:shd w:val="clear" w:color="auto" w:fill="auto"/>
            <w:vAlign w:val="center"/>
            <w:hideMark/>
          </w:tcPr>
          <w:p w14:paraId="04409F12"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1/10</w:t>
            </w:r>
          </w:p>
        </w:tc>
        <w:tc>
          <w:tcPr>
            <w:tcW w:w="960" w:type="dxa"/>
            <w:tcBorders>
              <w:top w:val="nil"/>
              <w:left w:val="nil"/>
              <w:bottom w:val="single" w:sz="4" w:space="0" w:color="auto"/>
              <w:right w:val="single" w:sz="4" w:space="0" w:color="auto"/>
            </w:tcBorders>
            <w:shd w:val="clear" w:color="auto" w:fill="auto"/>
            <w:vAlign w:val="center"/>
            <w:hideMark/>
          </w:tcPr>
          <w:p w14:paraId="3E23165C"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w:t>
            </w:r>
          </w:p>
        </w:tc>
        <w:tc>
          <w:tcPr>
            <w:tcW w:w="960" w:type="dxa"/>
            <w:tcBorders>
              <w:top w:val="nil"/>
              <w:left w:val="nil"/>
              <w:bottom w:val="single" w:sz="4" w:space="0" w:color="auto"/>
              <w:right w:val="single" w:sz="4" w:space="0" w:color="auto"/>
            </w:tcBorders>
            <w:shd w:val="clear" w:color="auto" w:fill="auto"/>
            <w:vAlign w:val="center"/>
            <w:hideMark/>
          </w:tcPr>
          <w:p w14:paraId="631D9053"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w:t>
            </w:r>
          </w:p>
        </w:tc>
      </w:tr>
      <w:tr w:rsidR="00682A8D" w:rsidRPr="00726912" w14:paraId="67A76019" w14:textId="77777777" w:rsidTr="00682A8D">
        <w:trPr>
          <w:gridAfter w:val="1"/>
          <w:wAfter w:w="8" w:type="dxa"/>
          <w:trHeight w:val="30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4DFA2630" w14:textId="77777777" w:rsidR="00682A8D" w:rsidRPr="00726912" w:rsidRDefault="00682A8D" w:rsidP="00682A8D">
            <w:pPr>
              <w:spacing w:after="0" w:line="240" w:lineRule="auto"/>
              <w:jc w:val="both"/>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13.</w:t>
            </w:r>
            <w:r w:rsidRPr="00726912">
              <w:rPr>
                <w:rFonts w:ascii="Times New Roman" w:eastAsia="Times New Roman" w:hAnsi="Times New Roman" w:cs="Times New Roman"/>
                <w:color w:val="000000"/>
                <w:sz w:val="14"/>
                <w:szCs w:val="14"/>
                <w:lang w:val="en-US"/>
              </w:rPr>
              <w:t xml:space="preserve">  </w:t>
            </w:r>
            <w:r w:rsidRPr="00726912">
              <w:rPr>
                <w:rFonts w:ascii="Times New Roman" w:eastAsia="Times New Roman" w:hAnsi="Times New Roman" w:cs="Times New Roman"/>
                <w:color w:val="000000"/>
                <w:sz w:val="18"/>
                <w:szCs w:val="18"/>
                <w:lang w:val="en-US"/>
              </w:rPr>
              <w:t>Заповед за стартиране на подготвителни действия за предоставяне на концесии.</w:t>
            </w:r>
          </w:p>
        </w:tc>
        <w:tc>
          <w:tcPr>
            <w:tcW w:w="1014" w:type="dxa"/>
            <w:tcBorders>
              <w:top w:val="nil"/>
              <w:left w:val="nil"/>
              <w:bottom w:val="single" w:sz="4" w:space="0" w:color="auto"/>
              <w:right w:val="single" w:sz="4" w:space="0" w:color="auto"/>
            </w:tcBorders>
            <w:shd w:val="clear" w:color="auto" w:fill="auto"/>
            <w:vAlign w:val="center"/>
            <w:hideMark/>
          </w:tcPr>
          <w:p w14:paraId="1097EC17"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818" w:type="dxa"/>
            <w:tcBorders>
              <w:top w:val="nil"/>
              <w:left w:val="nil"/>
              <w:bottom w:val="single" w:sz="4" w:space="0" w:color="auto"/>
              <w:right w:val="single" w:sz="4" w:space="0" w:color="auto"/>
            </w:tcBorders>
            <w:shd w:val="clear" w:color="auto" w:fill="auto"/>
            <w:vAlign w:val="center"/>
            <w:hideMark/>
          </w:tcPr>
          <w:p w14:paraId="2F48D864"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8A24A59"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0AFFE4"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2079337" w14:textId="77777777" w:rsidR="00682A8D" w:rsidRPr="00726912" w:rsidRDefault="00682A8D" w:rsidP="00682A8D">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w:t>
            </w:r>
          </w:p>
        </w:tc>
      </w:tr>
    </w:tbl>
    <w:p w14:paraId="248E5837" w14:textId="77777777" w:rsidR="00910E3A" w:rsidRPr="00726912" w:rsidRDefault="00910E3A" w:rsidP="004A3775">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Външни фактори, които могат да окажат въздействие върху постигането на целите на програмата</w:t>
      </w:r>
    </w:p>
    <w:p w14:paraId="40707B95" w14:textId="77777777" w:rsidR="002B1DCC" w:rsidRPr="00726912" w:rsidRDefault="002B1DCC" w:rsidP="004A3775">
      <w:pPr>
        <w:numPr>
          <w:ilvl w:val="0"/>
          <w:numId w:val="41"/>
        </w:numPr>
        <w:tabs>
          <w:tab w:val="left" w:pos="851"/>
        </w:tabs>
        <w:spacing w:after="0" w:line="240" w:lineRule="auto"/>
        <w:ind w:left="0" w:firstLine="567"/>
        <w:jc w:val="both"/>
        <w:rPr>
          <w:rFonts w:ascii="Times New Roman" w:hAnsi="Times New Roman" w:cs="Times New Roman"/>
        </w:rPr>
      </w:pPr>
      <w:r w:rsidRPr="00726912">
        <w:rPr>
          <w:rFonts w:ascii="Times New Roman" w:hAnsi="Times New Roman" w:cs="Times New Roman"/>
        </w:rPr>
        <w:t>Забавяне приемането на нормативните актове, които трябва да подпомогнат постигането на целите;</w:t>
      </w:r>
    </w:p>
    <w:p w14:paraId="3641C824" w14:textId="77777777" w:rsidR="002B1DCC" w:rsidRPr="00726912" w:rsidRDefault="002B1DCC" w:rsidP="004A3775">
      <w:pPr>
        <w:numPr>
          <w:ilvl w:val="0"/>
          <w:numId w:val="41"/>
        </w:numPr>
        <w:tabs>
          <w:tab w:val="left" w:pos="851"/>
        </w:tabs>
        <w:spacing w:after="0" w:line="240" w:lineRule="auto"/>
        <w:ind w:left="0" w:firstLine="567"/>
        <w:jc w:val="both"/>
        <w:rPr>
          <w:rFonts w:ascii="Times New Roman" w:hAnsi="Times New Roman" w:cs="Times New Roman"/>
        </w:rPr>
      </w:pPr>
      <w:r w:rsidRPr="00726912">
        <w:rPr>
          <w:rFonts w:ascii="Times New Roman" w:hAnsi="Times New Roman" w:cs="Times New Roman"/>
        </w:rPr>
        <w:lastRenderedPageBreak/>
        <w:t>Неосигуряване, в годишните закони за държавния бюджет, на необходимите средства, предвидени за изпълнение на програмата;</w:t>
      </w:r>
    </w:p>
    <w:p w14:paraId="14A7CBB9" w14:textId="77777777" w:rsidR="002B1DCC" w:rsidRPr="00726912" w:rsidRDefault="002B1DCC" w:rsidP="004A3775">
      <w:pPr>
        <w:numPr>
          <w:ilvl w:val="0"/>
          <w:numId w:val="41"/>
        </w:numPr>
        <w:tabs>
          <w:tab w:val="left" w:pos="851"/>
        </w:tabs>
        <w:spacing w:after="0" w:line="240" w:lineRule="auto"/>
        <w:ind w:left="0" w:firstLine="567"/>
        <w:jc w:val="both"/>
        <w:rPr>
          <w:rFonts w:ascii="Times New Roman" w:hAnsi="Times New Roman" w:cs="Times New Roman"/>
        </w:rPr>
      </w:pPr>
      <w:r w:rsidRPr="00726912">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043F25FE" w14:textId="77777777" w:rsidR="002B1DCC" w:rsidRPr="00726912" w:rsidRDefault="002B1DCC" w:rsidP="004A3775">
      <w:pPr>
        <w:pStyle w:val="ListParagraph"/>
        <w:numPr>
          <w:ilvl w:val="0"/>
          <w:numId w:val="4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05A13414" w14:textId="77777777" w:rsidR="002B1DCC" w:rsidRPr="00726912" w:rsidRDefault="002B1DCC" w:rsidP="004A3775">
      <w:pPr>
        <w:pStyle w:val="ListParagraph"/>
        <w:numPr>
          <w:ilvl w:val="0"/>
          <w:numId w:val="4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14579C97" w14:textId="77777777" w:rsidR="002B1DCC" w:rsidRPr="00726912" w:rsidRDefault="002B1DCC" w:rsidP="004A3775">
      <w:pPr>
        <w:pStyle w:val="ListParagraph"/>
        <w:numPr>
          <w:ilvl w:val="0"/>
          <w:numId w:val="4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001EFE9D" w14:textId="2F428F39" w:rsidR="002B1DCC" w:rsidRPr="00726912" w:rsidRDefault="002B1DCC" w:rsidP="004A3775">
      <w:pPr>
        <w:pStyle w:val="ListParagraph"/>
        <w:numPr>
          <w:ilvl w:val="0"/>
          <w:numId w:val="4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Неизпълнение на изискванията на УО на ОПОС при МОСВ за един регионален В и К оператор, имащо за резултат отпадането му от</w:t>
      </w:r>
      <w:r w:rsidR="004D72FA" w:rsidRPr="00726912">
        <w:rPr>
          <w:rFonts w:ascii="Times New Roman" w:hAnsi="Times New Roman"/>
        </w:rPr>
        <w:t xml:space="preserve"> обхвата на ОПОС 2014 – 2020 г.</w:t>
      </w:r>
    </w:p>
    <w:p w14:paraId="3FE11A6C" w14:textId="77777777" w:rsidR="00910E3A" w:rsidRPr="00726912" w:rsidRDefault="00910E3A" w:rsidP="004A3775">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Информация за наличността и качеството на данните</w:t>
      </w:r>
    </w:p>
    <w:p w14:paraId="5A7A7B4C" w14:textId="77777777" w:rsidR="002B3E47" w:rsidRPr="00726912" w:rsidRDefault="002B3E47" w:rsidP="004A3775">
      <w:pPr>
        <w:spacing w:after="0" w:line="240" w:lineRule="auto"/>
        <w:ind w:firstLine="567"/>
        <w:jc w:val="both"/>
        <w:rPr>
          <w:rFonts w:ascii="Times New Roman" w:eastAsia="Calibri" w:hAnsi="Times New Roman" w:cs="Times New Roman"/>
        </w:rPr>
      </w:pPr>
      <w:r w:rsidRPr="00726912">
        <w:rPr>
          <w:rFonts w:ascii="Times New Roman" w:eastAsia="Calibri" w:hAnsi="Times New Roman" w:cs="Times New Roman"/>
        </w:rPr>
        <w:t>Основната дейност на дирекция „Държавна собственост и търговски дружества“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27D8F90A" w14:textId="77777777" w:rsidR="002B3E47" w:rsidRPr="00726912" w:rsidRDefault="002B3E47" w:rsidP="004A3775">
      <w:pPr>
        <w:spacing w:after="0" w:line="240" w:lineRule="auto"/>
        <w:ind w:firstLine="567"/>
        <w:jc w:val="both"/>
        <w:rPr>
          <w:rFonts w:ascii="Times New Roman" w:hAnsi="Times New Roman" w:cs="Times New Roman"/>
        </w:rPr>
      </w:pPr>
      <w:r w:rsidRPr="00726912">
        <w:rPr>
          <w:rFonts w:ascii="Times New Roman" w:hAnsi="Times New Roman" w:cs="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49D6B3B9" w14:textId="77777777" w:rsidR="002B3E47" w:rsidRPr="00726912" w:rsidRDefault="002B3E47" w:rsidP="00A344B4">
      <w:pPr>
        <w:spacing w:after="0" w:line="240" w:lineRule="auto"/>
        <w:ind w:firstLine="567"/>
        <w:jc w:val="both"/>
        <w:rPr>
          <w:rFonts w:ascii="Times New Roman" w:hAnsi="Times New Roman" w:cs="Times New Roman"/>
          <w:b/>
          <w:i/>
        </w:rPr>
      </w:pPr>
      <w:r w:rsidRPr="00726912">
        <w:rPr>
          <w:rFonts w:ascii="Times New Roman" w:hAnsi="Times New Roman" w:cs="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p>
    <w:p w14:paraId="2C4036FC" w14:textId="77777777" w:rsidR="00910E3A" w:rsidRPr="00726912" w:rsidRDefault="00910E3A" w:rsidP="00A344B4">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Предоставяни по програмата продукти/услуги (ведомствени разходни параграфи)</w:t>
      </w:r>
    </w:p>
    <w:p w14:paraId="4E089F2E" w14:textId="77777777" w:rsidR="00780700" w:rsidRPr="00726912" w:rsidRDefault="00780700" w:rsidP="00A344B4">
      <w:pPr>
        <w:pStyle w:val="ListParagraph"/>
        <w:numPr>
          <w:ilvl w:val="0"/>
          <w:numId w:val="61"/>
        </w:numPr>
        <w:shd w:val="clear" w:color="auto" w:fill="FFFFFF"/>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3BCF745D" w14:textId="77777777" w:rsidR="00780700" w:rsidRPr="00726912" w:rsidRDefault="00780700" w:rsidP="00A344B4">
      <w:pPr>
        <w:pStyle w:val="ListParagraph"/>
        <w:numPr>
          <w:ilvl w:val="0"/>
          <w:numId w:val="61"/>
        </w:numPr>
        <w:shd w:val="clear" w:color="auto" w:fill="FFFFFF"/>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20AFE6A8" w14:textId="77777777" w:rsidR="00780700" w:rsidRPr="00726912" w:rsidRDefault="00780700" w:rsidP="00A344B4">
      <w:pPr>
        <w:pStyle w:val="ListParagraph"/>
        <w:numPr>
          <w:ilvl w:val="0"/>
          <w:numId w:val="61"/>
        </w:numPr>
        <w:shd w:val="clear" w:color="auto" w:fill="FFFFFF"/>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173090D4" w14:textId="77777777" w:rsidR="00780700" w:rsidRPr="00726912" w:rsidRDefault="00780700" w:rsidP="00A344B4">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3D30C7AB" w14:textId="77777777" w:rsidR="00780700" w:rsidRPr="00726912" w:rsidRDefault="00780700" w:rsidP="00780700">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Одобряване на бизнес програмите и приемане на отчети за изпълнението на бизнес програмите на публичните предприятия;</w:t>
      </w:r>
    </w:p>
    <w:p w14:paraId="1368BCDF" w14:textId="77777777" w:rsidR="00780700" w:rsidRPr="00726912" w:rsidRDefault="00780700" w:rsidP="00780700">
      <w:pPr>
        <w:pStyle w:val="ListParagraph"/>
        <w:numPr>
          <w:ilvl w:val="0"/>
          <w:numId w:val="61"/>
        </w:numPr>
        <w:tabs>
          <w:tab w:val="left" w:pos="851"/>
        </w:tabs>
        <w:spacing w:after="0" w:line="240" w:lineRule="auto"/>
        <w:ind w:left="0" w:firstLine="567"/>
        <w:contextualSpacing w:val="0"/>
        <w:jc w:val="both"/>
        <w:rPr>
          <w:rFonts w:ascii="Times New Roman" w:hAnsi="Times New Roman"/>
        </w:rPr>
      </w:pPr>
      <w:r w:rsidRPr="00726912">
        <w:rPr>
          <w:rFonts w:ascii="Times New Roman" w:hAnsi="Times New Roman"/>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34227102" w14:textId="77777777" w:rsidR="00780700" w:rsidRPr="00726912" w:rsidRDefault="00780700" w:rsidP="00780700">
      <w:pPr>
        <w:pStyle w:val="ListParagraph"/>
        <w:numPr>
          <w:ilvl w:val="0"/>
          <w:numId w:val="61"/>
        </w:numPr>
        <w:tabs>
          <w:tab w:val="left" w:pos="851"/>
        </w:tabs>
        <w:spacing w:after="0" w:line="240" w:lineRule="auto"/>
        <w:ind w:left="0" w:firstLine="567"/>
        <w:contextualSpacing w:val="0"/>
        <w:jc w:val="both"/>
        <w:rPr>
          <w:rFonts w:ascii="Times New Roman" w:hAnsi="Times New Roman"/>
          <w:i/>
        </w:rPr>
      </w:pPr>
      <w:r w:rsidRPr="00726912">
        <w:rPr>
          <w:rFonts w:ascii="Times New Roman" w:hAnsi="Times New Roman"/>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285623D5" w14:textId="77777777" w:rsidR="00780700" w:rsidRPr="00726912" w:rsidRDefault="00780700" w:rsidP="00780700">
      <w:pPr>
        <w:pStyle w:val="ListParagraph"/>
        <w:numPr>
          <w:ilvl w:val="0"/>
          <w:numId w:val="61"/>
        </w:numPr>
        <w:tabs>
          <w:tab w:val="left" w:pos="851"/>
        </w:tabs>
        <w:spacing w:after="0" w:line="240" w:lineRule="auto"/>
        <w:ind w:left="0" w:firstLine="567"/>
        <w:contextualSpacing w:val="0"/>
        <w:jc w:val="both"/>
        <w:rPr>
          <w:rFonts w:ascii="Times New Roman" w:hAnsi="Times New Roman"/>
          <w:i/>
        </w:rPr>
      </w:pPr>
      <w:r w:rsidRPr="00726912">
        <w:rPr>
          <w:rFonts w:ascii="Times New Roman" w:hAnsi="Times New Roman"/>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0BA96E82" w14:textId="77777777" w:rsidR="00780700" w:rsidRPr="00726912" w:rsidRDefault="00780700" w:rsidP="00A344B4">
      <w:pPr>
        <w:pStyle w:val="BodyText"/>
        <w:numPr>
          <w:ilvl w:val="0"/>
          <w:numId w:val="61"/>
        </w:numPr>
        <w:tabs>
          <w:tab w:val="left" w:pos="851"/>
        </w:tabs>
        <w:spacing w:line="240" w:lineRule="auto"/>
        <w:ind w:left="0" w:right="-108" w:firstLine="567"/>
        <w:rPr>
          <w:szCs w:val="22"/>
        </w:rPr>
      </w:pPr>
      <w:r w:rsidRPr="00726912">
        <w:rPr>
          <w:szCs w:val="22"/>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14:paraId="7E0139AE" w14:textId="77777777" w:rsidR="00780700" w:rsidRPr="00726912" w:rsidRDefault="00780700" w:rsidP="00A344B4">
      <w:pPr>
        <w:pStyle w:val="BodyText"/>
        <w:numPr>
          <w:ilvl w:val="0"/>
          <w:numId w:val="61"/>
        </w:numPr>
        <w:tabs>
          <w:tab w:val="left" w:pos="851"/>
        </w:tabs>
        <w:spacing w:line="240" w:lineRule="auto"/>
        <w:ind w:left="0" w:right="-108" w:firstLine="567"/>
        <w:rPr>
          <w:szCs w:val="22"/>
        </w:rPr>
      </w:pPr>
      <w:r w:rsidRPr="00726912">
        <w:rPr>
          <w:szCs w:val="22"/>
        </w:rPr>
        <w:lastRenderedPageBreak/>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100EBADB" w14:textId="77777777" w:rsidR="00780700" w:rsidRPr="00726912" w:rsidRDefault="00780700" w:rsidP="00A344B4">
      <w:pPr>
        <w:pStyle w:val="BodyText"/>
        <w:numPr>
          <w:ilvl w:val="0"/>
          <w:numId w:val="61"/>
        </w:numPr>
        <w:tabs>
          <w:tab w:val="left" w:pos="851"/>
        </w:tabs>
        <w:spacing w:line="240" w:lineRule="auto"/>
        <w:ind w:left="0" w:firstLine="567"/>
        <w:rPr>
          <w:szCs w:val="22"/>
        </w:rPr>
      </w:pPr>
      <w:r w:rsidRPr="00726912">
        <w:rPr>
          <w:szCs w:val="22"/>
        </w:rPr>
        <w:t>Съставяне и поддържане на регистри.</w:t>
      </w:r>
    </w:p>
    <w:p w14:paraId="52F1F1BE" w14:textId="77777777" w:rsidR="004E7653" w:rsidRPr="00726912" w:rsidRDefault="004E7653" w:rsidP="00A344B4">
      <w:pPr>
        <w:tabs>
          <w:tab w:val="left" w:pos="851"/>
        </w:tabs>
        <w:spacing w:after="0" w:line="240" w:lineRule="auto"/>
        <w:ind w:firstLine="567"/>
        <w:jc w:val="both"/>
        <w:rPr>
          <w:rFonts w:ascii="Times New Roman" w:eastAsia="Times New Roman" w:hAnsi="Times New Roman" w:cs="Times New Roman"/>
          <w:b/>
          <w:i/>
          <w:lang w:eastAsia="bg-BG"/>
        </w:rPr>
      </w:pPr>
      <w:r w:rsidRPr="00726912">
        <w:rPr>
          <w:rFonts w:ascii="Times New Roman" w:eastAsia="Times New Roman" w:hAnsi="Times New Roman" w:cs="Times New Roman"/>
          <w:b/>
          <w:i/>
          <w:lang w:eastAsia="bg-BG"/>
        </w:rPr>
        <w:t>Дейности за предоставяне на продукт/услуга „Държавна собственост и търговски дружества“;</w:t>
      </w:r>
    </w:p>
    <w:p w14:paraId="7641993D" w14:textId="77777777"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14:paraId="4DA0BAA3" w14:textId="77777777"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Изготвяне на предложения за управление и разпореждане с имоти</w:t>
      </w:r>
      <w:r w:rsidRPr="00726912">
        <w:rPr>
          <w:rFonts w:ascii="Times New Roman" w:eastAsia="Times New Roman" w:hAnsi="Times New Roman" w:cs="Times New Roman"/>
          <w:lang w:val="ru-RU" w:eastAsia="bg-BG"/>
        </w:rPr>
        <w:t xml:space="preserve"> </w:t>
      </w:r>
      <w:r w:rsidRPr="00726912">
        <w:rPr>
          <w:rFonts w:ascii="Times New Roman" w:eastAsia="Times New Roman" w:hAnsi="Times New Roman" w:cs="Times New Roman"/>
          <w:lang w:eastAsia="bg-BG"/>
        </w:rPr>
        <w:t>-държавна собственост;</w:t>
      </w:r>
    </w:p>
    <w:p w14:paraId="2A24D443" w14:textId="4B89CF80"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Актуване и водене на регистър за имотите - държавна собственост;</w:t>
      </w:r>
    </w:p>
    <w:p w14:paraId="61EFC808" w14:textId="0E4CE7EF"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Преглед и анализ на постъпилите от търговските дружества предложения, документи и справочен материал;</w:t>
      </w:r>
    </w:p>
    <w:p w14:paraId="46D9D5DD" w14:textId="35A6C86A"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Приемане и отчитане на бизнес програмите на търговските дружества – публичните предприятия; </w:t>
      </w:r>
    </w:p>
    <w:p w14:paraId="2DEE5BE6" w14:textId="10234B5F"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Изготвяне на становища, доклади, или заключения по отделните проблеми, съгласно указанията на резолиращия ръководител;</w:t>
      </w:r>
    </w:p>
    <w:p w14:paraId="2C484D83" w14:textId="0AF5C542"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6CD274F3" w14:textId="37970132"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60DD90BA" w14:textId="07AA613A"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14:paraId="2F06128D" w14:textId="3EAFF969"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Участие в работни групи за провеждане на конкурси за номиниране на органи за управление на ТД с над 50 % държавно участие;</w:t>
      </w:r>
    </w:p>
    <w:p w14:paraId="1702830B" w14:textId="454A38A9"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5669EBFA" w14:textId="54569B26" w:rsidR="00780700" w:rsidRPr="00726912" w:rsidRDefault="00780700" w:rsidP="00A344B4">
      <w:pPr>
        <w:numPr>
          <w:ilvl w:val="0"/>
          <w:numId w:val="73"/>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Участие в планови и извънредни проверки свързани с дейността и по сигнали в търговски дружества.</w:t>
      </w:r>
    </w:p>
    <w:p w14:paraId="3FC55D58" w14:textId="77777777" w:rsidR="00910E3A" w:rsidRPr="00726912" w:rsidRDefault="00910E3A" w:rsidP="00A344B4">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726912">
        <w:rPr>
          <w:rFonts w:ascii="Times New Roman" w:hAnsi="Times New Roman" w:cs="Times New Roman"/>
          <w:b/>
          <w:i/>
          <w:color w:val="0000CC"/>
        </w:rPr>
        <w:t>Организационни структури, участващи в програмата</w:t>
      </w:r>
    </w:p>
    <w:p w14:paraId="119AE05F" w14:textId="77777777" w:rsidR="00910E3A" w:rsidRPr="00726912" w:rsidRDefault="00910E3A" w:rsidP="00A344B4">
      <w:pPr>
        <w:pStyle w:val="ListParagraph"/>
        <w:numPr>
          <w:ilvl w:val="0"/>
          <w:numId w:val="27"/>
        </w:numPr>
        <w:tabs>
          <w:tab w:val="left" w:pos="851"/>
        </w:tabs>
        <w:spacing w:after="0" w:line="240" w:lineRule="auto"/>
        <w:ind w:left="0" w:firstLine="567"/>
        <w:jc w:val="both"/>
        <w:rPr>
          <w:rFonts w:ascii="Times New Roman" w:hAnsi="Times New Roman"/>
        </w:rPr>
      </w:pPr>
      <w:r w:rsidRPr="00726912">
        <w:rPr>
          <w:rFonts w:ascii="Times New Roman" w:hAnsi="Times New Roman"/>
        </w:rPr>
        <w:t>Областни администрации и общини;</w:t>
      </w:r>
    </w:p>
    <w:p w14:paraId="7D9E6976" w14:textId="77777777" w:rsidR="00910E3A" w:rsidRPr="00726912" w:rsidRDefault="00910E3A" w:rsidP="00A344B4">
      <w:pPr>
        <w:pStyle w:val="ListParagraph"/>
        <w:numPr>
          <w:ilvl w:val="0"/>
          <w:numId w:val="27"/>
        </w:numPr>
        <w:tabs>
          <w:tab w:val="left" w:pos="851"/>
        </w:tabs>
        <w:spacing w:after="0" w:line="240" w:lineRule="auto"/>
        <w:ind w:left="0" w:firstLine="567"/>
        <w:jc w:val="both"/>
        <w:rPr>
          <w:rFonts w:ascii="Times New Roman" w:hAnsi="Times New Roman"/>
        </w:rPr>
      </w:pPr>
      <w:r w:rsidRPr="00726912">
        <w:rPr>
          <w:rFonts w:ascii="Times New Roman" w:hAnsi="Times New Roman"/>
        </w:rPr>
        <w:t>Министерства;</w:t>
      </w:r>
    </w:p>
    <w:p w14:paraId="6C76C67E" w14:textId="4C4573D2" w:rsidR="00910E3A" w:rsidRPr="00726912" w:rsidRDefault="00910E3A" w:rsidP="00A344B4">
      <w:pPr>
        <w:pStyle w:val="ListParagraph"/>
        <w:numPr>
          <w:ilvl w:val="0"/>
          <w:numId w:val="27"/>
        </w:numPr>
        <w:tabs>
          <w:tab w:val="left" w:pos="851"/>
        </w:tabs>
        <w:spacing w:after="0" w:line="240" w:lineRule="auto"/>
        <w:ind w:left="0" w:firstLine="567"/>
        <w:jc w:val="both"/>
        <w:rPr>
          <w:rFonts w:ascii="Times New Roman" w:hAnsi="Times New Roman"/>
        </w:rPr>
      </w:pPr>
      <w:r w:rsidRPr="00726912">
        <w:rPr>
          <w:rFonts w:ascii="Times New Roman" w:hAnsi="Times New Roman"/>
        </w:rPr>
        <w:t>Търговски дружества.</w:t>
      </w:r>
    </w:p>
    <w:p w14:paraId="23A9B83A" w14:textId="77777777" w:rsidR="00910E3A" w:rsidRPr="00726912" w:rsidRDefault="00910E3A" w:rsidP="00A344B4">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726912">
        <w:rPr>
          <w:rFonts w:ascii="Times New Roman" w:hAnsi="Times New Roman" w:cs="Times New Roman"/>
          <w:b/>
          <w:i/>
          <w:color w:val="0000CC"/>
        </w:rPr>
        <w:t>Отговорност за изпълнението на програмата</w:t>
      </w:r>
    </w:p>
    <w:p w14:paraId="350F0A91" w14:textId="6673B0B6" w:rsidR="00910E3A" w:rsidRPr="00726912" w:rsidRDefault="00910E3A" w:rsidP="00A344B4">
      <w:pPr>
        <w:tabs>
          <w:tab w:val="left" w:pos="567"/>
          <w:tab w:val="left" w:pos="851"/>
        </w:tabs>
        <w:spacing w:after="0" w:line="240" w:lineRule="auto"/>
        <w:ind w:firstLine="567"/>
        <w:jc w:val="both"/>
        <w:rPr>
          <w:rFonts w:ascii="Times New Roman" w:hAnsi="Times New Roman" w:cs="Times New Roman"/>
        </w:rPr>
      </w:pPr>
      <w:r w:rsidRPr="00726912">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726912">
        <w:rPr>
          <w:rFonts w:ascii="Times New Roman" w:hAnsi="Times New Roman" w:cs="Times New Roman"/>
          <w:color w:val="000000"/>
          <w:spacing w:val="-1"/>
        </w:rPr>
        <w:t xml:space="preserve">директорът на дирекция </w:t>
      </w:r>
      <w:r w:rsidRPr="00726912">
        <w:rPr>
          <w:rFonts w:ascii="Times New Roman" w:hAnsi="Times New Roman" w:cs="Times New Roman"/>
          <w:color w:val="000000"/>
          <w:spacing w:val="-1"/>
        </w:rPr>
        <w:t>“Държавна собственост</w:t>
      </w:r>
      <w:r w:rsidR="00C45321" w:rsidRPr="00726912">
        <w:rPr>
          <w:rFonts w:ascii="Times New Roman" w:hAnsi="Times New Roman" w:cs="Times New Roman"/>
        </w:rPr>
        <w:t xml:space="preserve"> и търговски дружества</w:t>
      </w:r>
      <w:r w:rsidR="00C45321" w:rsidRPr="00726912">
        <w:rPr>
          <w:rFonts w:ascii="Times New Roman" w:hAnsi="Times New Roman" w:cs="Times New Roman"/>
          <w:color w:val="000000"/>
          <w:spacing w:val="-1"/>
        </w:rPr>
        <w:t>”.</w:t>
      </w:r>
    </w:p>
    <w:p w14:paraId="7DA74716" w14:textId="6636FB94" w:rsidR="00AC00DF" w:rsidRPr="00726912" w:rsidRDefault="00910E3A" w:rsidP="00AC00DF">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Бюджетна прогноза по ведомствени и администрирани параграфи на програмата</w:t>
      </w:r>
    </w:p>
    <w:tbl>
      <w:tblPr>
        <w:tblW w:w="10396" w:type="dxa"/>
        <w:tblLook w:val="04A0" w:firstRow="1" w:lastRow="0" w:firstColumn="1" w:lastColumn="0" w:noHBand="0" w:noVBand="1"/>
      </w:tblPr>
      <w:tblGrid>
        <w:gridCol w:w="520"/>
        <w:gridCol w:w="4153"/>
        <w:gridCol w:w="914"/>
        <w:gridCol w:w="1056"/>
        <w:gridCol w:w="1056"/>
        <w:gridCol w:w="899"/>
        <w:gridCol w:w="899"/>
        <w:gridCol w:w="899"/>
      </w:tblGrid>
      <w:tr w:rsidR="006B332B" w:rsidRPr="00726912" w14:paraId="63353110" w14:textId="77777777" w:rsidTr="006B332B">
        <w:trPr>
          <w:trHeight w:val="17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30D3F2C"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single" w:sz="4" w:space="0" w:color="auto"/>
              <w:left w:val="nil"/>
              <w:bottom w:val="single" w:sz="4" w:space="0" w:color="auto"/>
              <w:right w:val="single" w:sz="4" w:space="0" w:color="auto"/>
            </w:tcBorders>
            <w:shd w:val="clear" w:color="000000" w:fill="FFCC99"/>
            <w:vAlign w:val="center"/>
            <w:hideMark/>
          </w:tcPr>
          <w:p w14:paraId="6E3D4649"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3FBE4D6A"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2ACAEC2"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5B8F463"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3843E61"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359D37F"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8139B2F"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6B332B" w:rsidRPr="00726912" w14:paraId="3F3E6A16"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A82E99" w14:textId="77777777" w:rsidR="006B332B" w:rsidRPr="00726912" w:rsidRDefault="006B332B" w:rsidP="006B332B">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711059C1"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1B502778"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6D06DEDD"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3BA0ADEF"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1E3D8829"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99D5AAC"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64AC40CA"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6B332B" w:rsidRPr="00726912" w14:paraId="0C61368A"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878ACA0"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4153" w:type="dxa"/>
            <w:tcBorders>
              <w:top w:val="nil"/>
              <w:left w:val="nil"/>
              <w:bottom w:val="single" w:sz="4" w:space="0" w:color="auto"/>
              <w:right w:val="single" w:sz="4" w:space="0" w:color="auto"/>
            </w:tcBorders>
            <w:shd w:val="clear" w:color="000000" w:fill="FFCC99"/>
            <w:noWrap/>
            <w:vAlign w:val="center"/>
            <w:hideMark/>
          </w:tcPr>
          <w:p w14:paraId="28835FC7"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52FE0D1D"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7749F7B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6BB1DE35"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21A67B49"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0AD465E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115531B9"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r>
      <w:tr w:rsidR="006B332B" w:rsidRPr="00726912" w14:paraId="34D34533"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87605AE"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32C4AADF"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3DDBEB8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38E67A1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7CE5E5F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1AB353DA"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6CA48B10"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7F77DFD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r>
      <w:tr w:rsidR="006B332B" w:rsidRPr="00726912" w14:paraId="18D366AD"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8128660"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69B9EA56"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1C5FE0CD"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253FE01B"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1E85382A"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21,0</w:t>
            </w:r>
          </w:p>
        </w:tc>
        <w:tc>
          <w:tcPr>
            <w:tcW w:w="899" w:type="dxa"/>
            <w:tcBorders>
              <w:top w:val="nil"/>
              <w:left w:val="nil"/>
              <w:bottom w:val="single" w:sz="4" w:space="0" w:color="auto"/>
              <w:right w:val="single" w:sz="4" w:space="0" w:color="auto"/>
            </w:tcBorders>
            <w:shd w:val="clear" w:color="000000" w:fill="FFCC99"/>
            <w:noWrap/>
            <w:vAlign w:val="center"/>
            <w:hideMark/>
          </w:tcPr>
          <w:p w14:paraId="77C85A4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5C3B55E4"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6B5AE36B"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r>
      <w:tr w:rsidR="006B332B" w:rsidRPr="00726912" w14:paraId="748E5D79"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116B66B"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5F60E9DB"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23F85F3D"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6A5C9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6EAD8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A03CF04"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F297E0E"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5D5C25F"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6B332B" w:rsidRPr="00726912" w14:paraId="74836E1B"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A4D62F"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12B979DB"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084838C"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B78C85"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968B21"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C644F6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46D0CD"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C50CA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60A6F987"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124035B"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4153" w:type="dxa"/>
            <w:tcBorders>
              <w:top w:val="nil"/>
              <w:left w:val="nil"/>
              <w:bottom w:val="single" w:sz="4" w:space="0" w:color="auto"/>
              <w:right w:val="single" w:sz="4" w:space="0" w:color="auto"/>
            </w:tcBorders>
            <w:shd w:val="clear" w:color="000000" w:fill="FFCC99"/>
            <w:noWrap/>
            <w:vAlign w:val="center"/>
            <w:hideMark/>
          </w:tcPr>
          <w:p w14:paraId="0DA1BC83"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10C9AA36"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23938B12"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6E4B06E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4F53E1AB"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600547BE"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459E3012"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r>
      <w:tr w:rsidR="006B332B" w:rsidRPr="00726912" w14:paraId="31E9CAA9"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0BFABD4" w14:textId="77777777" w:rsidR="006B332B" w:rsidRPr="00726912" w:rsidRDefault="006B332B" w:rsidP="006B332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542F9A30"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413B09CA"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10F3745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66C2B49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5696411F"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5D4D144F"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c>
          <w:tcPr>
            <w:tcW w:w="899" w:type="dxa"/>
            <w:tcBorders>
              <w:top w:val="nil"/>
              <w:left w:val="nil"/>
              <w:bottom w:val="single" w:sz="4" w:space="0" w:color="auto"/>
              <w:right w:val="single" w:sz="4" w:space="0" w:color="auto"/>
            </w:tcBorders>
            <w:shd w:val="clear" w:color="000000" w:fill="FFCC99"/>
            <w:noWrap/>
            <w:vAlign w:val="center"/>
            <w:hideMark/>
          </w:tcPr>
          <w:p w14:paraId="7110F090"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1 540,0</w:t>
            </w:r>
          </w:p>
        </w:tc>
      </w:tr>
      <w:tr w:rsidR="006B332B" w:rsidRPr="00726912" w14:paraId="2764EDC9"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1108318" w14:textId="77777777" w:rsidR="006B332B" w:rsidRPr="00726912" w:rsidRDefault="006B332B" w:rsidP="006B332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2182176C"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16C94CB3"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439026ED"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0C3218E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21,0</w:t>
            </w:r>
          </w:p>
        </w:tc>
        <w:tc>
          <w:tcPr>
            <w:tcW w:w="899" w:type="dxa"/>
            <w:tcBorders>
              <w:top w:val="nil"/>
              <w:left w:val="nil"/>
              <w:bottom w:val="single" w:sz="4" w:space="0" w:color="auto"/>
              <w:right w:val="single" w:sz="4" w:space="0" w:color="auto"/>
            </w:tcBorders>
            <w:shd w:val="clear" w:color="000000" w:fill="FFCC99"/>
            <w:noWrap/>
            <w:vAlign w:val="center"/>
            <w:hideMark/>
          </w:tcPr>
          <w:p w14:paraId="78F248B4"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1DC2C1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769403DB"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27,0</w:t>
            </w:r>
          </w:p>
        </w:tc>
      </w:tr>
      <w:tr w:rsidR="006B332B" w:rsidRPr="00726912" w14:paraId="11C57037"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60300EC" w14:textId="77777777" w:rsidR="006B332B" w:rsidRPr="00726912" w:rsidRDefault="006B332B" w:rsidP="006B332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1C4753D3"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7767835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925A71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487461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497BC90"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C29B79A"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775803D"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6B332B" w:rsidRPr="00726912" w14:paraId="258F8E5A"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6EAF77" w14:textId="77777777" w:rsidR="006B332B" w:rsidRPr="00726912" w:rsidRDefault="006B332B" w:rsidP="006B332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574E5EFE" w14:textId="77777777" w:rsidR="006B332B" w:rsidRPr="00726912" w:rsidRDefault="006B332B" w:rsidP="006B332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49F0C4A" w14:textId="77777777" w:rsidR="006B332B" w:rsidRPr="00726912" w:rsidRDefault="006B332B" w:rsidP="006B332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4A760CE" w14:textId="77777777" w:rsidR="006B332B" w:rsidRPr="00726912" w:rsidRDefault="006B332B" w:rsidP="006B332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439844B" w14:textId="77777777" w:rsidR="006B332B" w:rsidRPr="00726912" w:rsidRDefault="006B332B" w:rsidP="006B332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D9519B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C07A39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1BE79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76921E42"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F54E306"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4153" w:type="dxa"/>
            <w:tcBorders>
              <w:top w:val="nil"/>
              <w:left w:val="nil"/>
              <w:bottom w:val="single" w:sz="4" w:space="0" w:color="auto"/>
              <w:right w:val="single" w:sz="4" w:space="0" w:color="auto"/>
            </w:tcBorders>
            <w:shd w:val="clear" w:color="000000" w:fill="FFCC99"/>
            <w:noWrap/>
            <w:vAlign w:val="center"/>
            <w:hideMark/>
          </w:tcPr>
          <w:p w14:paraId="469605DE"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046BE154"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9B01886"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3A9B1AF"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125AB9"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B2F1E03"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99F1269"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332B" w:rsidRPr="00726912" w14:paraId="50774330"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8AC33B"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087056C0" w14:textId="77777777" w:rsidR="006B332B" w:rsidRPr="00726912" w:rsidRDefault="006B332B" w:rsidP="006B332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8BCAC96" w14:textId="77777777" w:rsidR="006B332B" w:rsidRPr="00726912" w:rsidRDefault="006B332B" w:rsidP="006B332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35D01B" w14:textId="77777777" w:rsidR="006B332B" w:rsidRPr="00726912" w:rsidRDefault="006B332B" w:rsidP="006B332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7D7EF1" w14:textId="77777777" w:rsidR="006B332B" w:rsidRPr="00726912" w:rsidRDefault="006B332B" w:rsidP="006B332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97BA2F0"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26C4A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531C73"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6EA0F4CE"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A59795C"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4153" w:type="dxa"/>
            <w:tcBorders>
              <w:top w:val="nil"/>
              <w:left w:val="nil"/>
              <w:bottom w:val="single" w:sz="4" w:space="0" w:color="auto"/>
              <w:right w:val="single" w:sz="4" w:space="0" w:color="auto"/>
            </w:tcBorders>
            <w:shd w:val="clear" w:color="000000" w:fill="FFCC99"/>
            <w:noWrap/>
            <w:vAlign w:val="center"/>
            <w:hideMark/>
          </w:tcPr>
          <w:p w14:paraId="259167A2"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564187F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B091D7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7BB395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9293E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64180C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9F5328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332B" w:rsidRPr="00726912" w14:paraId="6765DF04"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A5D3F6"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7DC14BD8"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B87A89B"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5C4E5A"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63698E7"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94B754"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F49CA15"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DA8D2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1B91187B"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A29922A"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4153" w:type="dxa"/>
            <w:tcBorders>
              <w:top w:val="nil"/>
              <w:left w:val="nil"/>
              <w:bottom w:val="single" w:sz="4" w:space="0" w:color="auto"/>
              <w:right w:val="single" w:sz="4" w:space="0" w:color="auto"/>
            </w:tcBorders>
            <w:shd w:val="clear" w:color="000000" w:fill="FFCC99"/>
            <w:noWrap/>
            <w:vAlign w:val="center"/>
            <w:hideMark/>
          </w:tcPr>
          <w:p w14:paraId="37D93CCF"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23FEAC17"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C1CAE7E"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5F043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F30C5B6"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2D1D9EFA"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6897B6"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332B" w:rsidRPr="00726912" w14:paraId="767A099D"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64E7B9"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421A7129" w14:textId="77777777" w:rsidR="006B332B" w:rsidRPr="00726912" w:rsidRDefault="006B332B" w:rsidP="006B332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w:t>
            </w:r>
          </w:p>
        </w:tc>
        <w:tc>
          <w:tcPr>
            <w:tcW w:w="914" w:type="dxa"/>
            <w:tcBorders>
              <w:top w:val="nil"/>
              <w:left w:val="nil"/>
              <w:bottom w:val="single" w:sz="4" w:space="0" w:color="auto"/>
              <w:right w:val="single" w:sz="4" w:space="0" w:color="auto"/>
            </w:tcBorders>
            <w:shd w:val="clear" w:color="auto" w:fill="auto"/>
            <w:noWrap/>
            <w:vAlign w:val="center"/>
            <w:hideMark/>
          </w:tcPr>
          <w:p w14:paraId="0B73FA4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B553B1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FC92EF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41B570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auto" w:fill="auto"/>
            <w:noWrap/>
            <w:vAlign w:val="center"/>
            <w:hideMark/>
          </w:tcPr>
          <w:p w14:paraId="17E68235"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11DFCDB"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6B332B" w:rsidRPr="00726912" w14:paraId="19E8D873"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100EDB"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6716B75B"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6D85090E"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B9469D"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D6B780"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94A6165"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5874CDC"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9C86B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098F2FDE"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14C46F93"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4EF90BEE"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434B85C6"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357CE60"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A9523BA"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6884ACB"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15AA3EBE"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F35AF34"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332B" w:rsidRPr="00726912" w14:paraId="014894F1"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2C002F"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140FEF2E"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25784F6"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294B59F"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E086FF4"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4BB994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F487D2"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0B5855"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2BBA720F"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8868FC8"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 </w:t>
            </w:r>
          </w:p>
        </w:tc>
        <w:tc>
          <w:tcPr>
            <w:tcW w:w="4153" w:type="dxa"/>
            <w:tcBorders>
              <w:top w:val="nil"/>
              <w:left w:val="nil"/>
              <w:bottom w:val="single" w:sz="4" w:space="0" w:color="auto"/>
              <w:right w:val="single" w:sz="4" w:space="0" w:color="auto"/>
            </w:tcBorders>
            <w:shd w:val="clear" w:color="000000" w:fill="FFCC99"/>
            <w:noWrap/>
            <w:vAlign w:val="center"/>
            <w:hideMark/>
          </w:tcPr>
          <w:p w14:paraId="3D46C845"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5F7DD17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78DA7AC1"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70A42FDA"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65CCB435"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792A3263"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62DBF7B3"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r>
      <w:tr w:rsidR="006B332B" w:rsidRPr="00726912" w14:paraId="0D9D7CBC"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B66FBC"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33E9414F"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167B4E84"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37FD720"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6CB0CE"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C7A1EF"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9C1228"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5717B8C"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1033E926" w14:textId="77777777" w:rsidTr="006B332B">
        <w:trPr>
          <w:trHeight w:val="1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DC6E7B9"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000000" w:fill="FFCC99"/>
            <w:noWrap/>
            <w:vAlign w:val="center"/>
            <w:hideMark/>
          </w:tcPr>
          <w:p w14:paraId="02B4A397" w14:textId="77777777" w:rsidR="006B332B" w:rsidRPr="00726912" w:rsidRDefault="006B332B" w:rsidP="006B332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66F4833D"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4D5B9B85"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4E6A1E6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1 561,0</w:t>
            </w:r>
          </w:p>
        </w:tc>
        <w:tc>
          <w:tcPr>
            <w:tcW w:w="899" w:type="dxa"/>
            <w:tcBorders>
              <w:top w:val="nil"/>
              <w:left w:val="nil"/>
              <w:bottom w:val="single" w:sz="4" w:space="0" w:color="auto"/>
              <w:right w:val="single" w:sz="4" w:space="0" w:color="auto"/>
            </w:tcBorders>
            <w:shd w:val="clear" w:color="000000" w:fill="FFCC99"/>
            <w:noWrap/>
            <w:vAlign w:val="center"/>
            <w:hideMark/>
          </w:tcPr>
          <w:p w14:paraId="581DFEA8"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3 067,0</w:t>
            </w:r>
          </w:p>
        </w:tc>
        <w:tc>
          <w:tcPr>
            <w:tcW w:w="899" w:type="dxa"/>
            <w:tcBorders>
              <w:top w:val="nil"/>
              <w:left w:val="nil"/>
              <w:bottom w:val="single" w:sz="4" w:space="0" w:color="auto"/>
              <w:right w:val="single" w:sz="4" w:space="0" w:color="auto"/>
            </w:tcBorders>
            <w:shd w:val="clear" w:color="000000" w:fill="FFCC99"/>
            <w:noWrap/>
            <w:vAlign w:val="center"/>
            <w:hideMark/>
          </w:tcPr>
          <w:p w14:paraId="11BF62AD"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c>
          <w:tcPr>
            <w:tcW w:w="899" w:type="dxa"/>
            <w:tcBorders>
              <w:top w:val="nil"/>
              <w:left w:val="nil"/>
              <w:bottom w:val="single" w:sz="4" w:space="0" w:color="auto"/>
              <w:right w:val="single" w:sz="4" w:space="0" w:color="auto"/>
            </w:tcBorders>
            <w:shd w:val="clear" w:color="000000" w:fill="FFCC99"/>
            <w:noWrap/>
            <w:vAlign w:val="center"/>
            <w:hideMark/>
          </w:tcPr>
          <w:p w14:paraId="7639530C" w14:textId="77777777" w:rsidR="006B332B" w:rsidRPr="00726912" w:rsidRDefault="006B332B" w:rsidP="006B332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1 567,0</w:t>
            </w:r>
          </w:p>
        </w:tc>
      </w:tr>
      <w:tr w:rsidR="006B332B" w:rsidRPr="00726912" w14:paraId="2AF49BC7"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841EF6"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11A49A23"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2B9F13A"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26826F8"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0ABDD52"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C567BD6"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D9B3E8"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6D7AC2A"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332B" w:rsidRPr="00726912" w14:paraId="45152021"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08F6F1"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43F62044"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5440AAB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29</w:t>
            </w:r>
          </w:p>
        </w:tc>
        <w:tc>
          <w:tcPr>
            <w:tcW w:w="1056" w:type="dxa"/>
            <w:tcBorders>
              <w:top w:val="nil"/>
              <w:left w:val="nil"/>
              <w:bottom w:val="single" w:sz="4" w:space="0" w:color="auto"/>
              <w:right w:val="single" w:sz="4" w:space="0" w:color="auto"/>
            </w:tcBorders>
            <w:shd w:val="clear" w:color="auto" w:fill="auto"/>
            <w:noWrap/>
            <w:vAlign w:val="center"/>
            <w:hideMark/>
          </w:tcPr>
          <w:p w14:paraId="4FE127E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w:t>
            </w:r>
          </w:p>
        </w:tc>
        <w:tc>
          <w:tcPr>
            <w:tcW w:w="1056" w:type="dxa"/>
            <w:tcBorders>
              <w:top w:val="nil"/>
              <w:left w:val="nil"/>
              <w:bottom w:val="single" w:sz="4" w:space="0" w:color="auto"/>
              <w:right w:val="single" w:sz="4" w:space="0" w:color="auto"/>
            </w:tcBorders>
            <w:shd w:val="clear" w:color="auto" w:fill="auto"/>
            <w:noWrap/>
            <w:vAlign w:val="center"/>
            <w:hideMark/>
          </w:tcPr>
          <w:p w14:paraId="0BC4E6CC"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BD6C8B9"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9DF25EB"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20BE7181"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w:t>
            </w:r>
          </w:p>
        </w:tc>
      </w:tr>
      <w:tr w:rsidR="006B332B" w:rsidRPr="00726912" w14:paraId="64B56C9D" w14:textId="77777777" w:rsidTr="006B332B">
        <w:trPr>
          <w:trHeight w:val="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7E69A7" w14:textId="77777777" w:rsidR="006B332B" w:rsidRPr="00726912" w:rsidRDefault="006B332B" w:rsidP="006B332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4153" w:type="dxa"/>
            <w:tcBorders>
              <w:top w:val="nil"/>
              <w:left w:val="nil"/>
              <w:bottom w:val="single" w:sz="4" w:space="0" w:color="auto"/>
              <w:right w:val="single" w:sz="4" w:space="0" w:color="auto"/>
            </w:tcBorders>
            <w:shd w:val="clear" w:color="auto" w:fill="auto"/>
            <w:noWrap/>
            <w:vAlign w:val="center"/>
            <w:hideMark/>
          </w:tcPr>
          <w:p w14:paraId="4AA81970" w14:textId="77777777" w:rsidR="006B332B" w:rsidRPr="00726912" w:rsidRDefault="006B332B" w:rsidP="006B332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2DE4BB80"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3AF9E0DC"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F343D14"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217E3FC"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9920B78"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2CEDB07" w14:textId="77777777" w:rsidR="006B332B" w:rsidRPr="00726912" w:rsidRDefault="006B332B" w:rsidP="006B332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5DCC5844" w14:textId="77777777" w:rsidR="005D62A9" w:rsidRPr="00726912" w:rsidRDefault="005D62A9" w:rsidP="005D62A9">
      <w:pPr>
        <w:pStyle w:val="ListParagraph"/>
        <w:tabs>
          <w:tab w:val="left" w:pos="851"/>
        </w:tabs>
        <w:spacing w:after="0" w:line="240" w:lineRule="auto"/>
        <w:ind w:left="567"/>
        <w:jc w:val="both"/>
        <w:rPr>
          <w:rFonts w:ascii="Times New Roman" w:hAnsi="Times New Roman"/>
          <w:b/>
          <w:i/>
          <w:color w:val="0000CC"/>
        </w:rPr>
      </w:pPr>
    </w:p>
    <w:p w14:paraId="592978D7" w14:textId="77777777" w:rsidR="00F33A3C" w:rsidRPr="00726912" w:rsidRDefault="00617C1B" w:rsidP="003B4424">
      <w:pPr>
        <w:spacing w:after="0" w:line="240" w:lineRule="auto"/>
        <w:ind w:left="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14:paraId="528B1718" w14:textId="77777777" w:rsidR="00DD69AB" w:rsidRPr="00726912" w:rsidRDefault="009A6549" w:rsidP="00A344B4">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 xml:space="preserve">Цели на </w:t>
      </w:r>
      <w:r w:rsidR="00BA5C99" w:rsidRPr="00726912">
        <w:rPr>
          <w:rFonts w:ascii="Times New Roman" w:eastAsia="Calibri" w:hAnsi="Times New Roman" w:cs="Times New Roman"/>
          <w:b/>
          <w:i/>
          <w:color w:val="0000CC"/>
        </w:rPr>
        <w:t xml:space="preserve">бюджетната </w:t>
      </w:r>
      <w:r w:rsidRPr="00726912">
        <w:rPr>
          <w:rFonts w:ascii="Times New Roman" w:eastAsia="Calibri" w:hAnsi="Times New Roman" w:cs="Times New Roman"/>
          <w:b/>
          <w:i/>
          <w:color w:val="0000CC"/>
        </w:rPr>
        <w:t>програма</w:t>
      </w:r>
    </w:p>
    <w:p w14:paraId="3D01D0EE" w14:textId="77777777" w:rsidR="002D332F" w:rsidRPr="00726912" w:rsidRDefault="002D332F" w:rsidP="00A344B4">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14:paraId="09B912CE" w14:textId="77777777" w:rsidR="002D332F" w:rsidRPr="00726912" w:rsidRDefault="002D332F" w:rsidP="00A344B4">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726912" w:rsidRDefault="00494C8E" w:rsidP="00A344B4">
      <w:pPr>
        <w:numPr>
          <w:ilvl w:val="0"/>
          <w:numId w:val="36"/>
        </w:numPr>
        <w:tabs>
          <w:tab w:val="left" w:pos="851"/>
        </w:tabs>
        <w:spacing w:after="0" w:line="240" w:lineRule="auto"/>
        <w:ind w:left="0"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7777777" w:rsidR="00494C8E" w:rsidRPr="00726912" w:rsidRDefault="00494C8E" w:rsidP="00A344B4">
      <w:pPr>
        <w:numPr>
          <w:ilvl w:val="0"/>
          <w:numId w:val="36"/>
        </w:numPr>
        <w:tabs>
          <w:tab w:val="left" w:pos="851"/>
        </w:tabs>
        <w:spacing w:after="0" w:line="240" w:lineRule="auto"/>
        <w:ind w:left="0" w:right="46"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Осигуряване на актуална информация за общинската пътна мрежа.</w:t>
      </w:r>
    </w:p>
    <w:p w14:paraId="6B28092E" w14:textId="51505C6F" w:rsidR="009A6549" w:rsidRPr="00726912"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Целеви стойности по показателите за изпълнение</w:t>
      </w:r>
    </w:p>
    <w:tbl>
      <w:tblPr>
        <w:tblW w:w="10123" w:type="dxa"/>
        <w:tblInd w:w="-5" w:type="dxa"/>
        <w:tblLook w:val="04A0" w:firstRow="1" w:lastRow="0" w:firstColumn="1" w:lastColumn="0" w:noHBand="0" w:noVBand="1"/>
      </w:tblPr>
      <w:tblGrid>
        <w:gridCol w:w="5251"/>
        <w:gridCol w:w="1039"/>
        <w:gridCol w:w="945"/>
        <w:gridCol w:w="960"/>
        <w:gridCol w:w="960"/>
        <w:gridCol w:w="960"/>
        <w:gridCol w:w="8"/>
      </w:tblGrid>
      <w:tr w:rsidR="008A0DA9" w:rsidRPr="00726912" w14:paraId="324C20D6" w14:textId="77777777" w:rsidTr="00531179">
        <w:trPr>
          <w:trHeight w:val="300"/>
        </w:trPr>
        <w:tc>
          <w:tcPr>
            <w:tcW w:w="525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2E75778" w14:textId="77777777" w:rsidR="008A0DA9" w:rsidRPr="00726912" w:rsidRDefault="008A0DA9" w:rsidP="008A0DA9">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4872" w:type="dxa"/>
            <w:gridSpan w:val="6"/>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70135FB9" w14:textId="77777777" w:rsidR="008A0DA9" w:rsidRPr="00726912" w:rsidRDefault="008A0DA9" w:rsidP="008A0DA9">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8A0DA9" w:rsidRPr="00726912" w14:paraId="47FA90EC" w14:textId="77777777" w:rsidTr="00531179">
        <w:trPr>
          <w:trHeight w:val="720"/>
        </w:trPr>
        <w:tc>
          <w:tcPr>
            <w:tcW w:w="5251" w:type="dxa"/>
            <w:tcBorders>
              <w:top w:val="nil"/>
              <w:left w:val="single" w:sz="4" w:space="0" w:color="auto"/>
              <w:bottom w:val="single" w:sz="4" w:space="0" w:color="auto"/>
              <w:right w:val="single" w:sz="4" w:space="0" w:color="auto"/>
            </w:tcBorders>
            <w:shd w:val="clear" w:color="000000" w:fill="FFCC99"/>
            <w:vAlign w:val="center"/>
            <w:hideMark/>
          </w:tcPr>
          <w:p w14:paraId="2D94897C" w14:textId="77777777" w:rsidR="008A0DA9" w:rsidRPr="00726912" w:rsidRDefault="008A0DA9" w:rsidP="008A0DA9">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2100.02.01  Бюджетна програма „Рехабилитация и изграждане на пътна инфраструктура“</w:t>
            </w:r>
          </w:p>
        </w:tc>
        <w:tc>
          <w:tcPr>
            <w:tcW w:w="4872" w:type="dxa"/>
            <w:gridSpan w:val="6"/>
            <w:vMerge/>
            <w:tcBorders>
              <w:top w:val="nil"/>
              <w:left w:val="single" w:sz="4" w:space="0" w:color="auto"/>
              <w:bottom w:val="single" w:sz="4" w:space="0" w:color="auto"/>
              <w:right w:val="single" w:sz="4" w:space="0" w:color="auto"/>
            </w:tcBorders>
            <w:vAlign w:val="center"/>
            <w:hideMark/>
          </w:tcPr>
          <w:p w14:paraId="366B286C" w14:textId="77777777" w:rsidR="008A0DA9" w:rsidRPr="00726912" w:rsidRDefault="008A0DA9" w:rsidP="008A0DA9">
            <w:pPr>
              <w:spacing w:after="0" w:line="240" w:lineRule="auto"/>
              <w:rPr>
                <w:rFonts w:ascii="Times New Roman" w:eastAsia="Times New Roman" w:hAnsi="Times New Roman" w:cs="Times New Roman"/>
                <w:b/>
                <w:bCs/>
                <w:color w:val="000000"/>
                <w:sz w:val="18"/>
                <w:szCs w:val="18"/>
                <w:lang w:val="en-US"/>
              </w:rPr>
            </w:pPr>
          </w:p>
        </w:tc>
      </w:tr>
      <w:tr w:rsidR="008A0DA9" w:rsidRPr="00726912" w14:paraId="75D14244" w14:textId="77777777" w:rsidTr="00531179">
        <w:trPr>
          <w:gridAfter w:val="1"/>
          <w:wAfter w:w="8" w:type="dxa"/>
          <w:trHeight w:val="480"/>
        </w:trPr>
        <w:tc>
          <w:tcPr>
            <w:tcW w:w="5251" w:type="dxa"/>
            <w:tcBorders>
              <w:top w:val="nil"/>
              <w:left w:val="single" w:sz="4" w:space="0" w:color="auto"/>
              <w:bottom w:val="single" w:sz="4" w:space="0" w:color="auto"/>
              <w:right w:val="single" w:sz="4" w:space="0" w:color="auto"/>
            </w:tcBorders>
            <w:shd w:val="clear" w:color="000000" w:fill="FFCC99"/>
            <w:vAlign w:val="center"/>
            <w:hideMark/>
          </w:tcPr>
          <w:p w14:paraId="729697D4" w14:textId="77777777" w:rsidR="008A0DA9" w:rsidRPr="00726912" w:rsidRDefault="008A0DA9" w:rsidP="008A0DA9">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1039" w:type="dxa"/>
            <w:tcBorders>
              <w:top w:val="nil"/>
              <w:left w:val="nil"/>
              <w:bottom w:val="single" w:sz="4" w:space="0" w:color="auto"/>
              <w:right w:val="single" w:sz="4" w:space="0" w:color="auto"/>
            </w:tcBorders>
            <w:shd w:val="clear" w:color="000000" w:fill="FFCC99"/>
            <w:vAlign w:val="center"/>
            <w:hideMark/>
          </w:tcPr>
          <w:p w14:paraId="164BA803" w14:textId="77777777" w:rsidR="008A0DA9" w:rsidRPr="00726912" w:rsidRDefault="008A0DA9" w:rsidP="008A0DA9">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945" w:type="dxa"/>
            <w:tcBorders>
              <w:top w:val="nil"/>
              <w:left w:val="nil"/>
              <w:bottom w:val="single" w:sz="4" w:space="0" w:color="auto"/>
              <w:right w:val="single" w:sz="4" w:space="0" w:color="auto"/>
            </w:tcBorders>
            <w:shd w:val="clear" w:color="000000" w:fill="FFCC99"/>
            <w:vAlign w:val="center"/>
            <w:hideMark/>
          </w:tcPr>
          <w:p w14:paraId="6F7948A3" w14:textId="77777777" w:rsidR="008A0DA9" w:rsidRPr="00726912" w:rsidRDefault="008A0DA9" w:rsidP="008A0DA9">
            <w:pPr>
              <w:spacing w:after="0" w:line="240" w:lineRule="auto"/>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960" w:type="dxa"/>
            <w:tcBorders>
              <w:top w:val="nil"/>
              <w:left w:val="nil"/>
              <w:bottom w:val="single" w:sz="4" w:space="0" w:color="auto"/>
              <w:right w:val="single" w:sz="4" w:space="0" w:color="auto"/>
            </w:tcBorders>
            <w:shd w:val="clear" w:color="000000" w:fill="FFCC99"/>
            <w:vAlign w:val="center"/>
            <w:hideMark/>
          </w:tcPr>
          <w:p w14:paraId="1AE49558" w14:textId="77777777" w:rsidR="008A0DA9" w:rsidRPr="00726912" w:rsidRDefault="008A0DA9" w:rsidP="008A0DA9">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4E421BD2" w14:textId="77777777" w:rsidR="008A0DA9" w:rsidRPr="00726912" w:rsidRDefault="008A0DA9" w:rsidP="008A0DA9">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960" w:type="dxa"/>
            <w:tcBorders>
              <w:top w:val="nil"/>
              <w:left w:val="nil"/>
              <w:bottom w:val="single" w:sz="4" w:space="0" w:color="auto"/>
              <w:right w:val="single" w:sz="4" w:space="0" w:color="auto"/>
            </w:tcBorders>
            <w:shd w:val="clear" w:color="000000" w:fill="FFCC99"/>
            <w:vAlign w:val="center"/>
            <w:hideMark/>
          </w:tcPr>
          <w:p w14:paraId="593232BC" w14:textId="77777777" w:rsidR="008A0DA9" w:rsidRPr="00726912" w:rsidRDefault="008A0DA9" w:rsidP="008A0DA9">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2A1FFB" w:rsidRPr="00726912" w14:paraId="16730FD2" w14:textId="77777777" w:rsidTr="004A3775">
        <w:trPr>
          <w:gridAfter w:val="1"/>
          <w:wAfter w:w="8" w:type="dxa"/>
          <w:trHeight w:val="188"/>
        </w:trPr>
        <w:tc>
          <w:tcPr>
            <w:tcW w:w="5251" w:type="dxa"/>
            <w:tcBorders>
              <w:top w:val="nil"/>
              <w:left w:val="single" w:sz="4" w:space="0" w:color="auto"/>
              <w:bottom w:val="single" w:sz="4" w:space="0" w:color="auto"/>
              <w:right w:val="single" w:sz="4" w:space="0" w:color="auto"/>
            </w:tcBorders>
            <w:shd w:val="clear" w:color="auto" w:fill="auto"/>
            <w:vAlign w:val="center"/>
            <w:hideMark/>
          </w:tcPr>
          <w:p w14:paraId="77E82116" w14:textId="74495691" w:rsidR="002A1FFB" w:rsidRPr="00726912" w:rsidRDefault="002A1FFB" w:rsidP="002A1FF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 xml:space="preserve">1. Пътни отсечки от общинската пътна мрежа, включени/изменени в списъка на общинските пътища </w:t>
            </w:r>
            <w:r w:rsidRPr="00726912">
              <w:rPr>
                <w:rStyle w:val="FootnoteReference"/>
                <w:rFonts w:ascii="Times New Roman" w:eastAsia="Times New Roman" w:hAnsi="Times New Roman"/>
                <w:b/>
                <w:color w:val="0000CC"/>
                <w:sz w:val="16"/>
                <w:szCs w:val="16"/>
              </w:rPr>
              <w:footnoteReference w:id="8"/>
            </w:r>
          </w:p>
        </w:tc>
        <w:tc>
          <w:tcPr>
            <w:tcW w:w="1039" w:type="dxa"/>
            <w:tcBorders>
              <w:top w:val="nil"/>
              <w:left w:val="nil"/>
              <w:bottom w:val="single" w:sz="4" w:space="0" w:color="auto"/>
              <w:right w:val="single" w:sz="4" w:space="0" w:color="auto"/>
            </w:tcBorders>
            <w:shd w:val="clear" w:color="auto" w:fill="auto"/>
            <w:hideMark/>
          </w:tcPr>
          <w:p w14:paraId="1F4A48E6" w14:textId="68307D05"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hideMark/>
          </w:tcPr>
          <w:p w14:paraId="7FDB556D" w14:textId="50E3B1AA"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C692771" w14:textId="1F55A9D7"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91AE2CF" w14:textId="72C7A88C"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77BE0FC" w14:textId="145E9BF9"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r>
      <w:tr w:rsidR="002A1FFB" w:rsidRPr="00726912" w14:paraId="5B20AE9C" w14:textId="77777777" w:rsidTr="004A3775">
        <w:trPr>
          <w:gridAfter w:val="1"/>
          <w:wAfter w:w="8" w:type="dxa"/>
          <w:trHeight w:val="138"/>
        </w:trPr>
        <w:tc>
          <w:tcPr>
            <w:tcW w:w="5251" w:type="dxa"/>
            <w:tcBorders>
              <w:top w:val="nil"/>
              <w:left w:val="single" w:sz="4" w:space="0" w:color="auto"/>
              <w:bottom w:val="single" w:sz="4" w:space="0" w:color="auto"/>
              <w:right w:val="single" w:sz="4" w:space="0" w:color="auto"/>
            </w:tcBorders>
            <w:shd w:val="clear" w:color="auto" w:fill="auto"/>
            <w:vAlign w:val="center"/>
            <w:hideMark/>
          </w:tcPr>
          <w:p w14:paraId="5732B0D2" w14:textId="53AF0290" w:rsidR="002A1FFB" w:rsidRPr="00726912" w:rsidRDefault="002A1FFB" w:rsidP="002A1FF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 Извършен основен ремонт и/или реконструкция на пътен обект</w:t>
            </w:r>
            <w:r w:rsidRPr="00726912">
              <w:rPr>
                <w:rStyle w:val="FootnoteReference"/>
                <w:rFonts w:ascii="Times New Roman" w:eastAsia="Times New Roman" w:hAnsi="Times New Roman"/>
                <w:b/>
                <w:color w:val="0000CC"/>
                <w:sz w:val="16"/>
                <w:szCs w:val="16"/>
              </w:rPr>
              <w:footnoteReference w:id="9"/>
            </w:r>
          </w:p>
        </w:tc>
        <w:tc>
          <w:tcPr>
            <w:tcW w:w="1039" w:type="dxa"/>
            <w:tcBorders>
              <w:top w:val="nil"/>
              <w:left w:val="nil"/>
              <w:bottom w:val="single" w:sz="4" w:space="0" w:color="auto"/>
              <w:right w:val="single" w:sz="4" w:space="0" w:color="auto"/>
            </w:tcBorders>
            <w:shd w:val="clear" w:color="auto" w:fill="auto"/>
            <w:hideMark/>
          </w:tcPr>
          <w:p w14:paraId="4EB657B5" w14:textId="5501C359"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hideMark/>
          </w:tcPr>
          <w:p w14:paraId="444F986A" w14:textId="77777777"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17</w:t>
            </w:r>
          </w:p>
        </w:tc>
        <w:tc>
          <w:tcPr>
            <w:tcW w:w="960" w:type="dxa"/>
            <w:tcBorders>
              <w:top w:val="nil"/>
              <w:left w:val="nil"/>
              <w:bottom w:val="single" w:sz="4" w:space="0" w:color="auto"/>
              <w:right w:val="single" w:sz="4" w:space="0" w:color="auto"/>
            </w:tcBorders>
            <w:shd w:val="clear" w:color="auto" w:fill="auto"/>
            <w:vAlign w:val="center"/>
            <w:hideMark/>
          </w:tcPr>
          <w:p w14:paraId="3C96F64C" w14:textId="3B958F4B"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067388A5" w14:textId="7FCADBB2"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94DDCEA" w14:textId="4A3FCBF1" w:rsidR="002A1FFB" w:rsidRPr="00726912" w:rsidRDefault="002A1FFB" w:rsidP="002A1FF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r>
      <w:tr w:rsidR="00CC2B7D" w:rsidRPr="00726912" w14:paraId="2F8FE85F"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14:paraId="0FD779F5" w14:textId="7B8D4490"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w:t>
            </w:r>
            <w:r w:rsidR="00CC2B7D" w:rsidRPr="00726912">
              <w:rPr>
                <w:rFonts w:ascii="Times New Roman" w:eastAsia="Times New Roman" w:hAnsi="Times New Roman" w:cs="Times New Roman"/>
                <w:color w:val="000000"/>
                <w:sz w:val="16"/>
                <w:szCs w:val="16"/>
              </w:rPr>
              <w:t>. Средна гъстота на Републиканската пътна мрежа /РПМ/</w:t>
            </w:r>
          </w:p>
        </w:tc>
        <w:tc>
          <w:tcPr>
            <w:tcW w:w="1039" w:type="dxa"/>
            <w:tcBorders>
              <w:top w:val="nil"/>
              <w:left w:val="nil"/>
              <w:bottom w:val="single" w:sz="4" w:space="0" w:color="auto"/>
              <w:right w:val="single" w:sz="4" w:space="0" w:color="auto"/>
            </w:tcBorders>
            <w:shd w:val="clear" w:color="auto" w:fill="auto"/>
            <w:vAlign w:val="center"/>
            <w:hideMark/>
          </w:tcPr>
          <w:p w14:paraId="586E52F7" w14:textId="3ADE442F"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Км/1 000 км2</w:t>
            </w:r>
          </w:p>
        </w:tc>
        <w:tc>
          <w:tcPr>
            <w:tcW w:w="945" w:type="dxa"/>
            <w:tcBorders>
              <w:top w:val="nil"/>
              <w:left w:val="nil"/>
              <w:bottom w:val="single" w:sz="4" w:space="0" w:color="auto"/>
              <w:right w:val="single" w:sz="4" w:space="0" w:color="auto"/>
            </w:tcBorders>
            <w:shd w:val="clear" w:color="auto" w:fill="auto"/>
            <w:vAlign w:val="center"/>
            <w:hideMark/>
          </w:tcPr>
          <w:p w14:paraId="1B71B8F5" w14:textId="70D3E7DE"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179.95</w:t>
            </w:r>
          </w:p>
        </w:tc>
        <w:tc>
          <w:tcPr>
            <w:tcW w:w="960" w:type="dxa"/>
            <w:tcBorders>
              <w:top w:val="nil"/>
              <w:left w:val="nil"/>
              <w:bottom w:val="single" w:sz="4" w:space="0" w:color="auto"/>
              <w:right w:val="single" w:sz="4" w:space="0" w:color="auto"/>
            </w:tcBorders>
            <w:shd w:val="clear" w:color="auto" w:fill="auto"/>
            <w:vAlign w:val="center"/>
            <w:hideMark/>
          </w:tcPr>
          <w:p w14:paraId="74D13FB4" w14:textId="39AF1390"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179.95</w:t>
            </w:r>
          </w:p>
        </w:tc>
        <w:tc>
          <w:tcPr>
            <w:tcW w:w="960" w:type="dxa"/>
            <w:tcBorders>
              <w:top w:val="nil"/>
              <w:left w:val="nil"/>
              <w:bottom w:val="single" w:sz="4" w:space="0" w:color="auto"/>
              <w:right w:val="single" w:sz="4" w:space="0" w:color="auto"/>
            </w:tcBorders>
            <w:shd w:val="clear" w:color="auto" w:fill="auto"/>
            <w:vAlign w:val="center"/>
            <w:hideMark/>
          </w:tcPr>
          <w:p w14:paraId="1A85DF25" w14:textId="4C6B1F12"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179.95</w:t>
            </w:r>
          </w:p>
        </w:tc>
        <w:tc>
          <w:tcPr>
            <w:tcW w:w="960" w:type="dxa"/>
            <w:tcBorders>
              <w:top w:val="nil"/>
              <w:left w:val="nil"/>
              <w:bottom w:val="single" w:sz="4" w:space="0" w:color="auto"/>
              <w:right w:val="single" w:sz="4" w:space="0" w:color="auto"/>
            </w:tcBorders>
            <w:shd w:val="clear" w:color="auto" w:fill="auto"/>
            <w:vAlign w:val="center"/>
            <w:hideMark/>
          </w:tcPr>
          <w:p w14:paraId="1CCE4092" w14:textId="76C0DFD0"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179.95</w:t>
            </w:r>
          </w:p>
        </w:tc>
      </w:tr>
      <w:tr w:rsidR="00CC2B7D" w:rsidRPr="00726912" w14:paraId="3C8B5902"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14:paraId="3ED25B5B" w14:textId="7CDFD036"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w:t>
            </w:r>
            <w:r w:rsidR="00CC2B7D" w:rsidRPr="00726912">
              <w:rPr>
                <w:rFonts w:ascii="Times New Roman" w:eastAsia="Times New Roman" w:hAnsi="Times New Roman" w:cs="Times New Roman"/>
                <w:color w:val="000000"/>
                <w:sz w:val="16"/>
                <w:szCs w:val="16"/>
              </w:rPr>
              <w:t>. Обща дължина на магистрална, високоскоростна пътна мрежа и пътни връзки</w:t>
            </w:r>
          </w:p>
        </w:tc>
        <w:tc>
          <w:tcPr>
            <w:tcW w:w="1039" w:type="dxa"/>
            <w:tcBorders>
              <w:top w:val="nil"/>
              <w:left w:val="nil"/>
              <w:bottom w:val="single" w:sz="4" w:space="0" w:color="auto"/>
              <w:right w:val="single" w:sz="4" w:space="0" w:color="auto"/>
            </w:tcBorders>
            <w:shd w:val="clear" w:color="auto" w:fill="auto"/>
            <w:vAlign w:val="center"/>
            <w:hideMark/>
          </w:tcPr>
          <w:p w14:paraId="2707798B" w14:textId="2B837E64"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Км.</w:t>
            </w:r>
          </w:p>
        </w:tc>
        <w:tc>
          <w:tcPr>
            <w:tcW w:w="945" w:type="dxa"/>
            <w:tcBorders>
              <w:top w:val="nil"/>
              <w:left w:val="nil"/>
              <w:bottom w:val="single" w:sz="4" w:space="0" w:color="auto"/>
              <w:right w:val="single" w:sz="4" w:space="0" w:color="auto"/>
            </w:tcBorders>
            <w:shd w:val="clear" w:color="auto" w:fill="auto"/>
            <w:vAlign w:val="center"/>
            <w:hideMark/>
          </w:tcPr>
          <w:p w14:paraId="64CE87E9" w14:textId="537D6EB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453.90</w:t>
            </w:r>
          </w:p>
        </w:tc>
        <w:tc>
          <w:tcPr>
            <w:tcW w:w="960" w:type="dxa"/>
            <w:tcBorders>
              <w:top w:val="nil"/>
              <w:left w:val="nil"/>
              <w:bottom w:val="single" w:sz="4" w:space="0" w:color="auto"/>
              <w:right w:val="single" w:sz="4" w:space="0" w:color="auto"/>
            </w:tcBorders>
            <w:shd w:val="clear" w:color="auto" w:fill="auto"/>
            <w:vAlign w:val="center"/>
            <w:hideMark/>
          </w:tcPr>
          <w:p w14:paraId="6240DB3F" w14:textId="33199F0A"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373.35</w:t>
            </w:r>
          </w:p>
        </w:tc>
        <w:tc>
          <w:tcPr>
            <w:tcW w:w="960" w:type="dxa"/>
            <w:tcBorders>
              <w:top w:val="nil"/>
              <w:left w:val="nil"/>
              <w:bottom w:val="single" w:sz="4" w:space="0" w:color="auto"/>
              <w:right w:val="single" w:sz="4" w:space="0" w:color="auto"/>
            </w:tcBorders>
            <w:shd w:val="clear" w:color="auto" w:fill="auto"/>
            <w:vAlign w:val="center"/>
            <w:hideMark/>
          </w:tcPr>
          <w:p w14:paraId="6D27E56A" w14:textId="3A14EAC0"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110.48</w:t>
            </w:r>
          </w:p>
        </w:tc>
        <w:tc>
          <w:tcPr>
            <w:tcW w:w="960" w:type="dxa"/>
            <w:tcBorders>
              <w:top w:val="nil"/>
              <w:left w:val="nil"/>
              <w:bottom w:val="single" w:sz="4" w:space="0" w:color="auto"/>
              <w:right w:val="single" w:sz="4" w:space="0" w:color="auto"/>
            </w:tcBorders>
            <w:shd w:val="clear" w:color="auto" w:fill="auto"/>
            <w:vAlign w:val="center"/>
            <w:hideMark/>
          </w:tcPr>
          <w:p w14:paraId="2E98F212" w14:textId="49576086"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110.48</w:t>
            </w:r>
          </w:p>
        </w:tc>
      </w:tr>
      <w:tr w:rsidR="00CC2B7D" w:rsidRPr="00726912" w14:paraId="6F5518DB"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445DC284" w14:textId="70842E4C"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w:t>
            </w:r>
            <w:r w:rsidR="00CC2B7D" w:rsidRPr="00726912">
              <w:rPr>
                <w:rFonts w:ascii="Times New Roman" w:eastAsia="Times New Roman" w:hAnsi="Times New Roman" w:cs="Times New Roman"/>
                <w:color w:val="000000"/>
                <w:sz w:val="16"/>
                <w:szCs w:val="16"/>
              </w:rPr>
              <w:t>. Въведени в експлоатация рехабилитирани пътни участъци</w:t>
            </w:r>
          </w:p>
        </w:tc>
        <w:tc>
          <w:tcPr>
            <w:tcW w:w="1039" w:type="dxa"/>
            <w:tcBorders>
              <w:top w:val="nil"/>
              <w:left w:val="nil"/>
              <w:bottom w:val="single" w:sz="4" w:space="0" w:color="auto"/>
              <w:right w:val="single" w:sz="4" w:space="0" w:color="auto"/>
            </w:tcBorders>
            <w:shd w:val="clear" w:color="auto" w:fill="auto"/>
            <w:vAlign w:val="center"/>
          </w:tcPr>
          <w:p w14:paraId="5BFC2947" w14:textId="13EDB313"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Км.</w:t>
            </w:r>
          </w:p>
        </w:tc>
        <w:tc>
          <w:tcPr>
            <w:tcW w:w="945" w:type="dxa"/>
            <w:tcBorders>
              <w:top w:val="nil"/>
              <w:left w:val="nil"/>
              <w:bottom w:val="single" w:sz="4" w:space="0" w:color="auto"/>
              <w:right w:val="single" w:sz="4" w:space="0" w:color="auto"/>
            </w:tcBorders>
            <w:shd w:val="clear" w:color="auto" w:fill="auto"/>
            <w:vAlign w:val="center"/>
          </w:tcPr>
          <w:p w14:paraId="73C87523" w14:textId="20FB92C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364</w:t>
            </w:r>
          </w:p>
        </w:tc>
        <w:tc>
          <w:tcPr>
            <w:tcW w:w="960" w:type="dxa"/>
            <w:tcBorders>
              <w:top w:val="nil"/>
              <w:left w:val="nil"/>
              <w:bottom w:val="single" w:sz="4" w:space="0" w:color="auto"/>
              <w:right w:val="single" w:sz="4" w:space="0" w:color="auto"/>
            </w:tcBorders>
            <w:shd w:val="clear" w:color="auto" w:fill="auto"/>
            <w:vAlign w:val="center"/>
          </w:tcPr>
          <w:p w14:paraId="6C42B294" w14:textId="6E3AC2F1"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364</w:t>
            </w:r>
          </w:p>
        </w:tc>
        <w:tc>
          <w:tcPr>
            <w:tcW w:w="960" w:type="dxa"/>
            <w:tcBorders>
              <w:top w:val="nil"/>
              <w:left w:val="nil"/>
              <w:bottom w:val="single" w:sz="4" w:space="0" w:color="auto"/>
              <w:right w:val="single" w:sz="4" w:space="0" w:color="auto"/>
            </w:tcBorders>
            <w:shd w:val="clear" w:color="auto" w:fill="auto"/>
            <w:vAlign w:val="center"/>
          </w:tcPr>
          <w:p w14:paraId="55C9C323" w14:textId="5F5591E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364</w:t>
            </w:r>
          </w:p>
        </w:tc>
        <w:tc>
          <w:tcPr>
            <w:tcW w:w="960" w:type="dxa"/>
            <w:tcBorders>
              <w:top w:val="nil"/>
              <w:left w:val="nil"/>
              <w:bottom w:val="single" w:sz="4" w:space="0" w:color="auto"/>
              <w:right w:val="single" w:sz="4" w:space="0" w:color="auto"/>
            </w:tcBorders>
            <w:shd w:val="clear" w:color="auto" w:fill="auto"/>
            <w:vAlign w:val="center"/>
          </w:tcPr>
          <w:p w14:paraId="384FFACB" w14:textId="70CB62F2"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364</w:t>
            </w:r>
          </w:p>
        </w:tc>
      </w:tr>
      <w:tr w:rsidR="00CC2B7D" w:rsidRPr="00726912" w14:paraId="6D584E8F"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47A443ED" w14:textId="062CCFA7"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w:t>
            </w:r>
            <w:r w:rsidR="00CC2B7D" w:rsidRPr="00726912">
              <w:rPr>
                <w:rFonts w:ascii="Times New Roman" w:eastAsia="Times New Roman" w:hAnsi="Times New Roman" w:cs="Times New Roman"/>
                <w:color w:val="000000"/>
                <w:sz w:val="16"/>
                <w:szCs w:val="16"/>
              </w:rPr>
              <w:t>. Конструктивни качества на пътни настилки</w:t>
            </w:r>
          </w:p>
        </w:tc>
        <w:tc>
          <w:tcPr>
            <w:tcW w:w="1039" w:type="dxa"/>
            <w:tcBorders>
              <w:top w:val="nil"/>
              <w:left w:val="nil"/>
              <w:bottom w:val="single" w:sz="4" w:space="0" w:color="auto"/>
              <w:right w:val="single" w:sz="4" w:space="0" w:color="auto"/>
            </w:tcBorders>
            <w:shd w:val="clear" w:color="auto" w:fill="auto"/>
            <w:vAlign w:val="center"/>
          </w:tcPr>
          <w:p w14:paraId="03CEB23E" w14:textId="1E80F472"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Обследвани км.</w:t>
            </w:r>
          </w:p>
        </w:tc>
        <w:tc>
          <w:tcPr>
            <w:tcW w:w="945" w:type="dxa"/>
            <w:tcBorders>
              <w:top w:val="nil"/>
              <w:left w:val="nil"/>
              <w:bottom w:val="single" w:sz="4" w:space="0" w:color="auto"/>
              <w:right w:val="single" w:sz="4" w:space="0" w:color="auto"/>
            </w:tcBorders>
            <w:shd w:val="clear" w:color="auto" w:fill="auto"/>
            <w:vAlign w:val="center"/>
          </w:tcPr>
          <w:p w14:paraId="2B98B184" w14:textId="542E8BAF"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150</w:t>
            </w:r>
          </w:p>
        </w:tc>
        <w:tc>
          <w:tcPr>
            <w:tcW w:w="960" w:type="dxa"/>
            <w:tcBorders>
              <w:top w:val="nil"/>
              <w:left w:val="nil"/>
              <w:bottom w:val="single" w:sz="4" w:space="0" w:color="auto"/>
              <w:right w:val="single" w:sz="4" w:space="0" w:color="auto"/>
            </w:tcBorders>
            <w:shd w:val="clear" w:color="auto" w:fill="auto"/>
            <w:vAlign w:val="center"/>
          </w:tcPr>
          <w:p w14:paraId="1BDEE940" w14:textId="18B1A35A"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150</w:t>
            </w:r>
          </w:p>
        </w:tc>
        <w:tc>
          <w:tcPr>
            <w:tcW w:w="960" w:type="dxa"/>
            <w:tcBorders>
              <w:top w:val="nil"/>
              <w:left w:val="nil"/>
              <w:bottom w:val="single" w:sz="4" w:space="0" w:color="auto"/>
              <w:right w:val="single" w:sz="4" w:space="0" w:color="auto"/>
            </w:tcBorders>
            <w:shd w:val="clear" w:color="auto" w:fill="auto"/>
            <w:vAlign w:val="center"/>
          </w:tcPr>
          <w:p w14:paraId="51A6FCFD" w14:textId="71D460F3"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vAlign w:val="center"/>
          </w:tcPr>
          <w:p w14:paraId="0E444D5B" w14:textId="7B983F63"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200</w:t>
            </w:r>
          </w:p>
        </w:tc>
      </w:tr>
      <w:tr w:rsidR="00CC2B7D" w:rsidRPr="00726912" w14:paraId="43BE70E1"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658E0C3C" w14:textId="30FAE356"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7</w:t>
            </w:r>
            <w:r w:rsidR="00CC2B7D" w:rsidRPr="00726912">
              <w:rPr>
                <w:rFonts w:ascii="Times New Roman" w:eastAsia="Times New Roman" w:hAnsi="Times New Roman" w:cs="Times New Roman"/>
                <w:color w:val="000000"/>
                <w:sz w:val="16"/>
                <w:szCs w:val="16"/>
              </w:rPr>
              <w:t>. Качество на строително- ремонтните работи и вложените материали</w:t>
            </w:r>
          </w:p>
        </w:tc>
        <w:tc>
          <w:tcPr>
            <w:tcW w:w="1039" w:type="dxa"/>
            <w:tcBorders>
              <w:top w:val="nil"/>
              <w:left w:val="nil"/>
              <w:bottom w:val="single" w:sz="4" w:space="0" w:color="auto"/>
              <w:right w:val="single" w:sz="4" w:space="0" w:color="auto"/>
            </w:tcBorders>
            <w:shd w:val="clear" w:color="auto" w:fill="auto"/>
            <w:vAlign w:val="center"/>
          </w:tcPr>
          <w:p w14:paraId="157835F6" w14:textId="07767E94"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 обследвани показатели</w:t>
            </w:r>
          </w:p>
        </w:tc>
        <w:tc>
          <w:tcPr>
            <w:tcW w:w="945" w:type="dxa"/>
            <w:tcBorders>
              <w:top w:val="nil"/>
              <w:left w:val="nil"/>
              <w:bottom w:val="single" w:sz="4" w:space="0" w:color="auto"/>
              <w:right w:val="single" w:sz="4" w:space="0" w:color="auto"/>
            </w:tcBorders>
            <w:shd w:val="clear" w:color="auto" w:fill="auto"/>
            <w:vAlign w:val="center"/>
          </w:tcPr>
          <w:p w14:paraId="3FBAE1E1" w14:textId="67E2B3C1"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2500</w:t>
            </w:r>
          </w:p>
        </w:tc>
        <w:tc>
          <w:tcPr>
            <w:tcW w:w="960" w:type="dxa"/>
            <w:tcBorders>
              <w:top w:val="nil"/>
              <w:left w:val="nil"/>
              <w:bottom w:val="single" w:sz="4" w:space="0" w:color="auto"/>
              <w:right w:val="single" w:sz="4" w:space="0" w:color="auto"/>
            </w:tcBorders>
            <w:shd w:val="clear" w:color="auto" w:fill="auto"/>
            <w:vAlign w:val="center"/>
          </w:tcPr>
          <w:p w14:paraId="7F784176" w14:textId="7F16D19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2500</w:t>
            </w:r>
          </w:p>
        </w:tc>
        <w:tc>
          <w:tcPr>
            <w:tcW w:w="960" w:type="dxa"/>
            <w:tcBorders>
              <w:top w:val="nil"/>
              <w:left w:val="nil"/>
              <w:bottom w:val="single" w:sz="4" w:space="0" w:color="auto"/>
              <w:right w:val="single" w:sz="4" w:space="0" w:color="auto"/>
            </w:tcBorders>
            <w:shd w:val="clear" w:color="auto" w:fill="auto"/>
            <w:vAlign w:val="center"/>
          </w:tcPr>
          <w:p w14:paraId="43744C12" w14:textId="2973B64C"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2800</w:t>
            </w:r>
          </w:p>
        </w:tc>
        <w:tc>
          <w:tcPr>
            <w:tcW w:w="960" w:type="dxa"/>
            <w:tcBorders>
              <w:top w:val="nil"/>
              <w:left w:val="nil"/>
              <w:bottom w:val="single" w:sz="4" w:space="0" w:color="auto"/>
              <w:right w:val="single" w:sz="4" w:space="0" w:color="auto"/>
            </w:tcBorders>
            <w:shd w:val="clear" w:color="auto" w:fill="auto"/>
            <w:vAlign w:val="center"/>
          </w:tcPr>
          <w:p w14:paraId="5F972049" w14:textId="572541AC"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2800</w:t>
            </w:r>
          </w:p>
        </w:tc>
      </w:tr>
      <w:tr w:rsidR="00CC2B7D" w:rsidRPr="00726912" w14:paraId="45A4B319"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2289359C" w14:textId="44B5B380"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8</w:t>
            </w:r>
            <w:r w:rsidR="00CC2B7D" w:rsidRPr="00726912">
              <w:rPr>
                <w:rFonts w:ascii="Times New Roman" w:eastAsia="Times New Roman" w:hAnsi="Times New Roman" w:cs="Times New Roman"/>
                <w:color w:val="000000"/>
                <w:sz w:val="16"/>
                <w:szCs w:val="16"/>
              </w:rPr>
              <w:t>. Интензивност на автомобилното движение;</w:t>
            </w:r>
          </w:p>
        </w:tc>
        <w:tc>
          <w:tcPr>
            <w:tcW w:w="1039" w:type="dxa"/>
            <w:tcBorders>
              <w:top w:val="nil"/>
              <w:left w:val="nil"/>
              <w:bottom w:val="single" w:sz="4" w:space="0" w:color="auto"/>
              <w:right w:val="single" w:sz="4" w:space="0" w:color="auto"/>
            </w:tcBorders>
            <w:shd w:val="clear" w:color="auto" w:fill="auto"/>
            <w:vAlign w:val="center"/>
          </w:tcPr>
          <w:p w14:paraId="04DA7140" w14:textId="21DBF6C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Обследвани км.</w:t>
            </w:r>
          </w:p>
        </w:tc>
        <w:tc>
          <w:tcPr>
            <w:tcW w:w="945" w:type="dxa"/>
            <w:tcBorders>
              <w:top w:val="nil"/>
              <w:left w:val="nil"/>
              <w:bottom w:val="single" w:sz="4" w:space="0" w:color="auto"/>
              <w:right w:val="single" w:sz="4" w:space="0" w:color="auto"/>
            </w:tcBorders>
            <w:shd w:val="clear" w:color="auto" w:fill="auto"/>
            <w:vAlign w:val="center"/>
          </w:tcPr>
          <w:p w14:paraId="4B3753FB" w14:textId="0E971719"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1900</w:t>
            </w:r>
          </w:p>
        </w:tc>
        <w:tc>
          <w:tcPr>
            <w:tcW w:w="960" w:type="dxa"/>
            <w:tcBorders>
              <w:top w:val="nil"/>
              <w:left w:val="nil"/>
              <w:bottom w:val="single" w:sz="4" w:space="0" w:color="auto"/>
              <w:right w:val="single" w:sz="4" w:space="0" w:color="auto"/>
            </w:tcBorders>
            <w:shd w:val="clear" w:color="auto" w:fill="auto"/>
            <w:vAlign w:val="center"/>
          </w:tcPr>
          <w:p w14:paraId="249D92B6" w14:textId="555DD5A6"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1900</w:t>
            </w:r>
          </w:p>
        </w:tc>
        <w:tc>
          <w:tcPr>
            <w:tcW w:w="960" w:type="dxa"/>
            <w:tcBorders>
              <w:top w:val="nil"/>
              <w:left w:val="nil"/>
              <w:bottom w:val="single" w:sz="4" w:space="0" w:color="auto"/>
              <w:right w:val="single" w:sz="4" w:space="0" w:color="auto"/>
            </w:tcBorders>
            <w:shd w:val="clear" w:color="auto" w:fill="auto"/>
            <w:vAlign w:val="center"/>
          </w:tcPr>
          <w:p w14:paraId="4C121161" w14:textId="0BDA2AA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1900</w:t>
            </w:r>
          </w:p>
        </w:tc>
        <w:tc>
          <w:tcPr>
            <w:tcW w:w="960" w:type="dxa"/>
            <w:tcBorders>
              <w:top w:val="nil"/>
              <w:left w:val="nil"/>
              <w:bottom w:val="single" w:sz="4" w:space="0" w:color="auto"/>
              <w:right w:val="single" w:sz="4" w:space="0" w:color="auto"/>
            </w:tcBorders>
            <w:shd w:val="clear" w:color="auto" w:fill="auto"/>
            <w:vAlign w:val="center"/>
          </w:tcPr>
          <w:p w14:paraId="6C319818" w14:textId="4BA3315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1900</w:t>
            </w:r>
          </w:p>
        </w:tc>
      </w:tr>
      <w:tr w:rsidR="00B521B3" w:rsidRPr="00726912" w14:paraId="7B69476F" w14:textId="77777777" w:rsidTr="004A3775">
        <w:trPr>
          <w:gridAfter w:val="1"/>
          <w:wAfter w:w="8" w:type="dxa"/>
          <w:trHeight w:val="300"/>
        </w:trPr>
        <w:tc>
          <w:tcPr>
            <w:tcW w:w="5251" w:type="dxa"/>
            <w:vMerge w:val="restart"/>
            <w:tcBorders>
              <w:top w:val="nil"/>
              <w:left w:val="single" w:sz="4" w:space="0" w:color="auto"/>
              <w:right w:val="single" w:sz="4" w:space="0" w:color="auto"/>
            </w:tcBorders>
            <w:shd w:val="clear" w:color="auto" w:fill="auto"/>
            <w:vAlign w:val="center"/>
          </w:tcPr>
          <w:p w14:paraId="3ECB3C33" w14:textId="06B533E3" w:rsidR="00B521B3" w:rsidRPr="00726912" w:rsidRDefault="00B521B3"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9.  Повърхностни качества на пътни настилки и съоръжения;</w:t>
            </w:r>
          </w:p>
        </w:tc>
        <w:tc>
          <w:tcPr>
            <w:tcW w:w="1039" w:type="dxa"/>
            <w:tcBorders>
              <w:top w:val="nil"/>
              <w:left w:val="nil"/>
              <w:bottom w:val="single" w:sz="4" w:space="0" w:color="auto"/>
              <w:right w:val="single" w:sz="4" w:space="0" w:color="auto"/>
            </w:tcBorders>
            <w:shd w:val="clear" w:color="auto" w:fill="auto"/>
            <w:vAlign w:val="center"/>
          </w:tcPr>
          <w:p w14:paraId="15D14BA5" w14:textId="3CD8854C"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Обследвани км.</w:t>
            </w:r>
          </w:p>
        </w:tc>
        <w:tc>
          <w:tcPr>
            <w:tcW w:w="945" w:type="dxa"/>
            <w:tcBorders>
              <w:top w:val="nil"/>
              <w:left w:val="nil"/>
              <w:bottom w:val="single" w:sz="4" w:space="0" w:color="auto"/>
              <w:right w:val="single" w:sz="4" w:space="0" w:color="auto"/>
            </w:tcBorders>
            <w:shd w:val="clear" w:color="auto" w:fill="auto"/>
            <w:vAlign w:val="center"/>
          </w:tcPr>
          <w:p w14:paraId="194FA7A0" w14:textId="597E8049"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500</w:t>
            </w:r>
          </w:p>
        </w:tc>
        <w:tc>
          <w:tcPr>
            <w:tcW w:w="960" w:type="dxa"/>
            <w:tcBorders>
              <w:top w:val="nil"/>
              <w:left w:val="nil"/>
              <w:bottom w:val="single" w:sz="4" w:space="0" w:color="auto"/>
              <w:right w:val="single" w:sz="4" w:space="0" w:color="auto"/>
            </w:tcBorders>
            <w:shd w:val="clear" w:color="auto" w:fill="auto"/>
            <w:vAlign w:val="center"/>
          </w:tcPr>
          <w:p w14:paraId="1FDE5ED2" w14:textId="650C5BE4"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500</w:t>
            </w:r>
          </w:p>
        </w:tc>
        <w:tc>
          <w:tcPr>
            <w:tcW w:w="960" w:type="dxa"/>
            <w:tcBorders>
              <w:top w:val="nil"/>
              <w:left w:val="nil"/>
              <w:bottom w:val="single" w:sz="4" w:space="0" w:color="auto"/>
              <w:right w:val="single" w:sz="4" w:space="0" w:color="auto"/>
            </w:tcBorders>
            <w:shd w:val="clear" w:color="auto" w:fill="auto"/>
            <w:vAlign w:val="center"/>
          </w:tcPr>
          <w:p w14:paraId="30E872E2" w14:textId="262E1ED5"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tcPr>
          <w:p w14:paraId="608C24B6" w14:textId="5261A586"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600</w:t>
            </w:r>
          </w:p>
        </w:tc>
      </w:tr>
      <w:tr w:rsidR="00B521B3" w:rsidRPr="00726912" w14:paraId="2A8128F3" w14:textId="77777777" w:rsidTr="004A3775">
        <w:trPr>
          <w:gridAfter w:val="1"/>
          <w:wAfter w:w="8" w:type="dxa"/>
          <w:trHeight w:val="300"/>
        </w:trPr>
        <w:tc>
          <w:tcPr>
            <w:tcW w:w="5251" w:type="dxa"/>
            <w:vMerge/>
            <w:tcBorders>
              <w:left w:val="single" w:sz="4" w:space="0" w:color="auto"/>
              <w:bottom w:val="single" w:sz="4" w:space="0" w:color="auto"/>
              <w:right w:val="single" w:sz="4" w:space="0" w:color="auto"/>
            </w:tcBorders>
            <w:shd w:val="clear" w:color="auto" w:fill="auto"/>
            <w:vAlign w:val="center"/>
          </w:tcPr>
          <w:p w14:paraId="5B4DC127" w14:textId="77777777" w:rsidR="00B521B3" w:rsidRPr="00726912" w:rsidRDefault="00B521B3" w:rsidP="00CC2B7D">
            <w:pPr>
              <w:spacing w:after="0" w:line="240" w:lineRule="auto"/>
              <w:jc w:val="both"/>
              <w:rPr>
                <w:rFonts w:ascii="Times New Roman" w:eastAsia="Times New Roman" w:hAnsi="Times New Roman" w:cs="Times New Roman"/>
                <w:color w:val="000000"/>
                <w:sz w:val="16"/>
                <w:szCs w:val="16"/>
              </w:rPr>
            </w:pPr>
          </w:p>
        </w:tc>
        <w:tc>
          <w:tcPr>
            <w:tcW w:w="1039" w:type="dxa"/>
            <w:tcBorders>
              <w:top w:val="nil"/>
              <w:left w:val="nil"/>
              <w:bottom w:val="single" w:sz="4" w:space="0" w:color="auto"/>
              <w:right w:val="single" w:sz="4" w:space="0" w:color="auto"/>
            </w:tcBorders>
            <w:shd w:val="clear" w:color="auto" w:fill="auto"/>
            <w:vAlign w:val="center"/>
          </w:tcPr>
          <w:p w14:paraId="50F7D633" w14:textId="0717DED9"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 съоръжения</w:t>
            </w:r>
          </w:p>
        </w:tc>
        <w:tc>
          <w:tcPr>
            <w:tcW w:w="945" w:type="dxa"/>
            <w:tcBorders>
              <w:top w:val="nil"/>
              <w:left w:val="nil"/>
              <w:bottom w:val="single" w:sz="4" w:space="0" w:color="auto"/>
              <w:right w:val="single" w:sz="4" w:space="0" w:color="auto"/>
            </w:tcBorders>
            <w:shd w:val="clear" w:color="auto" w:fill="auto"/>
            <w:vAlign w:val="center"/>
          </w:tcPr>
          <w:p w14:paraId="4EE144FC" w14:textId="39CCE427"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60</w:t>
            </w:r>
          </w:p>
        </w:tc>
        <w:tc>
          <w:tcPr>
            <w:tcW w:w="960" w:type="dxa"/>
            <w:tcBorders>
              <w:top w:val="nil"/>
              <w:left w:val="nil"/>
              <w:bottom w:val="single" w:sz="4" w:space="0" w:color="auto"/>
              <w:right w:val="single" w:sz="4" w:space="0" w:color="auto"/>
            </w:tcBorders>
            <w:shd w:val="clear" w:color="auto" w:fill="auto"/>
            <w:vAlign w:val="center"/>
          </w:tcPr>
          <w:p w14:paraId="332044F3" w14:textId="0459844A"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60</w:t>
            </w:r>
          </w:p>
        </w:tc>
        <w:tc>
          <w:tcPr>
            <w:tcW w:w="960" w:type="dxa"/>
            <w:tcBorders>
              <w:top w:val="nil"/>
              <w:left w:val="nil"/>
              <w:bottom w:val="single" w:sz="4" w:space="0" w:color="auto"/>
              <w:right w:val="single" w:sz="4" w:space="0" w:color="auto"/>
            </w:tcBorders>
            <w:shd w:val="clear" w:color="auto" w:fill="auto"/>
            <w:vAlign w:val="center"/>
          </w:tcPr>
          <w:p w14:paraId="7801EA1A" w14:textId="7934AF5F"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70</w:t>
            </w:r>
          </w:p>
        </w:tc>
        <w:tc>
          <w:tcPr>
            <w:tcW w:w="960" w:type="dxa"/>
            <w:tcBorders>
              <w:top w:val="nil"/>
              <w:left w:val="nil"/>
              <w:bottom w:val="single" w:sz="4" w:space="0" w:color="auto"/>
              <w:right w:val="single" w:sz="4" w:space="0" w:color="auto"/>
            </w:tcBorders>
            <w:shd w:val="clear" w:color="auto" w:fill="auto"/>
            <w:vAlign w:val="center"/>
          </w:tcPr>
          <w:p w14:paraId="7C7EE0C0" w14:textId="7538BAF5" w:rsidR="00B521B3" w:rsidRPr="00726912" w:rsidRDefault="00B521B3"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70</w:t>
            </w:r>
          </w:p>
        </w:tc>
      </w:tr>
      <w:tr w:rsidR="00CC2B7D" w:rsidRPr="00726912" w14:paraId="106A4D94"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1552BC0F" w14:textId="0B3ACE16"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10</w:t>
            </w:r>
            <w:r w:rsidR="00CC2B7D" w:rsidRPr="00726912">
              <w:rPr>
                <w:rFonts w:ascii="Times New Roman" w:eastAsia="Times New Roman" w:hAnsi="Times New Roman" w:cs="Times New Roman"/>
                <w:color w:val="000000"/>
                <w:sz w:val="16"/>
                <w:szCs w:val="16"/>
              </w:rPr>
              <w:t>.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39" w:type="dxa"/>
            <w:tcBorders>
              <w:top w:val="nil"/>
              <w:left w:val="nil"/>
              <w:bottom w:val="single" w:sz="4" w:space="0" w:color="auto"/>
              <w:right w:val="single" w:sz="4" w:space="0" w:color="auto"/>
            </w:tcBorders>
            <w:shd w:val="clear" w:color="auto" w:fill="auto"/>
            <w:vAlign w:val="center"/>
          </w:tcPr>
          <w:p w14:paraId="22054C6A" w14:textId="0B27EAAA"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tcPr>
          <w:p w14:paraId="4051447E" w14:textId="15622DAA"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08BD6247" w14:textId="727E852F"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647002BA" w14:textId="7AC83F47"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3825779B" w14:textId="6F307383"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w:t>
            </w:r>
          </w:p>
        </w:tc>
      </w:tr>
      <w:tr w:rsidR="00CC2B7D" w:rsidRPr="00726912" w14:paraId="67CA44E7"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41C0D1B7" w14:textId="3F56B80C"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11</w:t>
            </w:r>
            <w:r w:rsidR="00CC2B7D" w:rsidRPr="00726912">
              <w:rPr>
                <w:rFonts w:ascii="Times New Roman" w:eastAsia="Times New Roman" w:hAnsi="Times New Roman" w:cs="Times New Roman"/>
                <w:color w:val="000000"/>
                <w:sz w:val="16"/>
                <w:szCs w:val="16"/>
              </w:rPr>
              <w:t>. Укрепване на свлачища</w:t>
            </w:r>
          </w:p>
        </w:tc>
        <w:tc>
          <w:tcPr>
            <w:tcW w:w="1039" w:type="dxa"/>
            <w:tcBorders>
              <w:top w:val="nil"/>
              <w:left w:val="nil"/>
              <w:bottom w:val="single" w:sz="4" w:space="0" w:color="auto"/>
              <w:right w:val="single" w:sz="4" w:space="0" w:color="auto"/>
            </w:tcBorders>
            <w:shd w:val="clear" w:color="auto" w:fill="auto"/>
            <w:vAlign w:val="center"/>
          </w:tcPr>
          <w:p w14:paraId="1D3A21B7" w14:textId="2A592277"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tcPr>
          <w:p w14:paraId="5A2C20DA" w14:textId="388BEBA0"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9F52DF3" w14:textId="6ADB1C09"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30</w:t>
            </w:r>
          </w:p>
        </w:tc>
        <w:tc>
          <w:tcPr>
            <w:tcW w:w="960" w:type="dxa"/>
            <w:tcBorders>
              <w:top w:val="nil"/>
              <w:left w:val="nil"/>
              <w:bottom w:val="single" w:sz="4" w:space="0" w:color="auto"/>
              <w:right w:val="single" w:sz="4" w:space="0" w:color="auto"/>
            </w:tcBorders>
            <w:shd w:val="clear" w:color="auto" w:fill="auto"/>
            <w:vAlign w:val="center"/>
          </w:tcPr>
          <w:p w14:paraId="7DF0AC8C" w14:textId="72CF66F9"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15187EEF" w14:textId="19AE5944"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10</w:t>
            </w:r>
          </w:p>
        </w:tc>
      </w:tr>
      <w:tr w:rsidR="00CC2B7D" w:rsidRPr="00726912" w14:paraId="0B930038"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4B6CFAC3" w14:textId="47B9E157"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lastRenderedPageBreak/>
              <w:t>12</w:t>
            </w:r>
            <w:r w:rsidR="00CC2B7D" w:rsidRPr="00726912">
              <w:rPr>
                <w:rFonts w:ascii="Times New Roman" w:eastAsia="Times New Roman" w:hAnsi="Times New Roman" w:cs="Times New Roman"/>
                <w:color w:val="000000"/>
                <w:sz w:val="16"/>
                <w:szCs w:val="16"/>
              </w:rPr>
              <w:t>.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9" w:type="dxa"/>
            <w:tcBorders>
              <w:top w:val="nil"/>
              <w:left w:val="nil"/>
              <w:bottom w:val="single" w:sz="4" w:space="0" w:color="auto"/>
              <w:right w:val="single" w:sz="4" w:space="0" w:color="auto"/>
            </w:tcBorders>
            <w:shd w:val="clear" w:color="auto" w:fill="auto"/>
            <w:vAlign w:val="center"/>
          </w:tcPr>
          <w:p w14:paraId="2EDCF098" w14:textId="24EBBC4F"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tcPr>
          <w:p w14:paraId="6D06C451" w14:textId="02A3F832"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auto" w:fill="auto"/>
            <w:vAlign w:val="center"/>
          </w:tcPr>
          <w:p w14:paraId="37A6541B" w14:textId="6775534E"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20</w:t>
            </w:r>
          </w:p>
        </w:tc>
        <w:tc>
          <w:tcPr>
            <w:tcW w:w="960" w:type="dxa"/>
            <w:tcBorders>
              <w:top w:val="nil"/>
              <w:left w:val="nil"/>
              <w:bottom w:val="single" w:sz="4" w:space="0" w:color="auto"/>
              <w:right w:val="single" w:sz="4" w:space="0" w:color="auto"/>
            </w:tcBorders>
            <w:shd w:val="clear" w:color="auto" w:fill="auto"/>
            <w:vAlign w:val="center"/>
          </w:tcPr>
          <w:p w14:paraId="02F5733E" w14:textId="1B09B992"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20</w:t>
            </w:r>
          </w:p>
        </w:tc>
        <w:tc>
          <w:tcPr>
            <w:tcW w:w="960" w:type="dxa"/>
            <w:tcBorders>
              <w:top w:val="nil"/>
              <w:left w:val="nil"/>
              <w:bottom w:val="single" w:sz="4" w:space="0" w:color="auto"/>
              <w:right w:val="single" w:sz="4" w:space="0" w:color="auto"/>
            </w:tcBorders>
            <w:shd w:val="clear" w:color="auto" w:fill="auto"/>
            <w:vAlign w:val="center"/>
          </w:tcPr>
          <w:p w14:paraId="1D52C66D" w14:textId="5F20E589"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20</w:t>
            </w:r>
          </w:p>
        </w:tc>
      </w:tr>
      <w:tr w:rsidR="00CC2B7D" w:rsidRPr="00726912" w14:paraId="6553676A"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tcPr>
          <w:p w14:paraId="3AB0F41A" w14:textId="1DB836C8"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13</w:t>
            </w:r>
            <w:r w:rsidR="00CC2B7D" w:rsidRPr="00726912">
              <w:rPr>
                <w:rFonts w:ascii="Times New Roman" w:eastAsia="Times New Roman" w:hAnsi="Times New Roman" w:cs="Times New Roman"/>
                <w:color w:val="000000"/>
                <w:sz w:val="16"/>
                <w:szCs w:val="16"/>
              </w:rPr>
              <w:t>. Съставени АУАН и издадени електронни фишове</w:t>
            </w:r>
          </w:p>
        </w:tc>
        <w:tc>
          <w:tcPr>
            <w:tcW w:w="1039" w:type="dxa"/>
            <w:tcBorders>
              <w:top w:val="nil"/>
              <w:left w:val="nil"/>
              <w:bottom w:val="single" w:sz="4" w:space="0" w:color="auto"/>
              <w:right w:val="single" w:sz="4" w:space="0" w:color="auto"/>
            </w:tcBorders>
            <w:shd w:val="clear" w:color="auto" w:fill="auto"/>
            <w:vAlign w:val="center"/>
          </w:tcPr>
          <w:p w14:paraId="31915DD1" w14:textId="43B3EC9F"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tcPr>
          <w:p w14:paraId="30C8E2A2" w14:textId="68897703"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17000</w:t>
            </w:r>
          </w:p>
        </w:tc>
        <w:tc>
          <w:tcPr>
            <w:tcW w:w="960" w:type="dxa"/>
            <w:tcBorders>
              <w:top w:val="nil"/>
              <w:left w:val="nil"/>
              <w:bottom w:val="single" w:sz="4" w:space="0" w:color="auto"/>
              <w:right w:val="single" w:sz="4" w:space="0" w:color="auto"/>
            </w:tcBorders>
            <w:shd w:val="clear" w:color="auto" w:fill="auto"/>
            <w:vAlign w:val="center"/>
          </w:tcPr>
          <w:p w14:paraId="25AB342C" w14:textId="7CA79377"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17000</w:t>
            </w:r>
          </w:p>
        </w:tc>
        <w:tc>
          <w:tcPr>
            <w:tcW w:w="960" w:type="dxa"/>
            <w:tcBorders>
              <w:top w:val="nil"/>
              <w:left w:val="nil"/>
              <w:bottom w:val="single" w:sz="4" w:space="0" w:color="auto"/>
              <w:right w:val="single" w:sz="4" w:space="0" w:color="auto"/>
            </w:tcBorders>
            <w:shd w:val="clear" w:color="auto" w:fill="auto"/>
            <w:vAlign w:val="center"/>
          </w:tcPr>
          <w:p w14:paraId="33FD553A" w14:textId="43D13337"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17000</w:t>
            </w:r>
          </w:p>
        </w:tc>
        <w:tc>
          <w:tcPr>
            <w:tcW w:w="960" w:type="dxa"/>
            <w:tcBorders>
              <w:top w:val="nil"/>
              <w:left w:val="nil"/>
              <w:bottom w:val="single" w:sz="4" w:space="0" w:color="auto"/>
              <w:right w:val="single" w:sz="4" w:space="0" w:color="auto"/>
            </w:tcBorders>
            <w:shd w:val="clear" w:color="auto" w:fill="auto"/>
            <w:vAlign w:val="center"/>
          </w:tcPr>
          <w:p w14:paraId="18BB525D" w14:textId="4BA6AFE7"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17000</w:t>
            </w:r>
          </w:p>
        </w:tc>
      </w:tr>
      <w:tr w:rsidR="00CC2B7D" w:rsidRPr="00726912" w14:paraId="24680882" w14:textId="77777777" w:rsidTr="00531179">
        <w:trPr>
          <w:gridAfter w:val="1"/>
          <w:wAfter w:w="8" w:type="dxa"/>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14:paraId="48E26B9B" w14:textId="783C34FB" w:rsidR="00CC2B7D" w:rsidRPr="00726912" w:rsidRDefault="00531179" w:rsidP="00CC2B7D">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14</w:t>
            </w:r>
            <w:r w:rsidR="00CC2B7D" w:rsidRPr="00726912">
              <w:rPr>
                <w:rFonts w:ascii="Times New Roman" w:eastAsia="Times New Roman" w:hAnsi="Times New Roman" w:cs="Times New Roman"/>
                <w:color w:val="000000"/>
                <w:sz w:val="16"/>
                <w:szCs w:val="16"/>
              </w:rPr>
              <w:t>. Платени компенсаторни такси преди съставяне на АУАН/фиш</w:t>
            </w:r>
          </w:p>
        </w:tc>
        <w:tc>
          <w:tcPr>
            <w:tcW w:w="1039" w:type="dxa"/>
            <w:tcBorders>
              <w:top w:val="nil"/>
              <w:left w:val="nil"/>
              <w:bottom w:val="single" w:sz="4" w:space="0" w:color="auto"/>
              <w:right w:val="single" w:sz="4" w:space="0" w:color="auto"/>
            </w:tcBorders>
            <w:shd w:val="clear" w:color="auto" w:fill="auto"/>
            <w:vAlign w:val="center"/>
            <w:hideMark/>
          </w:tcPr>
          <w:p w14:paraId="3146F6E5" w14:textId="47C24646"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hideMark/>
          </w:tcPr>
          <w:p w14:paraId="0A7A8404" w14:textId="69B84DF8"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69000</w:t>
            </w:r>
          </w:p>
        </w:tc>
        <w:tc>
          <w:tcPr>
            <w:tcW w:w="960" w:type="dxa"/>
            <w:tcBorders>
              <w:top w:val="nil"/>
              <w:left w:val="nil"/>
              <w:bottom w:val="single" w:sz="4" w:space="0" w:color="auto"/>
              <w:right w:val="single" w:sz="4" w:space="0" w:color="auto"/>
            </w:tcBorders>
            <w:shd w:val="clear" w:color="auto" w:fill="auto"/>
            <w:vAlign w:val="center"/>
            <w:hideMark/>
          </w:tcPr>
          <w:p w14:paraId="1927323F" w14:textId="6F949766"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69000</w:t>
            </w:r>
          </w:p>
        </w:tc>
        <w:tc>
          <w:tcPr>
            <w:tcW w:w="960" w:type="dxa"/>
            <w:tcBorders>
              <w:top w:val="nil"/>
              <w:left w:val="nil"/>
              <w:bottom w:val="single" w:sz="4" w:space="0" w:color="auto"/>
              <w:right w:val="single" w:sz="4" w:space="0" w:color="auto"/>
            </w:tcBorders>
            <w:shd w:val="clear" w:color="auto" w:fill="auto"/>
            <w:vAlign w:val="center"/>
            <w:hideMark/>
          </w:tcPr>
          <w:p w14:paraId="0FBF557C" w14:textId="1F9806E1"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69000</w:t>
            </w:r>
          </w:p>
        </w:tc>
        <w:tc>
          <w:tcPr>
            <w:tcW w:w="960" w:type="dxa"/>
            <w:tcBorders>
              <w:top w:val="nil"/>
              <w:left w:val="nil"/>
              <w:bottom w:val="single" w:sz="4" w:space="0" w:color="auto"/>
              <w:right w:val="single" w:sz="4" w:space="0" w:color="auto"/>
            </w:tcBorders>
            <w:shd w:val="clear" w:color="auto" w:fill="auto"/>
            <w:vAlign w:val="center"/>
            <w:hideMark/>
          </w:tcPr>
          <w:p w14:paraId="3A3F2B2C" w14:textId="6841CF3D" w:rsidR="00CC2B7D" w:rsidRPr="00726912" w:rsidRDefault="00CC2B7D"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69000</w:t>
            </w:r>
          </w:p>
        </w:tc>
      </w:tr>
      <w:tr w:rsidR="00531179" w:rsidRPr="00726912" w14:paraId="702B9DCB" w14:textId="77777777" w:rsidTr="005B0368">
        <w:trPr>
          <w:gridAfter w:val="1"/>
          <w:wAfter w:w="8" w:type="dxa"/>
          <w:trHeight w:val="70"/>
        </w:trPr>
        <w:tc>
          <w:tcPr>
            <w:tcW w:w="5251" w:type="dxa"/>
            <w:tcBorders>
              <w:top w:val="nil"/>
              <w:left w:val="single" w:sz="4" w:space="0" w:color="auto"/>
              <w:bottom w:val="single" w:sz="4" w:space="0" w:color="auto"/>
              <w:right w:val="single" w:sz="4" w:space="0" w:color="auto"/>
            </w:tcBorders>
            <w:shd w:val="clear" w:color="auto" w:fill="auto"/>
            <w:vAlign w:val="center"/>
          </w:tcPr>
          <w:p w14:paraId="100B3106" w14:textId="2BDF2421" w:rsidR="00531179" w:rsidRPr="00726912" w:rsidRDefault="00531179" w:rsidP="00531179">
            <w:pPr>
              <w:spacing w:after="0" w:line="240" w:lineRule="auto"/>
              <w:jc w:val="both"/>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9" w:type="dxa"/>
            <w:tcBorders>
              <w:top w:val="nil"/>
              <w:left w:val="nil"/>
              <w:bottom w:val="single" w:sz="4" w:space="0" w:color="auto"/>
              <w:right w:val="single" w:sz="4" w:space="0" w:color="auto"/>
            </w:tcBorders>
            <w:shd w:val="clear" w:color="auto" w:fill="auto"/>
            <w:vAlign w:val="center"/>
          </w:tcPr>
          <w:p w14:paraId="186477F7" w14:textId="5487AFB6"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45" w:type="dxa"/>
            <w:tcBorders>
              <w:top w:val="nil"/>
              <w:left w:val="nil"/>
              <w:bottom w:val="single" w:sz="4" w:space="0" w:color="auto"/>
              <w:right w:val="single" w:sz="4" w:space="0" w:color="auto"/>
            </w:tcBorders>
            <w:shd w:val="clear" w:color="auto" w:fill="auto"/>
            <w:vAlign w:val="center"/>
          </w:tcPr>
          <w:p w14:paraId="746CB02E" w14:textId="77777777"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15-КДОС</w:t>
            </w:r>
          </w:p>
          <w:p w14:paraId="615B0ED4" w14:textId="08AFD777"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32-ТП</w:t>
            </w:r>
          </w:p>
        </w:tc>
        <w:tc>
          <w:tcPr>
            <w:tcW w:w="960" w:type="dxa"/>
            <w:tcBorders>
              <w:top w:val="nil"/>
              <w:left w:val="nil"/>
              <w:bottom w:val="single" w:sz="4" w:space="0" w:color="auto"/>
              <w:right w:val="single" w:sz="4" w:space="0" w:color="auto"/>
            </w:tcBorders>
            <w:shd w:val="clear" w:color="auto" w:fill="auto"/>
            <w:vAlign w:val="center"/>
          </w:tcPr>
          <w:p w14:paraId="5CE9A25B" w14:textId="77777777"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14-КДОС</w:t>
            </w:r>
          </w:p>
          <w:p w14:paraId="7D54BB85" w14:textId="0A066AC2"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5-ТП</w:t>
            </w:r>
          </w:p>
        </w:tc>
        <w:tc>
          <w:tcPr>
            <w:tcW w:w="960" w:type="dxa"/>
            <w:tcBorders>
              <w:top w:val="nil"/>
              <w:left w:val="nil"/>
              <w:bottom w:val="single" w:sz="4" w:space="0" w:color="auto"/>
              <w:right w:val="single" w:sz="4" w:space="0" w:color="auto"/>
            </w:tcBorders>
            <w:shd w:val="clear" w:color="auto" w:fill="auto"/>
            <w:vAlign w:val="center"/>
          </w:tcPr>
          <w:p w14:paraId="333A44F5" w14:textId="77777777"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5-КДОС</w:t>
            </w:r>
          </w:p>
          <w:p w14:paraId="36AADBB9" w14:textId="5D74327C"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5-ТП</w:t>
            </w:r>
          </w:p>
        </w:tc>
        <w:tc>
          <w:tcPr>
            <w:tcW w:w="960" w:type="dxa"/>
            <w:tcBorders>
              <w:top w:val="nil"/>
              <w:left w:val="nil"/>
              <w:bottom w:val="single" w:sz="4" w:space="0" w:color="auto"/>
              <w:right w:val="single" w:sz="4" w:space="0" w:color="auto"/>
            </w:tcBorders>
            <w:shd w:val="clear" w:color="auto" w:fill="auto"/>
            <w:vAlign w:val="center"/>
          </w:tcPr>
          <w:p w14:paraId="4DC1A3D3" w14:textId="77777777"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5-КДОС</w:t>
            </w:r>
          </w:p>
          <w:p w14:paraId="53BC0C2B" w14:textId="18B6BB42" w:rsidR="00531179" w:rsidRPr="00726912" w:rsidRDefault="00531179" w:rsidP="002A1FF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5-ТП</w:t>
            </w:r>
          </w:p>
        </w:tc>
      </w:tr>
    </w:tbl>
    <w:p w14:paraId="71D8E76E" w14:textId="08369C03" w:rsidR="003B488F" w:rsidRPr="00726912" w:rsidRDefault="002A507C" w:rsidP="004A3775">
      <w:pPr>
        <w:tabs>
          <w:tab w:val="left" w:pos="851"/>
        </w:tabs>
        <w:spacing w:after="0" w:line="240" w:lineRule="auto"/>
        <w:ind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Описание на показателите</w:t>
      </w:r>
    </w:p>
    <w:p w14:paraId="3F23EECE" w14:textId="4D84E530" w:rsidR="002A507C" w:rsidRPr="00726912" w:rsidRDefault="002A507C" w:rsidP="004A3775">
      <w:pPr>
        <w:pStyle w:val="ListParagraph"/>
        <w:numPr>
          <w:ilvl w:val="0"/>
          <w:numId w:val="58"/>
        </w:numPr>
        <w:tabs>
          <w:tab w:val="left" w:pos="851"/>
        </w:tabs>
        <w:spacing w:after="0" w:line="240" w:lineRule="auto"/>
        <w:ind w:left="0" w:firstLine="567"/>
        <w:jc w:val="both"/>
        <w:rPr>
          <w:rFonts w:ascii="Times New Roman" w:hAnsi="Times New Roman"/>
          <w:color w:val="000000" w:themeColor="text1"/>
        </w:rPr>
      </w:pPr>
      <w:r w:rsidRPr="00726912">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726912" w:rsidRDefault="002A507C" w:rsidP="004A3775">
      <w:pPr>
        <w:pStyle w:val="ListParagraph"/>
        <w:numPr>
          <w:ilvl w:val="0"/>
          <w:numId w:val="58"/>
        </w:numPr>
        <w:tabs>
          <w:tab w:val="left" w:pos="851"/>
        </w:tabs>
        <w:spacing w:after="0" w:line="240" w:lineRule="auto"/>
        <w:ind w:left="0" w:firstLine="567"/>
        <w:jc w:val="both"/>
        <w:rPr>
          <w:rFonts w:ascii="Times New Roman" w:hAnsi="Times New Roman"/>
          <w:color w:val="000000" w:themeColor="text1"/>
        </w:rPr>
      </w:pPr>
      <w:r w:rsidRPr="00726912">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726912" w:rsidRDefault="009A6549" w:rsidP="004A3775">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Външни фактори, които могат да окажат въздействие върху пости</w:t>
      </w:r>
      <w:r w:rsidR="00915264" w:rsidRPr="00726912">
        <w:rPr>
          <w:rFonts w:ascii="Times New Roman" w:hAnsi="Times New Roman"/>
          <w:b/>
          <w:i/>
          <w:color w:val="0000CC"/>
        </w:rPr>
        <w:t xml:space="preserve">гането на целите на програмата </w:t>
      </w:r>
    </w:p>
    <w:p w14:paraId="32D8DA25" w14:textId="77777777" w:rsidR="00432E5D" w:rsidRPr="00726912" w:rsidRDefault="00432E5D" w:rsidP="004A3775">
      <w:pPr>
        <w:pStyle w:val="ListParagraph"/>
        <w:numPr>
          <w:ilvl w:val="0"/>
          <w:numId w:val="62"/>
        </w:numPr>
        <w:tabs>
          <w:tab w:val="left" w:pos="851"/>
        </w:tabs>
        <w:spacing w:before="120" w:after="12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 xml:space="preserve">Възникване на проблеми с осигуряване на необходимия финансов ресурс;  </w:t>
      </w:r>
    </w:p>
    <w:p w14:paraId="44359BA0" w14:textId="77777777" w:rsidR="00432E5D" w:rsidRPr="00726912" w:rsidRDefault="00432E5D" w:rsidP="004A3775">
      <w:pPr>
        <w:pStyle w:val="ListParagraph"/>
        <w:numPr>
          <w:ilvl w:val="0"/>
          <w:numId w:val="62"/>
        </w:numPr>
        <w:tabs>
          <w:tab w:val="left" w:pos="851"/>
        </w:tabs>
        <w:spacing w:before="120" w:after="12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 xml:space="preserve">Форсмажорни събития при изпълнение на строително-монтажните работи; </w:t>
      </w:r>
    </w:p>
    <w:p w14:paraId="57A02F53" w14:textId="77777777" w:rsidR="00432E5D" w:rsidRPr="00726912" w:rsidRDefault="00432E5D" w:rsidP="004A3775">
      <w:pPr>
        <w:pStyle w:val="ListParagraph"/>
        <w:numPr>
          <w:ilvl w:val="0"/>
          <w:numId w:val="62"/>
        </w:numPr>
        <w:tabs>
          <w:tab w:val="left" w:pos="851"/>
        </w:tabs>
        <w:spacing w:before="120" w:after="12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 xml:space="preserve">Отказ от изпълнение на договор; </w:t>
      </w:r>
    </w:p>
    <w:p w14:paraId="37447A10" w14:textId="77777777" w:rsidR="00432E5D" w:rsidRPr="00726912" w:rsidRDefault="00432E5D" w:rsidP="004A3775">
      <w:pPr>
        <w:pStyle w:val="ListParagraph"/>
        <w:numPr>
          <w:ilvl w:val="0"/>
          <w:numId w:val="62"/>
        </w:numPr>
        <w:tabs>
          <w:tab w:val="left" w:pos="851"/>
        </w:tabs>
        <w:spacing w:before="120" w:after="120" w:line="240" w:lineRule="auto"/>
        <w:ind w:left="0" w:right="46" w:firstLine="567"/>
        <w:jc w:val="both"/>
        <w:rPr>
          <w:rFonts w:ascii="Times New Roman" w:hAnsi="Times New Roman"/>
          <w:color w:val="000000" w:themeColor="text1"/>
        </w:rPr>
      </w:pPr>
      <w:r w:rsidRPr="00726912">
        <w:rPr>
          <w:rFonts w:ascii="Times New Roman" w:hAnsi="Times New Roman"/>
        </w:rPr>
        <w:t>Неизпълнение на финансираните пътни обекти през 2023 г., част от одобрените с Решение № 711/2022 г., изменено и допълнено с Решение № 1039/2022 г. на Министерския съвет;</w:t>
      </w:r>
    </w:p>
    <w:p w14:paraId="590B9BC4" w14:textId="77777777" w:rsidR="00432E5D" w:rsidRPr="00726912" w:rsidRDefault="00432E5D" w:rsidP="004A3775">
      <w:pPr>
        <w:pStyle w:val="ListParagraph"/>
        <w:numPr>
          <w:ilvl w:val="0"/>
          <w:numId w:val="62"/>
        </w:numPr>
        <w:tabs>
          <w:tab w:val="left" w:pos="851"/>
        </w:tabs>
        <w:spacing w:before="120" w:after="12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2D6393E2" w14:textId="77777777" w:rsidR="00432E5D" w:rsidRPr="00726912" w:rsidRDefault="00432E5D" w:rsidP="004A3775">
      <w:pPr>
        <w:pStyle w:val="ListParagraph"/>
        <w:numPr>
          <w:ilvl w:val="0"/>
          <w:numId w:val="62"/>
        </w:numPr>
        <w:tabs>
          <w:tab w:val="left" w:pos="851"/>
        </w:tabs>
        <w:spacing w:after="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Липса на предложения от общинските администрации за включване на нови пътни трасета в списъка на общинските пътища.</w:t>
      </w:r>
    </w:p>
    <w:p w14:paraId="414419B8" w14:textId="77777777" w:rsidR="009D1107" w:rsidRPr="00726912" w:rsidRDefault="009A6549" w:rsidP="004A3775">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Информация за нали</w:t>
      </w:r>
      <w:r w:rsidR="00544A91" w:rsidRPr="00726912">
        <w:rPr>
          <w:rFonts w:ascii="Times New Roman" w:eastAsia="Calibri" w:hAnsi="Times New Roman" w:cs="Times New Roman"/>
          <w:b/>
          <w:i/>
          <w:color w:val="0000CC"/>
        </w:rPr>
        <w:t>чността и качеството на данните</w:t>
      </w:r>
    </w:p>
    <w:p w14:paraId="6C9B6CED" w14:textId="77777777" w:rsidR="009D1107" w:rsidRPr="00726912" w:rsidRDefault="00E1060F" w:rsidP="004A3775">
      <w:pPr>
        <w:numPr>
          <w:ilvl w:val="0"/>
          <w:numId w:val="18"/>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726912">
        <w:rPr>
          <w:rFonts w:ascii="Times New Roman" w:eastAsia="Times New Roman" w:hAnsi="Times New Roman" w:cs="Times New Roman"/>
          <w:lang w:eastAsia="bg-BG"/>
        </w:rPr>
        <w:t>;</w:t>
      </w:r>
    </w:p>
    <w:p w14:paraId="21AEAC12" w14:textId="77777777" w:rsidR="00544A91" w:rsidRPr="00726912" w:rsidRDefault="00544A91" w:rsidP="004A3775">
      <w:pPr>
        <w:numPr>
          <w:ilvl w:val="0"/>
          <w:numId w:val="18"/>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НИХМ </w:t>
      </w:r>
      <w:r w:rsidR="00F33A3C" w:rsidRPr="00726912">
        <w:rPr>
          <w:rFonts w:ascii="Times New Roman" w:eastAsia="Times New Roman" w:hAnsi="Times New Roman" w:cs="Times New Roman"/>
          <w:lang w:eastAsia="bg-BG"/>
        </w:rPr>
        <w:t xml:space="preserve">и НАИМ </w:t>
      </w:r>
      <w:r w:rsidRPr="00726912">
        <w:rPr>
          <w:rFonts w:ascii="Times New Roman" w:eastAsia="Times New Roman" w:hAnsi="Times New Roman" w:cs="Times New Roman"/>
          <w:lang w:eastAsia="bg-BG"/>
        </w:rPr>
        <w:t>към БАН;</w:t>
      </w:r>
    </w:p>
    <w:p w14:paraId="450BFEA3" w14:textId="77777777" w:rsidR="00544A91" w:rsidRPr="00726912" w:rsidRDefault="00544A91" w:rsidP="004A3775">
      <w:pPr>
        <w:numPr>
          <w:ilvl w:val="0"/>
          <w:numId w:val="18"/>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726912" w:rsidRDefault="00544A91" w:rsidP="004A3775">
      <w:pPr>
        <w:numPr>
          <w:ilvl w:val="0"/>
          <w:numId w:val="18"/>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Националния статистически институт; Евростат и др</w:t>
      </w:r>
      <w:r w:rsidR="006169BB" w:rsidRPr="00726912">
        <w:rPr>
          <w:rFonts w:ascii="Times New Roman" w:eastAsia="Times New Roman" w:hAnsi="Times New Roman" w:cs="Times New Roman"/>
          <w:lang w:eastAsia="bg-BG"/>
        </w:rPr>
        <w:t>.</w:t>
      </w:r>
      <w:r w:rsidR="00E17FC3" w:rsidRPr="00726912">
        <w:rPr>
          <w:rFonts w:ascii="Times New Roman" w:eastAsia="Times New Roman" w:hAnsi="Times New Roman" w:cs="Times New Roman"/>
          <w:lang w:eastAsia="bg-BG"/>
        </w:rPr>
        <w:t>;</w:t>
      </w:r>
    </w:p>
    <w:p w14:paraId="5D277335" w14:textId="2A3D4725" w:rsidR="009D1107" w:rsidRPr="00726912" w:rsidRDefault="009D1107" w:rsidP="004A3775">
      <w:pPr>
        <w:numPr>
          <w:ilvl w:val="0"/>
          <w:numId w:val="18"/>
        </w:numPr>
        <w:tabs>
          <w:tab w:val="left" w:pos="851"/>
        </w:tabs>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Дирекция „</w:t>
      </w:r>
      <w:r w:rsidR="0082263C" w:rsidRPr="00726912">
        <w:rPr>
          <w:rFonts w:ascii="Times New Roman" w:eastAsia="Times New Roman" w:hAnsi="Times New Roman" w:cs="Times New Roman"/>
          <w:lang w:eastAsia="bg-BG"/>
        </w:rPr>
        <w:t xml:space="preserve">ВиК и </w:t>
      </w:r>
      <w:r w:rsidR="005655C7" w:rsidRPr="00726912">
        <w:rPr>
          <w:rFonts w:ascii="Times New Roman" w:eastAsia="Times New Roman" w:hAnsi="Times New Roman" w:cs="Times New Roman"/>
          <w:lang w:eastAsia="bg-BG"/>
        </w:rPr>
        <w:t>благоустройствени дейности</w:t>
      </w:r>
      <w:r w:rsidRPr="00726912">
        <w:rPr>
          <w:rFonts w:ascii="Times New Roman" w:eastAsia="Times New Roman" w:hAnsi="Times New Roman" w:cs="Times New Roman"/>
          <w:lang w:eastAsia="bg-BG"/>
        </w:rPr>
        <w:t>“.</w:t>
      </w:r>
    </w:p>
    <w:p w14:paraId="4D7BAECA" w14:textId="77777777" w:rsidR="003146EA" w:rsidRPr="00726912" w:rsidRDefault="009A6549" w:rsidP="004A3775">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Предоставяни по програмата продукти/услуги</w:t>
      </w:r>
    </w:p>
    <w:p w14:paraId="1CED62DC" w14:textId="77777777" w:rsidR="00D80A32" w:rsidRPr="00726912" w:rsidRDefault="00D80A32" w:rsidP="004A3775">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726912" w:rsidRDefault="00D80A32" w:rsidP="004A3775">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726912" w:rsidRDefault="00D80A32" w:rsidP="00736717">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726912" w:rsidRDefault="00402739" w:rsidP="00736717">
      <w:pPr>
        <w:pStyle w:val="ListParagraph"/>
        <w:numPr>
          <w:ilvl w:val="0"/>
          <w:numId w:val="53"/>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Продукт/услуга: </w:t>
      </w:r>
      <w:r w:rsidR="00D80A32" w:rsidRPr="00726912">
        <w:rPr>
          <w:rFonts w:ascii="Times New Roman" w:eastAsia="Times New Roman" w:hAnsi="Times New Roman"/>
          <w:lang w:eastAsia="bg-BG"/>
        </w:rPr>
        <w:t>Разработване и управление на програми за поддържане  и развитие</w:t>
      </w:r>
      <w:r w:rsidRPr="00726912">
        <w:rPr>
          <w:rFonts w:ascii="Times New Roman" w:eastAsia="Times New Roman" w:hAnsi="Times New Roman"/>
          <w:lang w:eastAsia="bg-BG"/>
        </w:rPr>
        <w:t xml:space="preserve"> на републиканската пътна мрежа</w:t>
      </w:r>
      <w:r w:rsidR="00841855" w:rsidRPr="00726912">
        <w:rPr>
          <w:rFonts w:ascii="Times New Roman" w:eastAsia="Times New Roman" w:hAnsi="Times New Roman"/>
          <w:lang w:eastAsia="bg-BG"/>
        </w:rPr>
        <w:t>;</w:t>
      </w:r>
    </w:p>
    <w:p w14:paraId="0D59EE65" w14:textId="1E04E962" w:rsidR="00D80A32" w:rsidRPr="00726912" w:rsidRDefault="00402739" w:rsidP="00736717">
      <w:pPr>
        <w:pStyle w:val="ListParagraph"/>
        <w:numPr>
          <w:ilvl w:val="0"/>
          <w:numId w:val="53"/>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Продукт/услуга: </w:t>
      </w:r>
      <w:r w:rsidR="00D80A32" w:rsidRPr="00726912">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726912">
        <w:rPr>
          <w:rFonts w:ascii="Times New Roman" w:eastAsia="Times New Roman" w:hAnsi="Times New Roman"/>
          <w:lang w:eastAsia="bg-BG"/>
        </w:rPr>
        <w:t>ва такси</w:t>
      </w:r>
      <w:r w:rsidR="00841855" w:rsidRPr="00726912">
        <w:rPr>
          <w:rFonts w:ascii="Times New Roman" w:eastAsia="Times New Roman" w:hAnsi="Times New Roman"/>
          <w:lang w:eastAsia="bg-BG"/>
        </w:rPr>
        <w:t>;</w:t>
      </w:r>
    </w:p>
    <w:p w14:paraId="4E1B47BF" w14:textId="5C4BBBD7" w:rsidR="003C4247" w:rsidRPr="00726912" w:rsidRDefault="00402739" w:rsidP="00736717">
      <w:pPr>
        <w:pStyle w:val="ListParagraph"/>
        <w:numPr>
          <w:ilvl w:val="0"/>
          <w:numId w:val="53"/>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Продукт/услуга: </w:t>
      </w:r>
      <w:r w:rsidR="00D80A32" w:rsidRPr="00726912">
        <w:rPr>
          <w:rFonts w:ascii="Times New Roman" w:eastAsia="Times New Roman" w:hAnsi="Times New Roman"/>
          <w:lang w:eastAsia="bg-BG"/>
        </w:rPr>
        <w:t>Научно-изследователска, нормативна и приложна дейност в обл</w:t>
      </w:r>
      <w:r w:rsidRPr="00726912">
        <w:rPr>
          <w:rFonts w:ascii="Times New Roman" w:eastAsia="Times New Roman" w:hAnsi="Times New Roman"/>
          <w:lang w:eastAsia="bg-BG"/>
        </w:rPr>
        <w:t>астта на пътната инфраструктура.</w:t>
      </w:r>
    </w:p>
    <w:p w14:paraId="079C46ED" w14:textId="77777777" w:rsidR="00FA25BD" w:rsidRPr="00726912" w:rsidRDefault="00FA25BD" w:rsidP="00736717">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Други продукт/услуги свързани с дейността по програмата са:</w:t>
      </w:r>
    </w:p>
    <w:p w14:paraId="6F23FC85" w14:textId="68D04159" w:rsidR="00DB3D21" w:rsidRPr="00726912" w:rsidRDefault="00DB3D21" w:rsidP="00736717">
      <w:pPr>
        <w:pStyle w:val="ListParagraph"/>
        <w:numPr>
          <w:ilvl w:val="0"/>
          <w:numId w:val="77"/>
        </w:numPr>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1867DAA9" w14:textId="5188AAAD" w:rsidR="00E56FE1" w:rsidRPr="00726912" w:rsidRDefault="00E56FE1" w:rsidP="00736717">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2025-2027 г. са предвидени в списъка на общинските пътища да бъдат включени и/или изменени 3 </w:t>
      </w:r>
      <w:r w:rsidRPr="00726912">
        <w:rPr>
          <w:rFonts w:ascii="Times New Roman" w:eastAsia="Times New Roman" w:hAnsi="Times New Roman"/>
          <w:color w:val="000000"/>
          <w:lang w:eastAsia="bg-BG"/>
        </w:rPr>
        <w:lastRenderedPageBreak/>
        <w:t>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2025-2027 г.</w:t>
      </w:r>
    </w:p>
    <w:p w14:paraId="33622409" w14:textId="77777777" w:rsidR="00DB3D21" w:rsidRPr="00726912" w:rsidRDefault="00DB3D21" w:rsidP="00736717">
      <w:pPr>
        <w:pStyle w:val="ListParagraph"/>
        <w:numPr>
          <w:ilvl w:val="0"/>
          <w:numId w:val="77"/>
        </w:numPr>
        <w:tabs>
          <w:tab w:val="left" w:pos="851"/>
        </w:tabs>
        <w:spacing w:before="120" w:after="12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 xml:space="preserve">Продукт/услуга: Инфраструктурни проекти </w:t>
      </w:r>
    </w:p>
    <w:p w14:paraId="5A5FCE51" w14:textId="77777777" w:rsidR="00E56FE1" w:rsidRPr="00726912" w:rsidRDefault="00E56FE1" w:rsidP="00736717">
      <w:pPr>
        <w:pStyle w:val="ListParagraph"/>
        <w:tabs>
          <w:tab w:val="left" w:pos="851"/>
        </w:tabs>
        <w:spacing w:before="120" w:after="12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През периода продължава изпълнението на преходни пътни обекти от общинската пътна мрежа, финансово подпомогнати изцяло чрез споразумения за трансфер на средства, сключени през предходни години на територията на общините Момчилград, Велинград, Джебел, Ветрино, Марица, Априлци, Белица, Угърчин, Каолиново, Гурково, Варна, Мъглиж. 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съгласно разходния таван по програмата ще бъдат финансирани общински администрации за изпълнение на обекти за общински пътища в размер на  1 200 000 лв. годишно. През 2024 г. продължава изпълнението на пътни обекти чрез сключените споразумения/допълнителни споразумения за трансфер на средства с общинските администрации, одобрени с Решение № 711/30.09.2022 г. на Министерския съвет, изменено и допълнено с Решение № 1039/21.12.2022 г. на Министерския съвет.</w:t>
      </w:r>
    </w:p>
    <w:p w14:paraId="79FF76B0" w14:textId="1EE1E01F" w:rsidR="00DB3D21" w:rsidRPr="00726912" w:rsidRDefault="00DB3D21" w:rsidP="00736717">
      <w:pPr>
        <w:pStyle w:val="ListParagraph"/>
        <w:numPr>
          <w:ilvl w:val="0"/>
          <w:numId w:val="77"/>
        </w:numPr>
        <w:tabs>
          <w:tab w:val="left" w:pos="851"/>
        </w:tabs>
        <w:spacing w:before="120" w:after="120" w:line="240" w:lineRule="auto"/>
        <w:ind w:left="0" w:firstLine="567"/>
        <w:jc w:val="both"/>
        <w:rPr>
          <w:rFonts w:ascii="Times New Roman" w:eastAsia="Times New Roman" w:hAnsi="Times New Roman"/>
          <w:color w:val="000000"/>
          <w:lang w:eastAsia="bg-BG"/>
        </w:rPr>
      </w:pPr>
      <w:r w:rsidRPr="00726912">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5EB99898" w14:textId="77777777" w:rsidR="00E56FE1" w:rsidRPr="00726912" w:rsidRDefault="00E56FE1" w:rsidP="00736717">
      <w:pPr>
        <w:pStyle w:val="ListParagraph"/>
        <w:tabs>
          <w:tab w:val="left" w:pos="851"/>
        </w:tabs>
        <w:spacing w:before="120" w:after="120" w:line="240" w:lineRule="auto"/>
        <w:ind w:left="0" w:firstLine="567"/>
        <w:jc w:val="both"/>
        <w:rPr>
          <w:rFonts w:ascii="Times New Roman" w:hAnsi="Times New Roman"/>
          <w:lang w:val="en-US"/>
        </w:rPr>
      </w:pPr>
      <w:r w:rsidRPr="00726912">
        <w:rPr>
          <w:rFonts w:ascii="Times New Roman" w:eastAsia="Times New Roman" w:hAnsi="Times New Roman"/>
          <w:color w:val="000000"/>
          <w:lang w:eastAsia="bg-BG"/>
        </w:rPr>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1424B17C" w:rsidR="00603D43" w:rsidRPr="00726912" w:rsidRDefault="00603D43" w:rsidP="00736717">
      <w:pPr>
        <w:pStyle w:val="ListParagraph"/>
        <w:numPr>
          <w:ilvl w:val="0"/>
          <w:numId w:val="77"/>
        </w:numPr>
        <w:tabs>
          <w:tab w:val="left" w:pos="851"/>
        </w:tabs>
        <w:spacing w:before="120" w:after="120" w:line="240" w:lineRule="auto"/>
        <w:ind w:left="0" w:firstLine="567"/>
        <w:jc w:val="both"/>
        <w:rPr>
          <w:rFonts w:ascii="Times New Roman" w:hAnsi="Times New Roman"/>
          <w:lang w:val="en-US"/>
        </w:rPr>
      </w:pPr>
      <w:r w:rsidRPr="00726912">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Продукт/услуга: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14:paraId="31E22BE5"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 услуга: Осигуряване на публичност и прозрачност на дейността на НТУ.</w:t>
      </w:r>
    </w:p>
    <w:p w14:paraId="68DC6745" w14:textId="7B0578A0"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726912" w:rsidRDefault="00603D43" w:rsidP="00736717">
      <w:pPr>
        <w:pStyle w:val="ListParagraph"/>
        <w:numPr>
          <w:ilvl w:val="0"/>
          <w:numId w:val="53"/>
        </w:numPr>
        <w:tabs>
          <w:tab w:val="left" w:pos="851"/>
        </w:tabs>
        <w:spacing w:before="120" w:after="120" w:line="240" w:lineRule="auto"/>
        <w:ind w:left="0" w:firstLine="567"/>
        <w:jc w:val="both"/>
        <w:rPr>
          <w:rFonts w:ascii="Times New Roman" w:hAnsi="Times New Roman"/>
        </w:rPr>
      </w:pPr>
      <w:r w:rsidRPr="00726912">
        <w:rPr>
          <w:rFonts w:ascii="Times New Roman" w:hAnsi="Times New Roman"/>
        </w:rPr>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726912" w:rsidRDefault="00BE7BE2" w:rsidP="00736717">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726912">
        <w:rPr>
          <w:rFonts w:ascii="Times New Roman" w:hAnsi="Times New Roman"/>
          <w:b/>
          <w:i/>
          <w:color w:val="0000CC"/>
        </w:rPr>
        <w:t>Организационни структури, участващи в програмата</w:t>
      </w:r>
    </w:p>
    <w:p w14:paraId="63EA9256" w14:textId="5F06B28F" w:rsidR="00610C00" w:rsidRPr="00726912" w:rsidRDefault="00494C8E" w:rsidP="00736717">
      <w:pPr>
        <w:spacing w:after="0" w:line="240" w:lineRule="auto"/>
        <w:ind w:right="46" w:firstLine="567"/>
        <w:jc w:val="both"/>
        <w:rPr>
          <w:rFonts w:ascii="Times New Roman" w:hAnsi="Times New Roman" w:cs="Times New Roman"/>
        </w:rPr>
      </w:pPr>
      <w:r w:rsidRPr="00726912">
        <w:rPr>
          <w:rFonts w:ascii="Times New Roman" w:hAnsi="Times New Roman" w:cs="Times New Roman"/>
        </w:rPr>
        <w:t>От страна на МРРБ участват  дирекция  „</w:t>
      </w:r>
      <w:r w:rsidR="00F70A9E" w:rsidRPr="00726912">
        <w:rPr>
          <w:rFonts w:ascii="Times New Roman" w:hAnsi="Times New Roman" w:cs="Times New Roman"/>
        </w:rPr>
        <w:t xml:space="preserve">Водоснабдяване и канализаци </w:t>
      </w:r>
      <w:r w:rsidRPr="00726912">
        <w:rPr>
          <w:rFonts w:ascii="Times New Roman" w:hAnsi="Times New Roman" w:cs="Times New Roman"/>
        </w:rPr>
        <w:t>и благоустройствени дейности”,   дире</w:t>
      </w:r>
      <w:r w:rsidR="00B75E00" w:rsidRPr="00726912">
        <w:rPr>
          <w:rFonts w:ascii="Times New Roman" w:hAnsi="Times New Roman" w:cs="Times New Roman"/>
        </w:rPr>
        <w:t>кция „Правна”, дирекция „Финансово –стопански дейности</w:t>
      </w:r>
      <w:r w:rsidRPr="00726912">
        <w:rPr>
          <w:rFonts w:ascii="Times New Roman" w:hAnsi="Times New Roman" w:cs="Times New Roman"/>
        </w:rPr>
        <w:t>“;</w:t>
      </w:r>
      <w:r w:rsidR="004B6648" w:rsidRPr="00726912">
        <w:rPr>
          <w:rFonts w:ascii="Times New Roman" w:hAnsi="Times New Roman" w:cs="Times New Roman"/>
        </w:rPr>
        <w:t xml:space="preserve"> </w:t>
      </w:r>
      <w:r w:rsidR="00B75E00" w:rsidRPr="00726912">
        <w:rPr>
          <w:rFonts w:ascii="Times New Roman" w:hAnsi="Times New Roman" w:cs="Times New Roman"/>
        </w:rPr>
        <w:t>ДНСК, Общински/областни администрации, АПИ.</w:t>
      </w:r>
    </w:p>
    <w:p w14:paraId="38FCDADD" w14:textId="77777777" w:rsidR="00BE7BE2" w:rsidRPr="00726912" w:rsidRDefault="00BE7BE2" w:rsidP="00736717">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Отговорност за изпълнението на програмата</w:t>
      </w:r>
    </w:p>
    <w:p w14:paraId="57652028" w14:textId="77777777" w:rsidR="00D80A32" w:rsidRPr="00726912" w:rsidRDefault="00D80A32" w:rsidP="00736717">
      <w:pPr>
        <w:pStyle w:val="ListParagraph"/>
        <w:numPr>
          <w:ilvl w:val="0"/>
          <w:numId w:val="52"/>
        </w:numPr>
        <w:tabs>
          <w:tab w:val="left" w:pos="851"/>
        </w:tabs>
        <w:spacing w:after="0" w:line="240" w:lineRule="auto"/>
        <w:ind w:left="0" w:firstLine="567"/>
        <w:jc w:val="both"/>
        <w:rPr>
          <w:rFonts w:ascii="Times New Roman" w:eastAsia="Times New Roman" w:hAnsi="Times New Roman"/>
          <w:bCs/>
          <w:color w:val="000000" w:themeColor="text1"/>
          <w:lang w:eastAsia="bg-BG"/>
        </w:rPr>
      </w:pPr>
      <w:r w:rsidRPr="00726912">
        <w:rPr>
          <w:rFonts w:ascii="Times New Roman" w:eastAsia="Times New Roman" w:hAnsi="Times New Roman"/>
          <w:bCs/>
          <w:color w:val="000000" w:themeColor="text1"/>
          <w:lang w:eastAsia="bg-BG"/>
        </w:rPr>
        <w:lastRenderedPageBreak/>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2BD93636" w:rsidR="00925601" w:rsidRPr="00726912" w:rsidRDefault="005838EE" w:rsidP="00736717">
      <w:pPr>
        <w:pStyle w:val="ListParagraph"/>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726912">
        <w:rPr>
          <w:rFonts w:ascii="Times New Roman" w:eastAsia="Times New Roman" w:hAnsi="Times New Roman" w:cstheme="minorBidi"/>
          <w:bCs/>
          <w:color w:val="000000" w:themeColor="text1"/>
          <w:lang w:eastAsia="bg-BG"/>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1770D1C6" w:rsidR="00B75E00" w:rsidRPr="00726912" w:rsidRDefault="00B75E00" w:rsidP="00736717">
      <w:pPr>
        <w:pStyle w:val="ListParagraph"/>
        <w:numPr>
          <w:ilvl w:val="0"/>
          <w:numId w:val="52"/>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726912">
        <w:rPr>
          <w:rFonts w:ascii="Times New Roman" w:eastAsia="Times New Roman" w:hAnsi="Times New Roman"/>
          <w:lang w:eastAsia="bg-BG"/>
        </w:rPr>
        <w:t>Дирекция „</w:t>
      </w:r>
      <w:r w:rsidR="00B17B7B" w:rsidRPr="00726912">
        <w:rPr>
          <w:rFonts w:ascii="Times New Roman" w:eastAsia="Times New Roman" w:hAnsi="Times New Roman"/>
          <w:lang w:eastAsia="bg-BG"/>
        </w:rPr>
        <w:t xml:space="preserve">Водоснабдяване и канализация и </w:t>
      </w:r>
      <w:r w:rsidRPr="00726912">
        <w:rPr>
          <w:rFonts w:ascii="Times New Roman" w:eastAsia="Times New Roman" w:hAnsi="Times New Roman"/>
          <w:lang w:eastAsia="bg-BG"/>
        </w:rPr>
        <w:t>благоустройствени дейности” към МРРБ участва при избора на проекти и изпълн</w:t>
      </w:r>
      <w:r w:rsidR="000B7216"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ява контрол на техническото и финансово изпълнение на обектите.</w:t>
      </w:r>
      <w:r w:rsidR="006F6143"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726912">
        <w:rPr>
          <w:rFonts w:ascii="Times New Roman" w:eastAsia="Times New Roman" w:hAnsi="Times New Roman"/>
          <w:lang w:eastAsia="bg-BG"/>
        </w:rPr>
        <w:t>ѝ</w:t>
      </w:r>
      <w:r w:rsidRPr="00726912">
        <w:rPr>
          <w:rFonts w:ascii="Times New Roman" w:eastAsia="Times New Roman" w:hAnsi="Times New Roman"/>
          <w:lang w:eastAsia="bg-BG"/>
        </w:rPr>
        <w:t>;</w:t>
      </w:r>
    </w:p>
    <w:p w14:paraId="15CA6343" w14:textId="53F4FA3D" w:rsidR="00B75E00" w:rsidRPr="00726912" w:rsidRDefault="00B75E00" w:rsidP="00736717">
      <w:pPr>
        <w:pStyle w:val="ListParagraph"/>
        <w:numPr>
          <w:ilvl w:val="0"/>
          <w:numId w:val="52"/>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726912">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726912" w:rsidRDefault="00B75E00" w:rsidP="00736717">
      <w:pPr>
        <w:pStyle w:val="ListParagraph"/>
        <w:numPr>
          <w:ilvl w:val="0"/>
          <w:numId w:val="52"/>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726912">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726912" w:rsidRDefault="00F33A3C" w:rsidP="00736717">
      <w:pPr>
        <w:tabs>
          <w:tab w:val="left" w:pos="851"/>
        </w:tabs>
        <w:spacing w:after="0" w:line="240" w:lineRule="auto"/>
        <w:ind w:firstLine="567"/>
        <w:jc w:val="both"/>
        <w:rPr>
          <w:rFonts w:ascii="Times New Roman" w:hAnsi="Times New Roman"/>
        </w:rPr>
      </w:pPr>
      <w:r w:rsidRPr="00726912">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726912">
        <w:rPr>
          <w:rFonts w:ascii="Times New Roman" w:hAnsi="Times New Roman"/>
        </w:rPr>
        <w:t xml:space="preserve"> АПИ и д</w:t>
      </w:r>
      <w:r w:rsidR="00BE7BE2" w:rsidRPr="00726912">
        <w:rPr>
          <w:rFonts w:ascii="Times New Roman" w:hAnsi="Times New Roman"/>
        </w:rPr>
        <w:t>ирекция „</w:t>
      </w:r>
      <w:r w:rsidR="00610186" w:rsidRPr="00726912">
        <w:rPr>
          <w:rFonts w:ascii="Times New Roman" w:hAnsi="Times New Roman"/>
        </w:rPr>
        <w:t>Водоснабдяване и канализация</w:t>
      </w:r>
      <w:r w:rsidR="005655C7" w:rsidRPr="00726912">
        <w:rPr>
          <w:rFonts w:ascii="Times New Roman" w:hAnsi="Times New Roman"/>
        </w:rPr>
        <w:t xml:space="preserve"> и благоустройствени дейности</w:t>
      </w:r>
      <w:r w:rsidRPr="00726912">
        <w:rPr>
          <w:rFonts w:ascii="Times New Roman" w:hAnsi="Times New Roman"/>
        </w:rPr>
        <w:t>”.</w:t>
      </w:r>
    </w:p>
    <w:p w14:paraId="6E17AB41" w14:textId="6154383A" w:rsidR="009A6549" w:rsidRPr="00726912" w:rsidRDefault="009A6549" w:rsidP="00E37F8E">
      <w:pPr>
        <w:numPr>
          <w:ilvl w:val="0"/>
          <w:numId w:val="12"/>
        </w:numPr>
        <w:tabs>
          <w:tab w:val="left" w:pos="851"/>
        </w:tabs>
        <w:spacing w:after="0"/>
        <w:ind w:hanging="77"/>
        <w:contextualSpacing/>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201" w:type="dxa"/>
        <w:tblLook w:val="04A0" w:firstRow="1" w:lastRow="0" w:firstColumn="1" w:lastColumn="0" w:noHBand="0" w:noVBand="1"/>
      </w:tblPr>
      <w:tblGrid>
        <w:gridCol w:w="443"/>
        <w:gridCol w:w="3380"/>
        <w:gridCol w:w="1056"/>
        <w:gridCol w:w="1056"/>
        <w:gridCol w:w="1056"/>
        <w:gridCol w:w="1085"/>
        <w:gridCol w:w="992"/>
        <w:gridCol w:w="1133"/>
      </w:tblGrid>
      <w:tr w:rsidR="00736717" w:rsidRPr="00726912" w14:paraId="6231156B" w14:textId="77777777" w:rsidTr="00916442">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8C65627"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w:t>
            </w:r>
          </w:p>
        </w:tc>
        <w:tc>
          <w:tcPr>
            <w:tcW w:w="3380" w:type="dxa"/>
            <w:tcBorders>
              <w:top w:val="single" w:sz="4" w:space="0" w:color="auto"/>
              <w:left w:val="nil"/>
              <w:bottom w:val="single" w:sz="4" w:space="0" w:color="auto"/>
              <w:right w:val="single" w:sz="4" w:space="0" w:color="auto"/>
            </w:tcBorders>
            <w:shd w:val="clear" w:color="000000" w:fill="FFCC99"/>
            <w:noWrap/>
            <w:vAlign w:val="bottom"/>
            <w:hideMark/>
          </w:tcPr>
          <w:p w14:paraId="1BE3F7F4"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2100.02.01 Бюджетна програма „Рехабилитация и изграждане на пътна инфраструктура”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3AC00B1"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8A350DB"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C61B122"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1085" w:type="dxa"/>
            <w:tcBorders>
              <w:top w:val="single" w:sz="4" w:space="0" w:color="auto"/>
              <w:left w:val="nil"/>
              <w:bottom w:val="single" w:sz="4" w:space="0" w:color="auto"/>
              <w:right w:val="single" w:sz="4" w:space="0" w:color="auto"/>
            </w:tcBorders>
            <w:shd w:val="clear" w:color="000000" w:fill="FFCC99"/>
            <w:vAlign w:val="center"/>
            <w:hideMark/>
          </w:tcPr>
          <w:p w14:paraId="0AD53B73"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315652F1"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1133" w:type="dxa"/>
            <w:tcBorders>
              <w:top w:val="single" w:sz="4" w:space="0" w:color="auto"/>
              <w:left w:val="nil"/>
              <w:bottom w:val="single" w:sz="4" w:space="0" w:color="auto"/>
              <w:right w:val="single" w:sz="4" w:space="0" w:color="auto"/>
            </w:tcBorders>
            <w:shd w:val="clear" w:color="000000" w:fill="FFCC99"/>
            <w:vAlign w:val="center"/>
            <w:hideMark/>
          </w:tcPr>
          <w:p w14:paraId="57B8A8D0"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916442" w:rsidRPr="00726912" w14:paraId="4C927ED6"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736717" w:rsidRPr="00726912" w:rsidRDefault="00736717" w:rsidP="00736717">
            <w:pPr>
              <w:spacing w:after="0" w:line="240" w:lineRule="auto"/>
              <w:jc w:val="both"/>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F84600C"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4657C4F"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545EB545"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505CF859"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1085" w:type="dxa"/>
            <w:tcBorders>
              <w:top w:val="nil"/>
              <w:left w:val="nil"/>
              <w:bottom w:val="single" w:sz="4" w:space="0" w:color="auto"/>
              <w:right w:val="single" w:sz="4" w:space="0" w:color="auto"/>
            </w:tcBorders>
            <w:shd w:val="clear" w:color="auto" w:fill="auto"/>
            <w:vAlign w:val="center"/>
            <w:hideMark/>
          </w:tcPr>
          <w:p w14:paraId="19B057D5"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1D2656A1"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1133" w:type="dxa"/>
            <w:tcBorders>
              <w:top w:val="nil"/>
              <w:left w:val="nil"/>
              <w:bottom w:val="single" w:sz="4" w:space="0" w:color="auto"/>
              <w:right w:val="single" w:sz="4" w:space="0" w:color="auto"/>
            </w:tcBorders>
            <w:shd w:val="clear" w:color="auto" w:fill="auto"/>
            <w:vAlign w:val="center"/>
            <w:hideMark/>
          </w:tcPr>
          <w:p w14:paraId="62D62691" w14:textId="77777777" w:rsidR="00736717" w:rsidRPr="00726912" w:rsidRDefault="00736717" w:rsidP="0073671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736717" w:rsidRPr="00726912" w14:paraId="08BC1805"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B18C2BE"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6FF3B52F"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37AB4D2"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4577DA1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21F6A3A9"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0DF1552D"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218 368,4</w:t>
            </w:r>
          </w:p>
        </w:tc>
        <w:tc>
          <w:tcPr>
            <w:tcW w:w="992" w:type="dxa"/>
            <w:tcBorders>
              <w:top w:val="nil"/>
              <w:left w:val="nil"/>
              <w:bottom w:val="single" w:sz="4" w:space="0" w:color="auto"/>
              <w:right w:val="single" w:sz="4" w:space="0" w:color="auto"/>
            </w:tcBorders>
            <w:shd w:val="clear" w:color="000000" w:fill="FFCC99"/>
            <w:noWrap/>
            <w:vAlign w:val="center"/>
            <w:hideMark/>
          </w:tcPr>
          <w:p w14:paraId="7E5D5D76"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218 350,6</w:t>
            </w:r>
          </w:p>
        </w:tc>
        <w:tc>
          <w:tcPr>
            <w:tcW w:w="1133" w:type="dxa"/>
            <w:tcBorders>
              <w:top w:val="nil"/>
              <w:left w:val="nil"/>
              <w:bottom w:val="single" w:sz="4" w:space="0" w:color="auto"/>
              <w:right w:val="single" w:sz="4" w:space="0" w:color="auto"/>
            </w:tcBorders>
            <w:shd w:val="clear" w:color="000000" w:fill="FFCC99"/>
            <w:noWrap/>
            <w:vAlign w:val="center"/>
            <w:hideMark/>
          </w:tcPr>
          <w:p w14:paraId="5ED767F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218 350,6</w:t>
            </w:r>
          </w:p>
        </w:tc>
      </w:tr>
      <w:tr w:rsidR="00736717" w:rsidRPr="00726912" w14:paraId="068CEB5E"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F22E84"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0FEF485C"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9B7B30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475D24C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5B5900C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00805A6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72 619,3</w:t>
            </w:r>
          </w:p>
        </w:tc>
        <w:tc>
          <w:tcPr>
            <w:tcW w:w="992" w:type="dxa"/>
            <w:tcBorders>
              <w:top w:val="nil"/>
              <w:left w:val="nil"/>
              <w:bottom w:val="single" w:sz="4" w:space="0" w:color="auto"/>
              <w:right w:val="single" w:sz="4" w:space="0" w:color="auto"/>
            </w:tcBorders>
            <w:shd w:val="clear" w:color="000000" w:fill="FFCC99"/>
            <w:noWrap/>
            <w:vAlign w:val="center"/>
            <w:hideMark/>
          </w:tcPr>
          <w:p w14:paraId="57197936"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72 601,5</w:t>
            </w:r>
          </w:p>
        </w:tc>
        <w:tc>
          <w:tcPr>
            <w:tcW w:w="1133" w:type="dxa"/>
            <w:tcBorders>
              <w:top w:val="nil"/>
              <w:left w:val="nil"/>
              <w:bottom w:val="single" w:sz="4" w:space="0" w:color="auto"/>
              <w:right w:val="single" w:sz="4" w:space="0" w:color="auto"/>
            </w:tcBorders>
            <w:shd w:val="clear" w:color="000000" w:fill="FFCC99"/>
            <w:noWrap/>
            <w:vAlign w:val="center"/>
            <w:hideMark/>
          </w:tcPr>
          <w:p w14:paraId="074BEB42"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72 601,5</w:t>
            </w:r>
          </w:p>
        </w:tc>
      </w:tr>
      <w:tr w:rsidR="00736717" w:rsidRPr="00726912" w14:paraId="1A3154F5"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72E24F3"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04C7A22"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0F64DD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4415ACCA"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0E92A03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2A1A42B7"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c>
          <w:tcPr>
            <w:tcW w:w="992" w:type="dxa"/>
            <w:tcBorders>
              <w:top w:val="nil"/>
              <w:left w:val="nil"/>
              <w:bottom w:val="single" w:sz="4" w:space="0" w:color="auto"/>
              <w:right w:val="single" w:sz="4" w:space="0" w:color="auto"/>
            </w:tcBorders>
            <w:shd w:val="clear" w:color="000000" w:fill="FFCC99"/>
            <w:noWrap/>
            <w:vAlign w:val="center"/>
            <w:hideMark/>
          </w:tcPr>
          <w:p w14:paraId="4C7E384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c>
          <w:tcPr>
            <w:tcW w:w="1133" w:type="dxa"/>
            <w:tcBorders>
              <w:top w:val="nil"/>
              <w:left w:val="nil"/>
              <w:bottom w:val="single" w:sz="4" w:space="0" w:color="auto"/>
              <w:right w:val="single" w:sz="4" w:space="0" w:color="auto"/>
            </w:tcBorders>
            <w:shd w:val="clear" w:color="000000" w:fill="FFCC99"/>
            <w:noWrap/>
            <w:vAlign w:val="center"/>
            <w:hideMark/>
          </w:tcPr>
          <w:p w14:paraId="2142C94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r>
      <w:tr w:rsidR="00736717" w:rsidRPr="00726912" w14:paraId="6702D758"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1950781"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D4DCB28"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C77C1EE"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09579FCE"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019A5B3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19AAC585"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768460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133" w:type="dxa"/>
            <w:tcBorders>
              <w:top w:val="nil"/>
              <w:left w:val="nil"/>
              <w:bottom w:val="single" w:sz="4" w:space="0" w:color="auto"/>
              <w:right w:val="single" w:sz="4" w:space="0" w:color="auto"/>
            </w:tcBorders>
            <w:shd w:val="clear" w:color="000000" w:fill="FFCC99"/>
            <w:noWrap/>
            <w:vAlign w:val="center"/>
            <w:hideMark/>
          </w:tcPr>
          <w:p w14:paraId="065431B0"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736717" w:rsidRPr="00726912" w14:paraId="5B82F197"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0C43D3"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892F555"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8DA8522"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2325F96"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189EF9C"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73B9FFB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194440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7003C3F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67DD4AE4"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97B13AF"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11AEF4A6" w14:textId="77777777" w:rsidR="00736717" w:rsidRPr="00726912" w:rsidRDefault="00736717" w:rsidP="00916442">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FEC3022"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22FF928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41A4D00F"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6ACE9DD2"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218 368,4</w:t>
            </w:r>
          </w:p>
        </w:tc>
        <w:tc>
          <w:tcPr>
            <w:tcW w:w="992" w:type="dxa"/>
            <w:tcBorders>
              <w:top w:val="nil"/>
              <w:left w:val="nil"/>
              <w:bottom w:val="single" w:sz="4" w:space="0" w:color="auto"/>
              <w:right w:val="single" w:sz="4" w:space="0" w:color="auto"/>
            </w:tcBorders>
            <w:shd w:val="clear" w:color="000000" w:fill="FFCC99"/>
            <w:noWrap/>
            <w:vAlign w:val="center"/>
            <w:hideMark/>
          </w:tcPr>
          <w:p w14:paraId="1389815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218 350,6</w:t>
            </w:r>
          </w:p>
        </w:tc>
        <w:tc>
          <w:tcPr>
            <w:tcW w:w="1133" w:type="dxa"/>
            <w:tcBorders>
              <w:top w:val="nil"/>
              <w:left w:val="nil"/>
              <w:bottom w:val="single" w:sz="4" w:space="0" w:color="auto"/>
              <w:right w:val="single" w:sz="4" w:space="0" w:color="auto"/>
            </w:tcBorders>
            <w:shd w:val="clear" w:color="000000" w:fill="FFCC99"/>
            <w:noWrap/>
            <w:vAlign w:val="center"/>
            <w:hideMark/>
          </w:tcPr>
          <w:p w14:paraId="1D33D0C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218 350,6</w:t>
            </w:r>
          </w:p>
        </w:tc>
      </w:tr>
      <w:tr w:rsidR="00736717" w:rsidRPr="00726912" w14:paraId="19F33AF0"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F8EFC8C" w14:textId="77777777" w:rsidR="00736717" w:rsidRPr="00726912" w:rsidRDefault="00736717" w:rsidP="0073671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B7B5A08"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639B035"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4E29D026"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3523150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1DEB65F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72 619,3</w:t>
            </w:r>
          </w:p>
        </w:tc>
        <w:tc>
          <w:tcPr>
            <w:tcW w:w="992" w:type="dxa"/>
            <w:tcBorders>
              <w:top w:val="nil"/>
              <w:left w:val="nil"/>
              <w:bottom w:val="single" w:sz="4" w:space="0" w:color="auto"/>
              <w:right w:val="single" w:sz="4" w:space="0" w:color="auto"/>
            </w:tcBorders>
            <w:shd w:val="clear" w:color="000000" w:fill="FFCC99"/>
            <w:noWrap/>
            <w:vAlign w:val="center"/>
            <w:hideMark/>
          </w:tcPr>
          <w:p w14:paraId="6AB4AC0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72 601,5</w:t>
            </w:r>
          </w:p>
        </w:tc>
        <w:tc>
          <w:tcPr>
            <w:tcW w:w="1133" w:type="dxa"/>
            <w:tcBorders>
              <w:top w:val="nil"/>
              <w:left w:val="nil"/>
              <w:bottom w:val="single" w:sz="4" w:space="0" w:color="auto"/>
              <w:right w:val="single" w:sz="4" w:space="0" w:color="auto"/>
            </w:tcBorders>
            <w:shd w:val="clear" w:color="000000" w:fill="FFCC99"/>
            <w:noWrap/>
            <w:vAlign w:val="center"/>
            <w:hideMark/>
          </w:tcPr>
          <w:p w14:paraId="30391BF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72 601,5</w:t>
            </w:r>
          </w:p>
        </w:tc>
      </w:tr>
      <w:tr w:rsidR="00736717" w:rsidRPr="00726912" w14:paraId="73CBB69C"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328B8FE" w14:textId="77777777" w:rsidR="00736717" w:rsidRPr="00726912" w:rsidRDefault="00736717" w:rsidP="0073671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C4DBDC4"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D75EBB4"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2FE060F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4DF5827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5E9B87D7"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c>
          <w:tcPr>
            <w:tcW w:w="992" w:type="dxa"/>
            <w:tcBorders>
              <w:top w:val="nil"/>
              <w:left w:val="nil"/>
              <w:bottom w:val="single" w:sz="4" w:space="0" w:color="auto"/>
              <w:right w:val="single" w:sz="4" w:space="0" w:color="auto"/>
            </w:tcBorders>
            <w:shd w:val="clear" w:color="000000" w:fill="FFCC99"/>
            <w:noWrap/>
            <w:vAlign w:val="center"/>
            <w:hideMark/>
          </w:tcPr>
          <w:p w14:paraId="0FB7372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c>
          <w:tcPr>
            <w:tcW w:w="1133" w:type="dxa"/>
            <w:tcBorders>
              <w:top w:val="nil"/>
              <w:left w:val="nil"/>
              <w:bottom w:val="single" w:sz="4" w:space="0" w:color="auto"/>
              <w:right w:val="single" w:sz="4" w:space="0" w:color="auto"/>
            </w:tcBorders>
            <w:shd w:val="clear" w:color="000000" w:fill="FFCC99"/>
            <w:noWrap/>
            <w:vAlign w:val="center"/>
            <w:hideMark/>
          </w:tcPr>
          <w:p w14:paraId="02CC5453"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145 749,1</w:t>
            </w:r>
          </w:p>
        </w:tc>
      </w:tr>
      <w:tr w:rsidR="00736717" w:rsidRPr="00726912" w14:paraId="1181345E"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29834C" w14:textId="77777777" w:rsidR="00736717" w:rsidRPr="00726912" w:rsidRDefault="00736717" w:rsidP="0073671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89ED87E"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00E44A78"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51099843"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782324C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77477EF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CDF00C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133" w:type="dxa"/>
            <w:tcBorders>
              <w:top w:val="nil"/>
              <w:left w:val="nil"/>
              <w:bottom w:val="single" w:sz="4" w:space="0" w:color="auto"/>
              <w:right w:val="single" w:sz="4" w:space="0" w:color="auto"/>
            </w:tcBorders>
            <w:shd w:val="clear" w:color="000000" w:fill="FFCC99"/>
            <w:noWrap/>
            <w:vAlign w:val="center"/>
            <w:hideMark/>
          </w:tcPr>
          <w:p w14:paraId="622DC8E7"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736717" w:rsidRPr="00726912" w14:paraId="4E6B2570"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C2A396" w14:textId="77777777" w:rsidR="00736717" w:rsidRPr="00726912" w:rsidRDefault="00736717" w:rsidP="0073671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A0A7620"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E629226"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8DA48F"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EEB2E2" w14:textId="77777777" w:rsidR="00736717" w:rsidRPr="00726912" w:rsidRDefault="00736717" w:rsidP="0073671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A512CA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72B682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17485ED7"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3DAD8CB9"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F881087"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noWrap/>
            <w:vAlign w:val="center"/>
            <w:hideMark/>
          </w:tcPr>
          <w:p w14:paraId="21EEF8E4" w14:textId="77777777" w:rsidR="00736717" w:rsidRPr="00726912" w:rsidRDefault="00736717" w:rsidP="00916442">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7CF0164"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B754CDF"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E12BDF0"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200D5923"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3B2148FD"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133" w:type="dxa"/>
            <w:tcBorders>
              <w:top w:val="nil"/>
              <w:left w:val="nil"/>
              <w:bottom w:val="single" w:sz="4" w:space="0" w:color="auto"/>
              <w:right w:val="single" w:sz="4" w:space="0" w:color="auto"/>
            </w:tcBorders>
            <w:shd w:val="clear" w:color="000000" w:fill="FFCC99"/>
            <w:noWrap/>
            <w:vAlign w:val="center"/>
            <w:hideMark/>
          </w:tcPr>
          <w:p w14:paraId="06F9F15F"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736717" w:rsidRPr="00726912" w14:paraId="50EB54F9"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C009AB6"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E3BE830" w14:textId="77777777" w:rsidR="00736717" w:rsidRPr="00726912" w:rsidRDefault="00736717" w:rsidP="0073671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B472DC7" w14:textId="77777777" w:rsidR="00736717" w:rsidRPr="00726912" w:rsidRDefault="00736717" w:rsidP="0073671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B3ED31" w14:textId="77777777" w:rsidR="00736717" w:rsidRPr="00726912" w:rsidRDefault="00736717" w:rsidP="0073671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9F5457" w14:textId="77777777" w:rsidR="00736717" w:rsidRPr="00726912" w:rsidRDefault="00736717" w:rsidP="0073671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2C73868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6FD3C6A"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1C039802"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20EAD06F"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27C2E6"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636CE7B7"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402428D"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45C00AB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7367F31B"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000000" w:fill="FFCC99"/>
            <w:noWrap/>
            <w:vAlign w:val="center"/>
            <w:hideMark/>
          </w:tcPr>
          <w:p w14:paraId="75E650D6"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c>
          <w:tcPr>
            <w:tcW w:w="992" w:type="dxa"/>
            <w:tcBorders>
              <w:top w:val="nil"/>
              <w:left w:val="nil"/>
              <w:bottom w:val="single" w:sz="4" w:space="0" w:color="auto"/>
              <w:right w:val="single" w:sz="4" w:space="0" w:color="auto"/>
            </w:tcBorders>
            <w:shd w:val="clear" w:color="000000" w:fill="FFCC99"/>
            <w:noWrap/>
            <w:vAlign w:val="center"/>
            <w:hideMark/>
          </w:tcPr>
          <w:p w14:paraId="1FB80FAA"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c>
          <w:tcPr>
            <w:tcW w:w="1133" w:type="dxa"/>
            <w:tcBorders>
              <w:top w:val="nil"/>
              <w:left w:val="nil"/>
              <w:bottom w:val="single" w:sz="4" w:space="0" w:color="auto"/>
              <w:right w:val="single" w:sz="4" w:space="0" w:color="auto"/>
            </w:tcBorders>
            <w:shd w:val="clear" w:color="000000" w:fill="FFCC99"/>
            <w:noWrap/>
            <w:vAlign w:val="center"/>
            <w:hideMark/>
          </w:tcPr>
          <w:p w14:paraId="733DB23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r>
      <w:tr w:rsidR="00736717" w:rsidRPr="00726912" w14:paraId="0EA9CBD5"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4AEDE4"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4952D2E" w14:textId="77777777" w:rsidR="00736717" w:rsidRPr="00726912" w:rsidRDefault="00736717" w:rsidP="00736717">
            <w:pPr>
              <w:spacing w:after="0" w:line="240" w:lineRule="auto"/>
              <w:ind w:firstLineChars="200" w:firstLine="32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59F3002C"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1 437 988,6</w:t>
            </w:r>
          </w:p>
        </w:tc>
        <w:tc>
          <w:tcPr>
            <w:tcW w:w="1056" w:type="dxa"/>
            <w:tcBorders>
              <w:top w:val="nil"/>
              <w:left w:val="nil"/>
              <w:bottom w:val="single" w:sz="4" w:space="0" w:color="auto"/>
              <w:right w:val="single" w:sz="4" w:space="0" w:color="auto"/>
            </w:tcBorders>
            <w:shd w:val="clear" w:color="auto" w:fill="auto"/>
            <w:noWrap/>
            <w:vAlign w:val="center"/>
            <w:hideMark/>
          </w:tcPr>
          <w:p w14:paraId="5A5A763E"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1 195 291,3</w:t>
            </w:r>
          </w:p>
        </w:tc>
        <w:tc>
          <w:tcPr>
            <w:tcW w:w="1056" w:type="dxa"/>
            <w:tcBorders>
              <w:top w:val="nil"/>
              <w:left w:val="nil"/>
              <w:bottom w:val="single" w:sz="4" w:space="0" w:color="auto"/>
              <w:right w:val="single" w:sz="4" w:space="0" w:color="auto"/>
            </w:tcBorders>
            <w:shd w:val="clear" w:color="auto" w:fill="auto"/>
            <w:noWrap/>
            <w:vAlign w:val="center"/>
            <w:hideMark/>
          </w:tcPr>
          <w:p w14:paraId="5B7715B1"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02881A1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c>
          <w:tcPr>
            <w:tcW w:w="992" w:type="dxa"/>
            <w:tcBorders>
              <w:top w:val="nil"/>
              <w:left w:val="nil"/>
              <w:bottom w:val="single" w:sz="4" w:space="0" w:color="auto"/>
              <w:right w:val="single" w:sz="4" w:space="0" w:color="auto"/>
            </w:tcBorders>
            <w:shd w:val="clear" w:color="auto" w:fill="auto"/>
            <w:noWrap/>
            <w:vAlign w:val="center"/>
            <w:hideMark/>
          </w:tcPr>
          <w:p w14:paraId="3A5DC8AF"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c>
          <w:tcPr>
            <w:tcW w:w="1133" w:type="dxa"/>
            <w:tcBorders>
              <w:top w:val="nil"/>
              <w:left w:val="nil"/>
              <w:bottom w:val="single" w:sz="4" w:space="0" w:color="auto"/>
              <w:right w:val="single" w:sz="4" w:space="0" w:color="auto"/>
            </w:tcBorders>
            <w:shd w:val="clear" w:color="auto" w:fill="auto"/>
            <w:noWrap/>
            <w:vAlign w:val="center"/>
            <w:hideMark/>
          </w:tcPr>
          <w:p w14:paraId="3AE8C3BC"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750 000,0</w:t>
            </w:r>
          </w:p>
        </w:tc>
      </w:tr>
      <w:tr w:rsidR="00736717" w:rsidRPr="00726912" w14:paraId="452DD7ED"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2FD5743"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C09779C"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Текущ ремонт и поддръжка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423E867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1 424 071,0</w:t>
            </w:r>
          </w:p>
        </w:tc>
        <w:tc>
          <w:tcPr>
            <w:tcW w:w="1056" w:type="dxa"/>
            <w:tcBorders>
              <w:top w:val="nil"/>
              <w:left w:val="nil"/>
              <w:bottom w:val="single" w:sz="4" w:space="0" w:color="auto"/>
              <w:right w:val="single" w:sz="4" w:space="0" w:color="auto"/>
            </w:tcBorders>
            <w:shd w:val="clear" w:color="auto" w:fill="auto"/>
            <w:noWrap/>
            <w:vAlign w:val="center"/>
            <w:hideMark/>
          </w:tcPr>
          <w:p w14:paraId="73B8971B"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1 182 451,2</w:t>
            </w:r>
          </w:p>
        </w:tc>
        <w:tc>
          <w:tcPr>
            <w:tcW w:w="1056" w:type="dxa"/>
            <w:tcBorders>
              <w:top w:val="nil"/>
              <w:left w:val="nil"/>
              <w:bottom w:val="single" w:sz="4" w:space="0" w:color="auto"/>
              <w:right w:val="single" w:sz="4" w:space="0" w:color="auto"/>
            </w:tcBorders>
            <w:shd w:val="clear" w:color="auto" w:fill="auto"/>
            <w:noWrap/>
            <w:vAlign w:val="center"/>
            <w:hideMark/>
          </w:tcPr>
          <w:p w14:paraId="0B89E2E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43D216E0"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750 000,0</w:t>
            </w:r>
          </w:p>
        </w:tc>
        <w:tc>
          <w:tcPr>
            <w:tcW w:w="992" w:type="dxa"/>
            <w:tcBorders>
              <w:top w:val="nil"/>
              <w:left w:val="nil"/>
              <w:bottom w:val="single" w:sz="4" w:space="0" w:color="auto"/>
              <w:right w:val="single" w:sz="4" w:space="0" w:color="auto"/>
            </w:tcBorders>
            <w:shd w:val="clear" w:color="auto" w:fill="auto"/>
            <w:noWrap/>
            <w:vAlign w:val="center"/>
            <w:hideMark/>
          </w:tcPr>
          <w:p w14:paraId="6DC4653E"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750 000,0</w:t>
            </w:r>
          </w:p>
        </w:tc>
        <w:tc>
          <w:tcPr>
            <w:tcW w:w="1133" w:type="dxa"/>
            <w:tcBorders>
              <w:top w:val="nil"/>
              <w:left w:val="nil"/>
              <w:bottom w:val="single" w:sz="4" w:space="0" w:color="auto"/>
              <w:right w:val="single" w:sz="4" w:space="0" w:color="auto"/>
            </w:tcBorders>
            <w:shd w:val="clear" w:color="auto" w:fill="auto"/>
            <w:noWrap/>
            <w:vAlign w:val="center"/>
            <w:hideMark/>
          </w:tcPr>
          <w:p w14:paraId="226CDB8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750 000,0</w:t>
            </w:r>
          </w:p>
        </w:tc>
      </w:tr>
      <w:tr w:rsidR="00736717" w:rsidRPr="00726912" w14:paraId="64C56064"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AC186CD"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D5D28EF"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39F83716"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13 917,6</w:t>
            </w:r>
          </w:p>
        </w:tc>
        <w:tc>
          <w:tcPr>
            <w:tcW w:w="1056" w:type="dxa"/>
            <w:tcBorders>
              <w:top w:val="nil"/>
              <w:left w:val="nil"/>
              <w:bottom w:val="single" w:sz="4" w:space="0" w:color="auto"/>
              <w:right w:val="single" w:sz="4" w:space="0" w:color="auto"/>
            </w:tcBorders>
            <w:shd w:val="clear" w:color="auto" w:fill="auto"/>
            <w:noWrap/>
            <w:vAlign w:val="center"/>
            <w:hideMark/>
          </w:tcPr>
          <w:p w14:paraId="02660DCE"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12 840,1</w:t>
            </w:r>
          </w:p>
        </w:tc>
        <w:tc>
          <w:tcPr>
            <w:tcW w:w="1056" w:type="dxa"/>
            <w:tcBorders>
              <w:top w:val="nil"/>
              <w:left w:val="nil"/>
              <w:bottom w:val="single" w:sz="4" w:space="0" w:color="auto"/>
              <w:right w:val="single" w:sz="4" w:space="0" w:color="auto"/>
            </w:tcBorders>
            <w:shd w:val="clear" w:color="auto" w:fill="auto"/>
            <w:noWrap/>
            <w:vAlign w:val="center"/>
            <w:hideMark/>
          </w:tcPr>
          <w:p w14:paraId="202C3DE7"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5C4F84E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A9CB4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19E7982B"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736717" w:rsidRPr="00726912" w14:paraId="028E0206"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0FD411"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11474DB2" w14:textId="77777777" w:rsidR="00736717" w:rsidRPr="00726912" w:rsidRDefault="00736717" w:rsidP="00736717">
            <w:pPr>
              <w:spacing w:after="0" w:line="240" w:lineRule="auto"/>
              <w:ind w:firstLineChars="200" w:firstLine="32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777C5E02"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668 122,8</w:t>
            </w:r>
          </w:p>
        </w:tc>
        <w:tc>
          <w:tcPr>
            <w:tcW w:w="1056" w:type="dxa"/>
            <w:tcBorders>
              <w:top w:val="nil"/>
              <w:left w:val="nil"/>
              <w:bottom w:val="single" w:sz="4" w:space="0" w:color="auto"/>
              <w:right w:val="single" w:sz="4" w:space="0" w:color="auto"/>
            </w:tcBorders>
            <w:shd w:val="clear" w:color="auto" w:fill="auto"/>
            <w:noWrap/>
            <w:vAlign w:val="center"/>
            <w:hideMark/>
          </w:tcPr>
          <w:p w14:paraId="792F7A5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720 849,1</w:t>
            </w:r>
          </w:p>
        </w:tc>
        <w:tc>
          <w:tcPr>
            <w:tcW w:w="1056" w:type="dxa"/>
            <w:tcBorders>
              <w:top w:val="nil"/>
              <w:left w:val="nil"/>
              <w:bottom w:val="single" w:sz="4" w:space="0" w:color="auto"/>
              <w:right w:val="single" w:sz="4" w:space="0" w:color="auto"/>
            </w:tcBorders>
            <w:shd w:val="clear" w:color="auto" w:fill="auto"/>
            <w:noWrap/>
            <w:vAlign w:val="center"/>
            <w:hideMark/>
          </w:tcPr>
          <w:p w14:paraId="2D75797B"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0EC232BC"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2121F9"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512138D4"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736717" w:rsidRPr="00726912" w14:paraId="3A1C2F3C"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CF04DF7"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9EBAF89"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Рехабилитация и реконструкция на общински пътища</w:t>
            </w:r>
          </w:p>
        </w:tc>
        <w:tc>
          <w:tcPr>
            <w:tcW w:w="1056" w:type="dxa"/>
            <w:tcBorders>
              <w:top w:val="nil"/>
              <w:left w:val="nil"/>
              <w:bottom w:val="single" w:sz="4" w:space="0" w:color="auto"/>
              <w:right w:val="single" w:sz="4" w:space="0" w:color="auto"/>
            </w:tcBorders>
            <w:shd w:val="clear" w:color="auto" w:fill="auto"/>
            <w:noWrap/>
            <w:vAlign w:val="center"/>
            <w:hideMark/>
          </w:tcPr>
          <w:p w14:paraId="71B9EB17"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47CC6C6"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1E23F5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1FA3F8C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8B581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2CBF1883"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736717" w:rsidRPr="00726912" w14:paraId="2F711110" w14:textId="77777777" w:rsidTr="00916442">
        <w:trPr>
          <w:trHeight w:val="14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64CDBDF"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vAlign w:val="center"/>
            <w:hideMark/>
          </w:tcPr>
          <w:p w14:paraId="2D9BFA5E"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Изграждане и основен ремонт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53E0A16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662 102,5</w:t>
            </w:r>
          </w:p>
        </w:tc>
        <w:tc>
          <w:tcPr>
            <w:tcW w:w="1056" w:type="dxa"/>
            <w:tcBorders>
              <w:top w:val="nil"/>
              <w:left w:val="nil"/>
              <w:bottom w:val="single" w:sz="4" w:space="0" w:color="auto"/>
              <w:right w:val="single" w:sz="4" w:space="0" w:color="auto"/>
            </w:tcBorders>
            <w:shd w:val="clear" w:color="auto" w:fill="auto"/>
            <w:noWrap/>
            <w:vAlign w:val="center"/>
            <w:hideMark/>
          </w:tcPr>
          <w:p w14:paraId="6B9C70D6"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706 013,9</w:t>
            </w:r>
          </w:p>
        </w:tc>
        <w:tc>
          <w:tcPr>
            <w:tcW w:w="1056" w:type="dxa"/>
            <w:tcBorders>
              <w:top w:val="nil"/>
              <w:left w:val="nil"/>
              <w:bottom w:val="single" w:sz="4" w:space="0" w:color="auto"/>
              <w:right w:val="single" w:sz="4" w:space="0" w:color="auto"/>
            </w:tcBorders>
            <w:shd w:val="clear" w:color="auto" w:fill="auto"/>
            <w:noWrap/>
            <w:vAlign w:val="center"/>
            <w:hideMark/>
          </w:tcPr>
          <w:p w14:paraId="6BA1B714"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5F9657D"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B7438D"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00A75B9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736717" w:rsidRPr="00726912" w14:paraId="106252ED" w14:textId="77777777" w:rsidTr="00916442">
        <w:trPr>
          <w:trHeight w:val="335"/>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vAlign w:val="center"/>
            <w:hideMark/>
          </w:tcPr>
          <w:p w14:paraId="179A2B2B"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Ограничено вещно право (преминаване, прокарване) на теренно ползване (сервитутни права)</w:t>
            </w:r>
          </w:p>
        </w:tc>
        <w:tc>
          <w:tcPr>
            <w:tcW w:w="1056" w:type="dxa"/>
            <w:tcBorders>
              <w:top w:val="nil"/>
              <w:left w:val="nil"/>
              <w:bottom w:val="single" w:sz="4" w:space="0" w:color="auto"/>
              <w:right w:val="single" w:sz="4" w:space="0" w:color="auto"/>
            </w:tcBorders>
            <w:shd w:val="clear" w:color="auto" w:fill="auto"/>
            <w:noWrap/>
            <w:vAlign w:val="center"/>
            <w:hideMark/>
          </w:tcPr>
          <w:p w14:paraId="1076D1C6"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17,5</w:t>
            </w:r>
          </w:p>
        </w:tc>
        <w:tc>
          <w:tcPr>
            <w:tcW w:w="1056" w:type="dxa"/>
            <w:tcBorders>
              <w:top w:val="nil"/>
              <w:left w:val="nil"/>
              <w:bottom w:val="single" w:sz="4" w:space="0" w:color="auto"/>
              <w:right w:val="single" w:sz="4" w:space="0" w:color="auto"/>
            </w:tcBorders>
            <w:shd w:val="clear" w:color="auto" w:fill="auto"/>
            <w:noWrap/>
            <w:vAlign w:val="center"/>
            <w:hideMark/>
          </w:tcPr>
          <w:p w14:paraId="395A5D27"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487,0</w:t>
            </w:r>
          </w:p>
        </w:tc>
        <w:tc>
          <w:tcPr>
            <w:tcW w:w="1056" w:type="dxa"/>
            <w:tcBorders>
              <w:top w:val="nil"/>
              <w:left w:val="nil"/>
              <w:bottom w:val="single" w:sz="4" w:space="0" w:color="auto"/>
              <w:right w:val="single" w:sz="4" w:space="0" w:color="auto"/>
            </w:tcBorders>
            <w:shd w:val="clear" w:color="auto" w:fill="auto"/>
            <w:noWrap/>
            <w:vAlign w:val="center"/>
            <w:hideMark/>
          </w:tcPr>
          <w:p w14:paraId="5AB4768C"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5834C50E"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788F03"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5B1359A1"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736717" w:rsidRPr="00726912" w14:paraId="620B4782"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71414FB"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vAlign w:val="center"/>
            <w:hideMark/>
          </w:tcPr>
          <w:p w14:paraId="4875B494"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Обезщетения на собственици на земя за дейности по републиканската пътна мрежа </w:t>
            </w:r>
          </w:p>
        </w:tc>
        <w:tc>
          <w:tcPr>
            <w:tcW w:w="1056" w:type="dxa"/>
            <w:tcBorders>
              <w:top w:val="nil"/>
              <w:left w:val="nil"/>
              <w:bottom w:val="single" w:sz="4" w:space="0" w:color="auto"/>
              <w:right w:val="single" w:sz="4" w:space="0" w:color="auto"/>
            </w:tcBorders>
            <w:shd w:val="clear" w:color="auto" w:fill="auto"/>
            <w:noWrap/>
            <w:vAlign w:val="center"/>
            <w:hideMark/>
          </w:tcPr>
          <w:p w14:paraId="669D71F9"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6 002,8</w:t>
            </w:r>
          </w:p>
        </w:tc>
        <w:tc>
          <w:tcPr>
            <w:tcW w:w="1056" w:type="dxa"/>
            <w:tcBorders>
              <w:top w:val="nil"/>
              <w:left w:val="nil"/>
              <w:bottom w:val="single" w:sz="4" w:space="0" w:color="auto"/>
              <w:right w:val="single" w:sz="4" w:space="0" w:color="auto"/>
            </w:tcBorders>
            <w:shd w:val="clear" w:color="auto" w:fill="auto"/>
            <w:noWrap/>
            <w:vAlign w:val="center"/>
            <w:hideMark/>
          </w:tcPr>
          <w:p w14:paraId="412A3FFD"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14 348,2</w:t>
            </w:r>
          </w:p>
        </w:tc>
        <w:tc>
          <w:tcPr>
            <w:tcW w:w="1056" w:type="dxa"/>
            <w:tcBorders>
              <w:top w:val="nil"/>
              <w:left w:val="nil"/>
              <w:bottom w:val="single" w:sz="4" w:space="0" w:color="auto"/>
              <w:right w:val="single" w:sz="4" w:space="0" w:color="auto"/>
            </w:tcBorders>
            <w:shd w:val="clear" w:color="auto" w:fill="auto"/>
            <w:noWrap/>
            <w:vAlign w:val="center"/>
            <w:hideMark/>
          </w:tcPr>
          <w:p w14:paraId="0CE5A148"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60690EDC"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6C079B"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006C9E8D"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736717" w:rsidRPr="00726912" w14:paraId="6B7D73D5"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5C34095"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E919130" w14:textId="77777777" w:rsidR="00736717" w:rsidRPr="00726912" w:rsidRDefault="00736717" w:rsidP="00736717">
            <w:pPr>
              <w:spacing w:after="0" w:line="240" w:lineRule="auto"/>
              <w:ind w:firstLineChars="200" w:firstLine="32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Капиталови трансфери</w:t>
            </w:r>
          </w:p>
        </w:tc>
        <w:tc>
          <w:tcPr>
            <w:tcW w:w="1056" w:type="dxa"/>
            <w:tcBorders>
              <w:top w:val="nil"/>
              <w:left w:val="nil"/>
              <w:bottom w:val="single" w:sz="4" w:space="0" w:color="auto"/>
              <w:right w:val="single" w:sz="4" w:space="0" w:color="auto"/>
            </w:tcBorders>
            <w:shd w:val="clear" w:color="auto" w:fill="auto"/>
            <w:noWrap/>
            <w:vAlign w:val="center"/>
            <w:hideMark/>
          </w:tcPr>
          <w:p w14:paraId="017B97F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D826533"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E7160C0"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2E995123"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CA65B6"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133" w:type="dxa"/>
            <w:tcBorders>
              <w:top w:val="nil"/>
              <w:left w:val="nil"/>
              <w:bottom w:val="single" w:sz="4" w:space="0" w:color="auto"/>
              <w:right w:val="single" w:sz="4" w:space="0" w:color="auto"/>
            </w:tcBorders>
            <w:shd w:val="clear" w:color="auto" w:fill="auto"/>
            <w:noWrap/>
            <w:vAlign w:val="center"/>
            <w:hideMark/>
          </w:tcPr>
          <w:p w14:paraId="51ACC138"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736717" w:rsidRPr="00726912" w14:paraId="55B39524"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D1A133"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321EDE0"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AFAE19"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9B6DB83"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70FEFC1"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96D9DA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D46B22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0C2DD791"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68CAAAAC"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56D5A25"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2F283601"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4AC81CE"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8FC9393"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CB66323"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55 751,3</w:t>
            </w:r>
          </w:p>
        </w:tc>
        <w:tc>
          <w:tcPr>
            <w:tcW w:w="1085" w:type="dxa"/>
            <w:tcBorders>
              <w:top w:val="nil"/>
              <w:left w:val="nil"/>
              <w:bottom w:val="single" w:sz="4" w:space="0" w:color="auto"/>
              <w:right w:val="single" w:sz="4" w:space="0" w:color="auto"/>
            </w:tcBorders>
            <w:shd w:val="clear" w:color="000000" w:fill="FFCC99"/>
            <w:noWrap/>
            <w:vAlign w:val="center"/>
            <w:hideMark/>
          </w:tcPr>
          <w:p w14:paraId="2C0635C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2 022 743,7</w:t>
            </w:r>
          </w:p>
        </w:tc>
        <w:tc>
          <w:tcPr>
            <w:tcW w:w="992" w:type="dxa"/>
            <w:tcBorders>
              <w:top w:val="nil"/>
              <w:left w:val="nil"/>
              <w:bottom w:val="single" w:sz="4" w:space="0" w:color="auto"/>
              <w:right w:val="single" w:sz="4" w:space="0" w:color="auto"/>
            </w:tcBorders>
            <w:shd w:val="clear" w:color="000000" w:fill="FFCC99"/>
            <w:noWrap/>
            <w:vAlign w:val="center"/>
            <w:hideMark/>
          </w:tcPr>
          <w:p w14:paraId="05498A61"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1 826 535,0</w:t>
            </w:r>
          </w:p>
        </w:tc>
        <w:tc>
          <w:tcPr>
            <w:tcW w:w="1133" w:type="dxa"/>
            <w:tcBorders>
              <w:top w:val="nil"/>
              <w:left w:val="nil"/>
              <w:bottom w:val="single" w:sz="4" w:space="0" w:color="auto"/>
              <w:right w:val="single" w:sz="4" w:space="0" w:color="auto"/>
            </w:tcBorders>
            <w:shd w:val="clear" w:color="000000" w:fill="FFCC99"/>
            <w:noWrap/>
            <w:vAlign w:val="center"/>
            <w:hideMark/>
          </w:tcPr>
          <w:p w14:paraId="714E6D79" w14:textId="4BAC4A50"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2 085 833,9</w:t>
            </w:r>
          </w:p>
        </w:tc>
      </w:tr>
      <w:tr w:rsidR="00736717" w:rsidRPr="00726912" w14:paraId="52A43F8D"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2028218"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545A4FD"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0BD768B0"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1D7D544"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01D8DC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11 187,9</w:t>
            </w:r>
          </w:p>
        </w:tc>
        <w:tc>
          <w:tcPr>
            <w:tcW w:w="1085" w:type="dxa"/>
            <w:tcBorders>
              <w:top w:val="nil"/>
              <w:left w:val="nil"/>
              <w:bottom w:val="single" w:sz="4" w:space="0" w:color="auto"/>
              <w:right w:val="single" w:sz="4" w:space="0" w:color="auto"/>
            </w:tcBorders>
            <w:shd w:val="clear" w:color="auto" w:fill="auto"/>
            <w:noWrap/>
            <w:vAlign w:val="center"/>
            <w:hideMark/>
          </w:tcPr>
          <w:p w14:paraId="78D52A10"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9 736,7</w:t>
            </w:r>
          </w:p>
        </w:tc>
        <w:tc>
          <w:tcPr>
            <w:tcW w:w="992" w:type="dxa"/>
            <w:tcBorders>
              <w:top w:val="nil"/>
              <w:left w:val="nil"/>
              <w:bottom w:val="single" w:sz="4" w:space="0" w:color="auto"/>
              <w:right w:val="single" w:sz="4" w:space="0" w:color="auto"/>
            </w:tcBorders>
            <w:shd w:val="clear" w:color="auto" w:fill="auto"/>
            <w:noWrap/>
            <w:vAlign w:val="center"/>
            <w:hideMark/>
          </w:tcPr>
          <w:p w14:paraId="24BBA40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8 750,3</w:t>
            </w:r>
          </w:p>
        </w:tc>
        <w:tc>
          <w:tcPr>
            <w:tcW w:w="1133" w:type="dxa"/>
            <w:tcBorders>
              <w:top w:val="nil"/>
              <w:left w:val="nil"/>
              <w:bottom w:val="single" w:sz="4" w:space="0" w:color="auto"/>
              <w:right w:val="single" w:sz="4" w:space="0" w:color="auto"/>
            </w:tcBorders>
            <w:shd w:val="clear" w:color="auto" w:fill="auto"/>
            <w:noWrap/>
            <w:vAlign w:val="center"/>
            <w:hideMark/>
          </w:tcPr>
          <w:p w14:paraId="4D911A21"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7 868,0</w:t>
            </w:r>
          </w:p>
        </w:tc>
      </w:tr>
      <w:tr w:rsidR="00736717" w:rsidRPr="00726912" w14:paraId="5A24D7C5"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226DCB8"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27EE1FD0"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75474567"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A3E8544"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B8B5D7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44 554,7</w:t>
            </w:r>
          </w:p>
        </w:tc>
        <w:tc>
          <w:tcPr>
            <w:tcW w:w="1085" w:type="dxa"/>
            <w:tcBorders>
              <w:top w:val="nil"/>
              <w:left w:val="nil"/>
              <w:bottom w:val="single" w:sz="4" w:space="0" w:color="auto"/>
              <w:right w:val="single" w:sz="4" w:space="0" w:color="auto"/>
            </w:tcBorders>
            <w:shd w:val="clear" w:color="auto" w:fill="auto"/>
            <w:noWrap/>
            <w:vAlign w:val="center"/>
            <w:hideMark/>
          </w:tcPr>
          <w:p w14:paraId="0C8E71C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33 737,4</w:t>
            </w:r>
          </w:p>
        </w:tc>
        <w:tc>
          <w:tcPr>
            <w:tcW w:w="992" w:type="dxa"/>
            <w:tcBorders>
              <w:top w:val="nil"/>
              <w:left w:val="nil"/>
              <w:bottom w:val="single" w:sz="4" w:space="0" w:color="auto"/>
              <w:right w:val="single" w:sz="4" w:space="0" w:color="auto"/>
            </w:tcBorders>
            <w:shd w:val="clear" w:color="auto" w:fill="auto"/>
            <w:noWrap/>
            <w:vAlign w:val="center"/>
            <w:hideMark/>
          </w:tcPr>
          <w:p w14:paraId="4FB0CD2B"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28 996,5</w:t>
            </w:r>
          </w:p>
        </w:tc>
        <w:tc>
          <w:tcPr>
            <w:tcW w:w="1133" w:type="dxa"/>
            <w:tcBorders>
              <w:top w:val="nil"/>
              <w:left w:val="nil"/>
              <w:bottom w:val="single" w:sz="4" w:space="0" w:color="auto"/>
              <w:right w:val="single" w:sz="4" w:space="0" w:color="auto"/>
            </w:tcBorders>
            <w:shd w:val="clear" w:color="auto" w:fill="auto"/>
            <w:noWrap/>
            <w:vAlign w:val="center"/>
            <w:hideMark/>
          </w:tcPr>
          <w:p w14:paraId="4CBBC296"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28 996,5</w:t>
            </w:r>
          </w:p>
        </w:tc>
      </w:tr>
      <w:tr w:rsidR="00736717" w:rsidRPr="00726912" w14:paraId="3D2F3015"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2769441"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A226CD6"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Програма за Механизъм за свързване на Европа</w:t>
            </w:r>
          </w:p>
        </w:tc>
        <w:tc>
          <w:tcPr>
            <w:tcW w:w="1056" w:type="dxa"/>
            <w:tcBorders>
              <w:top w:val="nil"/>
              <w:left w:val="nil"/>
              <w:bottom w:val="single" w:sz="4" w:space="0" w:color="auto"/>
              <w:right w:val="single" w:sz="4" w:space="0" w:color="auto"/>
            </w:tcBorders>
            <w:shd w:val="clear" w:color="auto" w:fill="auto"/>
            <w:noWrap/>
            <w:vAlign w:val="center"/>
            <w:hideMark/>
          </w:tcPr>
          <w:p w14:paraId="05B624D0"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7AEF596"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4E1053E8"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8,7</w:t>
            </w:r>
          </w:p>
        </w:tc>
        <w:tc>
          <w:tcPr>
            <w:tcW w:w="1085" w:type="dxa"/>
            <w:tcBorders>
              <w:top w:val="nil"/>
              <w:left w:val="nil"/>
              <w:bottom w:val="single" w:sz="4" w:space="0" w:color="auto"/>
              <w:right w:val="single" w:sz="4" w:space="0" w:color="auto"/>
            </w:tcBorders>
            <w:shd w:val="clear" w:color="auto" w:fill="auto"/>
            <w:noWrap/>
            <w:vAlign w:val="center"/>
            <w:hideMark/>
          </w:tcPr>
          <w:p w14:paraId="636FD202"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3D871B0"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318E5A6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55773B17"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6546979"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7F5F2A9C" w14:textId="77777777" w:rsidR="00736717" w:rsidRPr="00726912" w:rsidRDefault="00736717" w:rsidP="0073671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 по ЦБ, в т.ч.</w:t>
            </w:r>
          </w:p>
        </w:tc>
        <w:tc>
          <w:tcPr>
            <w:tcW w:w="1056" w:type="dxa"/>
            <w:tcBorders>
              <w:top w:val="nil"/>
              <w:left w:val="nil"/>
              <w:bottom w:val="single" w:sz="4" w:space="0" w:color="auto"/>
              <w:right w:val="single" w:sz="4" w:space="0" w:color="auto"/>
            </w:tcBorders>
            <w:shd w:val="clear" w:color="auto" w:fill="auto"/>
            <w:noWrap/>
            <w:vAlign w:val="center"/>
            <w:hideMark/>
          </w:tcPr>
          <w:p w14:paraId="00F292D8"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4F818CB"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CDC2A04"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5544D403"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1 979 269,6</w:t>
            </w:r>
          </w:p>
        </w:tc>
        <w:tc>
          <w:tcPr>
            <w:tcW w:w="992" w:type="dxa"/>
            <w:tcBorders>
              <w:top w:val="nil"/>
              <w:left w:val="nil"/>
              <w:bottom w:val="single" w:sz="4" w:space="0" w:color="auto"/>
              <w:right w:val="single" w:sz="4" w:space="0" w:color="auto"/>
            </w:tcBorders>
            <w:shd w:val="clear" w:color="auto" w:fill="auto"/>
            <w:noWrap/>
            <w:vAlign w:val="center"/>
            <w:hideMark/>
          </w:tcPr>
          <w:p w14:paraId="4C865AF8"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1 788 788,2</w:t>
            </w:r>
          </w:p>
        </w:tc>
        <w:tc>
          <w:tcPr>
            <w:tcW w:w="1133" w:type="dxa"/>
            <w:tcBorders>
              <w:top w:val="nil"/>
              <w:left w:val="nil"/>
              <w:bottom w:val="single" w:sz="4" w:space="0" w:color="auto"/>
              <w:right w:val="single" w:sz="4" w:space="0" w:color="auto"/>
            </w:tcBorders>
            <w:shd w:val="clear" w:color="auto" w:fill="auto"/>
            <w:noWrap/>
            <w:vAlign w:val="center"/>
            <w:hideMark/>
          </w:tcPr>
          <w:p w14:paraId="595CBACD" w14:textId="1A61BA52"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2 048 969,4</w:t>
            </w:r>
          </w:p>
        </w:tc>
      </w:tr>
      <w:tr w:rsidR="00736717" w:rsidRPr="00726912" w14:paraId="0F185B4E"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A22BB6B"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017CDE74" w14:textId="77777777" w:rsidR="00736717" w:rsidRPr="00726912" w:rsidRDefault="00736717" w:rsidP="00736717">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Рехабилитация и реконструкция на общински пътища</w:t>
            </w:r>
          </w:p>
        </w:tc>
        <w:tc>
          <w:tcPr>
            <w:tcW w:w="1056" w:type="dxa"/>
            <w:tcBorders>
              <w:top w:val="nil"/>
              <w:left w:val="nil"/>
              <w:bottom w:val="single" w:sz="4" w:space="0" w:color="auto"/>
              <w:right w:val="single" w:sz="4" w:space="0" w:color="auto"/>
            </w:tcBorders>
            <w:shd w:val="clear" w:color="auto" w:fill="auto"/>
            <w:noWrap/>
            <w:vAlign w:val="center"/>
            <w:hideMark/>
          </w:tcPr>
          <w:p w14:paraId="2E6EAECE"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734E42F"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22D220"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9E3FF20"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1 200,0</w:t>
            </w:r>
          </w:p>
        </w:tc>
        <w:tc>
          <w:tcPr>
            <w:tcW w:w="992" w:type="dxa"/>
            <w:tcBorders>
              <w:top w:val="nil"/>
              <w:left w:val="nil"/>
              <w:bottom w:val="single" w:sz="4" w:space="0" w:color="auto"/>
              <w:right w:val="single" w:sz="4" w:space="0" w:color="auto"/>
            </w:tcBorders>
            <w:shd w:val="clear" w:color="auto" w:fill="auto"/>
            <w:noWrap/>
            <w:vAlign w:val="center"/>
            <w:hideMark/>
          </w:tcPr>
          <w:p w14:paraId="5ABF3EDF"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5 000,0</w:t>
            </w:r>
          </w:p>
        </w:tc>
        <w:tc>
          <w:tcPr>
            <w:tcW w:w="1133" w:type="dxa"/>
            <w:tcBorders>
              <w:top w:val="nil"/>
              <w:left w:val="nil"/>
              <w:bottom w:val="single" w:sz="4" w:space="0" w:color="auto"/>
              <w:right w:val="single" w:sz="4" w:space="0" w:color="auto"/>
            </w:tcBorders>
            <w:shd w:val="clear" w:color="auto" w:fill="auto"/>
            <w:noWrap/>
            <w:vAlign w:val="center"/>
            <w:hideMark/>
          </w:tcPr>
          <w:p w14:paraId="75DBDF74"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5 000,0</w:t>
            </w:r>
          </w:p>
        </w:tc>
      </w:tr>
      <w:tr w:rsidR="00736717" w:rsidRPr="00726912" w14:paraId="514BEEBD"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3473840C"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14:paraId="4E9D897D" w14:textId="77777777" w:rsidR="00736717" w:rsidRPr="00726912" w:rsidRDefault="00736717" w:rsidP="00736717">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Изграждане и основен ремонт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0CB0650B"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621084C"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483962"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9CE1C0D"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1 930 503,0</w:t>
            </w:r>
          </w:p>
        </w:tc>
        <w:tc>
          <w:tcPr>
            <w:tcW w:w="992" w:type="dxa"/>
            <w:tcBorders>
              <w:top w:val="nil"/>
              <w:left w:val="nil"/>
              <w:bottom w:val="single" w:sz="4" w:space="0" w:color="auto"/>
              <w:right w:val="single" w:sz="4" w:space="0" w:color="auto"/>
            </w:tcBorders>
            <w:shd w:val="clear" w:color="auto" w:fill="auto"/>
            <w:noWrap/>
            <w:vAlign w:val="center"/>
            <w:hideMark/>
          </w:tcPr>
          <w:p w14:paraId="1316E216"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1 763 743,9</w:t>
            </w:r>
          </w:p>
        </w:tc>
        <w:tc>
          <w:tcPr>
            <w:tcW w:w="1133" w:type="dxa"/>
            <w:tcBorders>
              <w:top w:val="nil"/>
              <w:left w:val="nil"/>
              <w:bottom w:val="single" w:sz="4" w:space="0" w:color="auto"/>
              <w:right w:val="single" w:sz="4" w:space="0" w:color="auto"/>
            </w:tcBorders>
            <w:shd w:val="clear" w:color="auto" w:fill="auto"/>
            <w:noWrap/>
            <w:vAlign w:val="center"/>
            <w:hideMark/>
          </w:tcPr>
          <w:p w14:paraId="6FEC24C8" w14:textId="66BE0EC2"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2 023 095,4</w:t>
            </w:r>
          </w:p>
        </w:tc>
      </w:tr>
      <w:tr w:rsidR="00736717" w:rsidRPr="00726912" w14:paraId="7828F9CD"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691299A8"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14:paraId="099DA970" w14:textId="77777777" w:rsidR="00736717" w:rsidRPr="00726912" w:rsidRDefault="00736717" w:rsidP="00736717">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Ограничено вещно право (преминаване, прокарване) на теренно ползване (сервитутни права)</w:t>
            </w:r>
          </w:p>
        </w:tc>
        <w:tc>
          <w:tcPr>
            <w:tcW w:w="1056" w:type="dxa"/>
            <w:tcBorders>
              <w:top w:val="nil"/>
              <w:left w:val="nil"/>
              <w:bottom w:val="single" w:sz="4" w:space="0" w:color="auto"/>
              <w:right w:val="single" w:sz="4" w:space="0" w:color="auto"/>
            </w:tcBorders>
            <w:shd w:val="clear" w:color="auto" w:fill="auto"/>
            <w:noWrap/>
            <w:vAlign w:val="center"/>
            <w:hideMark/>
          </w:tcPr>
          <w:p w14:paraId="0079D448"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D1702C"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C933A8"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6CF9A0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455420BC"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106,0</w:t>
            </w:r>
          </w:p>
        </w:tc>
        <w:tc>
          <w:tcPr>
            <w:tcW w:w="1133" w:type="dxa"/>
            <w:tcBorders>
              <w:top w:val="nil"/>
              <w:left w:val="nil"/>
              <w:bottom w:val="single" w:sz="4" w:space="0" w:color="auto"/>
              <w:right w:val="single" w:sz="4" w:space="0" w:color="auto"/>
            </w:tcBorders>
            <w:shd w:val="clear" w:color="auto" w:fill="auto"/>
            <w:noWrap/>
            <w:vAlign w:val="center"/>
            <w:hideMark/>
          </w:tcPr>
          <w:p w14:paraId="47789640"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106,0</w:t>
            </w:r>
          </w:p>
        </w:tc>
      </w:tr>
      <w:tr w:rsidR="00736717" w:rsidRPr="00726912" w14:paraId="1F6DE994"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7042488"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 </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14:paraId="54FA675F" w14:textId="77777777" w:rsidR="00736717" w:rsidRPr="00726912" w:rsidRDefault="00736717" w:rsidP="00736717">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xml:space="preserve">Обезщетения на собственици на земя за дейности по републиканската пътна мрежа </w:t>
            </w:r>
          </w:p>
        </w:tc>
        <w:tc>
          <w:tcPr>
            <w:tcW w:w="1056" w:type="dxa"/>
            <w:tcBorders>
              <w:top w:val="nil"/>
              <w:left w:val="nil"/>
              <w:bottom w:val="single" w:sz="4" w:space="0" w:color="auto"/>
              <w:right w:val="single" w:sz="4" w:space="0" w:color="auto"/>
            </w:tcBorders>
            <w:shd w:val="clear" w:color="auto" w:fill="auto"/>
            <w:noWrap/>
            <w:vAlign w:val="center"/>
            <w:hideMark/>
          </w:tcPr>
          <w:p w14:paraId="255C8BEB"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707921"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E3E11E"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7C403EF2"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47BBBE47"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10 000,0</w:t>
            </w:r>
          </w:p>
        </w:tc>
        <w:tc>
          <w:tcPr>
            <w:tcW w:w="1133" w:type="dxa"/>
            <w:tcBorders>
              <w:top w:val="nil"/>
              <w:left w:val="nil"/>
              <w:bottom w:val="single" w:sz="4" w:space="0" w:color="auto"/>
              <w:right w:val="single" w:sz="4" w:space="0" w:color="auto"/>
            </w:tcBorders>
            <w:shd w:val="clear" w:color="auto" w:fill="auto"/>
            <w:noWrap/>
            <w:vAlign w:val="center"/>
            <w:hideMark/>
          </w:tcPr>
          <w:p w14:paraId="087F8715"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10 000,0</w:t>
            </w:r>
          </w:p>
        </w:tc>
      </w:tr>
      <w:tr w:rsidR="00736717" w:rsidRPr="00726912" w14:paraId="67995CC4" w14:textId="77777777" w:rsidTr="00916442">
        <w:trPr>
          <w:trHeight w:val="170"/>
        </w:trPr>
        <w:tc>
          <w:tcPr>
            <w:tcW w:w="443" w:type="dxa"/>
            <w:tcBorders>
              <w:top w:val="nil"/>
              <w:left w:val="single" w:sz="4" w:space="0" w:color="auto"/>
              <w:bottom w:val="single" w:sz="4" w:space="0" w:color="auto"/>
              <w:right w:val="nil"/>
            </w:tcBorders>
            <w:shd w:val="clear" w:color="auto" w:fill="auto"/>
            <w:noWrap/>
            <w:vAlign w:val="center"/>
            <w:hideMark/>
          </w:tcPr>
          <w:p w14:paraId="56A6880A"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14:paraId="4DBDC717" w14:textId="77777777" w:rsidR="00736717" w:rsidRPr="00726912" w:rsidRDefault="00736717" w:rsidP="00736717">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Ведомствени 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48BA6EF"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C8FCFAD"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41F0A2C" w14:textId="77777777" w:rsidR="00736717" w:rsidRPr="00726912" w:rsidRDefault="00736717" w:rsidP="00736717">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25D60A3C"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37 460,6</w:t>
            </w:r>
          </w:p>
        </w:tc>
        <w:tc>
          <w:tcPr>
            <w:tcW w:w="992" w:type="dxa"/>
            <w:tcBorders>
              <w:top w:val="nil"/>
              <w:left w:val="nil"/>
              <w:bottom w:val="single" w:sz="4" w:space="0" w:color="auto"/>
              <w:right w:val="single" w:sz="4" w:space="0" w:color="auto"/>
            </w:tcBorders>
            <w:shd w:val="clear" w:color="auto" w:fill="auto"/>
            <w:noWrap/>
            <w:vAlign w:val="center"/>
            <w:hideMark/>
          </w:tcPr>
          <w:p w14:paraId="1F5367E1"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9 938,3</w:t>
            </w:r>
          </w:p>
        </w:tc>
        <w:tc>
          <w:tcPr>
            <w:tcW w:w="1133" w:type="dxa"/>
            <w:tcBorders>
              <w:top w:val="nil"/>
              <w:left w:val="nil"/>
              <w:bottom w:val="single" w:sz="4" w:space="0" w:color="auto"/>
              <w:right w:val="single" w:sz="4" w:space="0" w:color="auto"/>
            </w:tcBorders>
            <w:shd w:val="clear" w:color="auto" w:fill="auto"/>
            <w:noWrap/>
            <w:vAlign w:val="center"/>
            <w:hideMark/>
          </w:tcPr>
          <w:p w14:paraId="5DC4F289" w14:textId="77777777" w:rsidR="00736717" w:rsidRPr="00726912" w:rsidRDefault="00736717" w:rsidP="00736717">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10 768,0</w:t>
            </w:r>
          </w:p>
        </w:tc>
      </w:tr>
      <w:tr w:rsidR="00736717" w:rsidRPr="00726912" w14:paraId="63194B37"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188B3BB"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463CF51"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415541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3147802C"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1F0CE9F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905 751,3</w:t>
            </w:r>
          </w:p>
        </w:tc>
        <w:tc>
          <w:tcPr>
            <w:tcW w:w="1085" w:type="dxa"/>
            <w:tcBorders>
              <w:top w:val="nil"/>
              <w:left w:val="nil"/>
              <w:bottom w:val="single" w:sz="4" w:space="0" w:color="auto"/>
              <w:right w:val="single" w:sz="4" w:space="0" w:color="auto"/>
            </w:tcBorders>
            <w:shd w:val="clear" w:color="000000" w:fill="FFCC99"/>
            <w:noWrap/>
            <w:vAlign w:val="center"/>
            <w:hideMark/>
          </w:tcPr>
          <w:p w14:paraId="4D782AE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2 772 743,7</w:t>
            </w:r>
          </w:p>
        </w:tc>
        <w:tc>
          <w:tcPr>
            <w:tcW w:w="992" w:type="dxa"/>
            <w:tcBorders>
              <w:top w:val="nil"/>
              <w:left w:val="nil"/>
              <w:bottom w:val="single" w:sz="4" w:space="0" w:color="auto"/>
              <w:right w:val="single" w:sz="4" w:space="0" w:color="auto"/>
            </w:tcBorders>
            <w:shd w:val="clear" w:color="000000" w:fill="FFCC99"/>
            <w:noWrap/>
            <w:vAlign w:val="center"/>
            <w:hideMark/>
          </w:tcPr>
          <w:p w14:paraId="1612C406"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2 576 535,0</w:t>
            </w:r>
          </w:p>
        </w:tc>
        <w:tc>
          <w:tcPr>
            <w:tcW w:w="1133" w:type="dxa"/>
            <w:tcBorders>
              <w:top w:val="nil"/>
              <w:left w:val="nil"/>
              <w:bottom w:val="single" w:sz="4" w:space="0" w:color="auto"/>
              <w:right w:val="single" w:sz="4" w:space="0" w:color="auto"/>
            </w:tcBorders>
            <w:shd w:val="clear" w:color="000000" w:fill="FFCC99"/>
            <w:noWrap/>
            <w:vAlign w:val="center"/>
            <w:hideMark/>
          </w:tcPr>
          <w:p w14:paraId="68F6E76E" w14:textId="0F57578C"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2 835 833,9</w:t>
            </w:r>
          </w:p>
        </w:tc>
      </w:tr>
      <w:tr w:rsidR="00736717" w:rsidRPr="00726912" w14:paraId="4E44B34A"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67582B"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3AE45A3"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B233CA"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79A15B"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2FD2CA"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8B641B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304BC8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27C1BB8C"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16CD3EF7"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C9EF806"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99DC55D"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74A949B0"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1D7CDB0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59EB5935"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1 020 573,4</w:t>
            </w:r>
          </w:p>
        </w:tc>
        <w:tc>
          <w:tcPr>
            <w:tcW w:w="1085" w:type="dxa"/>
            <w:tcBorders>
              <w:top w:val="nil"/>
              <w:left w:val="nil"/>
              <w:bottom w:val="single" w:sz="4" w:space="0" w:color="auto"/>
              <w:right w:val="single" w:sz="4" w:space="0" w:color="auto"/>
            </w:tcBorders>
            <w:shd w:val="clear" w:color="000000" w:fill="FFCC99"/>
            <w:noWrap/>
            <w:vAlign w:val="center"/>
            <w:hideMark/>
          </w:tcPr>
          <w:p w14:paraId="34CA32E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968 368,4</w:t>
            </w:r>
          </w:p>
        </w:tc>
        <w:tc>
          <w:tcPr>
            <w:tcW w:w="992" w:type="dxa"/>
            <w:tcBorders>
              <w:top w:val="nil"/>
              <w:left w:val="nil"/>
              <w:bottom w:val="single" w:sz="4" w:space="0" w:color="auto"/>
              <w:right w:val="single" w:sz="4" w:space="0" w:color="auto"/>
            </w:tcBorders>
            <w:shd w:val="clear" w:color="000000" w:fill="FFCC99"/>
            <w:noWrap/>
            <w:vAlign w:val="center"/>
            <w:hideMark/>
          </w:tcPr>
          <w:p w14:paraId="4C0F89EE"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968 350,6</w:t>
            </w:r>
          </w:p>
        </w:tc>
        <w:tc>
          <w:tcPr>
            <w:tcW w:w="1133" w:type="dxa"/>
            <w:tcBorders>
              <w:top w:val="nil"/>
              <w:left w:val="nil"/>
              <w:bottom w:val="single" w:sz="4" w:space="0" w:color="auto"/>
              <w:right w:val="single" w:sz="4" w:space="0" w:color="auto"/>
            </w:tcBorders>
            <w:shd w:val="clear" w:color="000000" w:fill="FFCC99"/>
            <w:noWrap/>
            <w:vAlign w:val="center"/>
            <w:hideMark/>
          </w:tcPr>
          <w:p w14:paraId="0B2B4A47"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968 350,6</w:t>
            </w:r>
          </w:p>
        </w:tc>
      </w:tr>
      <w:tr w:rsidR="00736717" w:rsidRPr="00726912" w14:paraId="164BF780"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F553E8"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10A0E4BE"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774115D"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ACAC314"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FAA82C6"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B67BBB8"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599813A"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6CFF3974"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06287F3E" w14:textId="77777777" w:rsidTr="00916442">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B62B3C0"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496CD2E" w14:textId="77777777" w:rsidR="00736717" w:rsidRPr="00726912" w:rsidRDefault="00736717" w:rsidP="0073671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84A1E12"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4E7099DD"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50CBA0E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1 076 324,7</w:t>
            </w:r>
          </w:p>
        </w:tc>
        <w:tc>
          <w:tcPr>
            <w:tcW w:w="1085" w:type="dxa"/>
            <w:tcBorders>
              <w:top w:val="nil"/>
              <w:left w:val="nil"/>
              <w:bottom w:val="single" w:sz="4" w:space="0" w:color="auto"/>
              <w:right w:val="single" w:sz="4" w:space="0" w:color="auto"/>
            </w:tcBorders>
            <w:shd w:val="clear" w:color="000000" w:fill="FFCC99"/>
            <w:noWrap/>
            <w:vAlign w:val="center"/>
            <w:hideMark/>
          </w:tcPr>
          <w:p w14:paraId="2EE8B428"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2 991 112,1</w:t>
            </w:r>
          </w:p>
        </w:tc>
        <w:tc>
          <w:tcPr>
            <w:tcW w:w="992" w:type="dxa"/>
            <w:tcBorders>
              <w:top w:val="nil"/>
              <w:left w:val="nil"/>
              <w:bottom w:val="single" w:sz="4" w:space="0" w:color="auto"/>
              <w:right w:val="single" w:sz="4" w:space="0" w:color="auto"/>
            </w:tcBorders>
            <w:shd w:val="clear" w:color="000000" w:fill="FFCC99"/>
            <w:noWrap/>
            <w:vAlign w:val="center"/>
            <w:hideMark/>
          </w:tcPr>
          <w:p w14:paraId="30542E23" w14:textId="77777777"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2 794 885,6</w:t>
            </w:r>
          </w:p>
        </w:tc>
        <w:tc>
          <w:tcPr>
            <w:tcW w:w="1133" w:type="dxa"/>
            <w:tcBorders>
              <w:top w:val="nil"/>
              <w:left w:val="nil"/>
              <w:bottom w:val="single" w:sz="4" w:space="0" w:color="auto"/>
              <w:right w:val="single" w:sz="4" w:space="0" w:color="auto"/>
            </w:tcBorders>
            <w:shd w:val="clear" w:color="000000" w:fill="FFCC99"/>
            <w:noWrap/>
            <w:vAlign w:val="center"/>
            <w:hideMark/>
          </w:tcPr>
          <w:p w14:paraId="287AB2C2" w14:textId="3CDF265F" w:rsidR="00736717" w:rsidRPr="00726912" w:rsidRDefault="00736717" w:rsidP="0073671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3 054 184,5</w:t>
            </w:r>
          </w:p>
        </w:tc>
      </w:tr>
      <w:tr w:rsidR="00736717" w:rsidRPr="00726912" w14:paraId="6220B6F8"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A61AEE"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163F926"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59F4BA"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0E802E"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581AD0"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F095695"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44B74BD"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133" w:type="dxa"/>
            <w:tcBorders>
              <w:top w:val="nil"/>
              <w:left w:val="nil"/>
              <w:bottom w:val="single" w:sz="4" w:space="0" w:color="auto"/>
              <w:right w:val="single" w:sz="4" w:space="0" w:color="auto"/>
            </w:tcBorders>
            <w:shd w:val="clear" w:color="auto" w:fill="auto"/>
            <w:noWrap/>
            <w:vAlign w:val="center"/>
            <w:hideMark/>
          </w:tcPr>
          <w:p w14:paraId="4DCA3A05"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736717" w:rsidRPr="00726912" w14:paraId="2ADE6171"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C182A2D"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616D145"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4672481"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2 273</w:t>
            </w:r>
          </w:p>
        </w:tc>
        <w:tc>
          <w:tcPr>
            <w:tcW w:w="1056" w:type="dxa"/>
            <w:tcBorders>
              <w:top w:val="nil"/>
              <w:left w:val="nil"/>
              <w:bottom w:val="single" w:sz="4" w:space="0" w:color="auto"/>
              <w:right w:val="single" w:sz="4" w:space="0" w:color="auto"/>
            </w:tcBorders>
            <w:shd w:val="clear" w:color="auto" w:fill="auto"/>
            <w:noWrap/>
            <w:vAlign w:val="center"/>
            <w:hideMark/>
          </w:tcPr>
          <w:p w14:paraId="53F01392"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2 215</w:t>
            </w:r>
          </w:p>
        </w:tc>
        <w:tc>
          <w:tcPr>
            <w:tcW w:w="1056" w:type="dxa"/>
            <w:tcBorders>
              <w:top w:val="nil"/>
              <w:left w:val="nil"/>
              <w:bottom w:val="single" w:sz="4" w:space="0" w:color="auto"/>
              <w:right w:val="single" w:sz="4" w:space="0" w:color="auto"/>
            </w:tcBorders>
            <w:shd w:val="clear" w:color="auto" w:fill="auto"/>
            <w:noWrap/>
            <w:vAlign w:val="center"/>
            <w:hideMark/>
          </w:tcPr>
          <w:p w14:paraId="3C2BB66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2 417</w:t>
            </w:r>
          </w:p>
        </w:tc>
        <w:tc>
          <w:tcPr>
            <w:tcW w:w="1085" w:type="dxa"/>
            <w:tcBorders>
              <w:top w:val="nil"/>
              <w:left w:val="nil"/>
              <w:bottom w:val="single" w:sz="4" w:space="0" w:color="auto"/>
              <w:right w:val="single" w:sz="4" w:space="0" w:color="auto"/>
            </w:tcBorders>
            <w:shd w:val="clear" w:color="auto" w:fill="auto"/>
            <w:noWrap/>
            <w:vAlign w:val="center"/>
            <w:hideMark/>
          </w:tcPr>
          <w:p w14:paraId="7401A2F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7DD61992"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2 417</w:t>
            </w:r>
          </w:p>
        </w:tc>
        <w:tc>
          <w:tcPr>
            <w:tcW w:w="1133" w:type="dxa"/>
            <w:tcBorders>
              <w:top w:val="nil"/>
              <w:left w:val="nil"/>
              <w:bottom w:val="single" w:sz="4" w:space="0" w:color="auto"/>
              <w:right w:val="single" w:sz="4" w:space="0" w:color="auto"/>
            </w:tcBorders>
            <w:shd w:val="clear" w:color="auto" w:fill="auto"/>
            <w:noWrap/>
            <w:vAlign w:val="center"/>
            <w:hideMark/>
          </w:tcPr>
          <w:p w14:paraId="19A004A1"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2 417</w:t>
            </w:r>
          </w:p>
        </w:tc>
      </w:tr>
      <w:tr w:rsidR="00736717" w:rsidRPr="00726912" w14:paraId="4DC35253" w14:textId="77777777" w:rsidTr="00916442">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736717" w:rsidRPr="00726912" w:rsidRDefault="00736717" w:rsidP="00736717">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134A0BA3" w14:textId="77777777" w:rsidR="00736717" w:rsidRPr="00726912" w:rsidRDefault="00736717" w:rsidP="0073671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AAD205E"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EBF79CE"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2B0D4DE"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85" w:type="dxa"/>
            <w:tcBorders>
              <w:top w:val="nil"/>
              <w:left w:val="nil"/>
              <w:bottom w:val="single" w:sz="4" w:space="0" w:color="auto"/>
              <w:right w:val="single" w:sz="4" w:space="0" w:color="auto"/>
            </w:tcBorders>
            <w:shd w:val="clear" w:color="auto" w:fill="auto"/>
            <w:noWrap/>
            <w:vAlign w:val="center"/>
            <w:hideMark/>
          </w:tcPr>
          <w:p w14:paraId="24E2F409"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31B8B744"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133" w:type="dxa"/>
            <w:tcBorders>
              <w:top w:val="nil"/>
              <w:left w:val="nil"/>
              <w:bottom w:val="single" w:sz="4" w:space="0" w:color="auto"/>
              <w:right w:val="single" w:sz="4" w:space="0" w:color="auto"/>
            </w:tcBorders>
            <w:shd w:val="clear" w:color="auto" w:fill="auto"/>
            <w:noWrap/>
            <w:vAlign w:val="center"/>
            <w:hideMark/>
          </w:tcPr>
          <w:p w14:paraId="165B75CF" w14:textId="77777777" w:rsidR="00736717" w:rsidRPr="00726912" w:rsidRDefault="00736717" w:rsidP="0073671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6CE82258" w14:textId="77777777" w:rsidR="003F3E4E" w:rsidRPr="00726912" w:rsidRDefault="003F3E4E" w:rsidP="003F3E4E">
      <w:pPr>
        <w:tabs>
          <w:tab w:val="left" w:pos="851"/>
        </w:tabs>
        <w:spacing w:after="0"/>
        <w:ind w:left="644"/>
        <w:contextualSpacing/>
        <w:jc w:val="both"/>
        <w:rPr>
          <w:rFonts w:ascii="Times New Roman" w:eastAsia="Calibri" w:hAnsi="Times New Roman" w:cs="Times New Roman"/>
          <w:b/>
          <w:i/>
          <w:color w:val="0000CC"/>
        </w:rPr>
      </w:pPr>
    </w:p>
    <w:p w14:paraId="0FF6FC42" w14:textId="77777777" w:rsidR="00F7612D" w:rsidRPr="00726912" w:rsidRDefault="000214B2" w:rsidP="00FB3C11">
      <w:pPr>
        <w:tabs>
          <w:tab w:val="left" w:pos="851"/>
        </w:tabs>
        <w:spacing w:after="0"/>
        <w:ind w:firstLine="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726912" w:rsidRDefault="0027101C" w:rsidP="00E37F8E">
      <w:pPr>
        <w:pStyle w:val="ListParagraph"/>
        <w:numPr>
          <w:ilvl w:val="3"/>
          <w:numId w:val="15"/>
        </w:numPr>
        <w:tabs>
          <w:tab w:val="left" w:pos="851"/>
        </w:tabs>
        <w:spacing w:after="0"/>
        <w:ind w:left="567" w:hanging="2518"/>
        <w:jc w:val="both"/>
        <w:rPr>
          <w:rFonts w:ascii="Times New Roman" w:hAnsi="Times New Roman"/>
          <w:b/>
          <w:i/>
          <w:color w:val="0000CC"/>
          <w:lang w:val="es-ES"/>
        </w:rPr>
      </w:pPr>
      <w:r w:rsidRPr="00726912">
        <w:rPr>
          <w:rFonts w:ascii="Times New Roman" w:hAnsi="Times New Roman"/>
          <w:b/>
          <w:i/>
          <w:color w:val="0000CC"/>
          <w:lang w:val="en-US"/>
        </w:rPr>
        <w:t>1</w:t>
      </w:r>
      <w:r w:rsidRPr="00726912">
        <w:rPr>
          <w:rFonts w:ascii="Times New Roman" w:hAnsi="Times New Roman"/>
          <w:b/>
          <w:i/>
          <w:color w:val="0000CC"/>
        </w:rPr>
        <w:t xml:space="preserve">. Цели на </w:t>
      </w:r>
      <w:r w:rsidR="00AC17A6" w:rsidRPr="00726912">
        <w:rPr>
          <w:rFonts w:ascii="Times New Roman" w:hAnsi="Times New Roman"/>
          <w:b/>
          <w:i/>
          <w:color w:val="0000CC"/>
        </w:rPr>
        <w:t xml:space="preserve">бюджетната </w:t>
      </w:r>
      <w:r w:rsidRPr="00726912">
        <w:rPr>
          <w:rFonts w:ascii="Times New Roman" w:hAnsi="Times New Roman"/>
          <w:b/>
          <w:i/>
          <w:color w:val="0000CC"/>
        </w:rPr>
        <w:t>програма</w:t>
      </w:r>
    </w:p>
    <w:p w14:paraId="155D0174" w14:textId="77777777" w:rsidR="00D345CC" w:rsidRPr="00726912" w:rsidRDefault="00D345CC"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eastAsia="Calibri" w:hAnsi="Times New Roman" w:cs="Times New Roman"/>
          <w:color w:val="000000" w:themeColor="text1"/>
        </w:rPr>
        <w:t>Осъществяване на дейности за регистриране и мониторинг на свлачищни райони, превантивни геозащитни мерки и дейности в регистрирани свлачищни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C0D8952" w14:textId="77777777" w:rsidR="00D345CC" w:rsidRPr="00726912" w:rsidRDefault="00D345CC"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eastAsia="Calibri" w:hAnsi="Times New Roman" w:cs="Times New Roman"/>
          <w:color w:val="000000" w:themeColor="text1"/>
        </w:rPr>
        <w:t>Предварителен к</w:t>
      </w:r>
      <w:r w:rsidRPr="00726912">
        <w:rPr>
          <w:rFonts w:ascii="Times New Roman" w:eastAsia="Calibri" w:hAnsi="Times New Roman" w:cs="Times New Roman"/>
          <w:bCs/>
          <w:color w:val="000000" w:themeColor="text1"/>
        </w:rPr>
        <w:t>онтрол на инвестиционни намерения в свлачищни райони;</w:t>
      </w:r>
    </w:p>
    <w:p w14:paraId="1E59E1E3" w14:textId="1904D1BE" w:rsidR="00D345CC" w:rsidRPr="00726912" w:rsidRDefault="00D345CC"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eastAsia="Calibri" w:hAnsi="Times New Roman" w:cs="Times New Roman"/>
          <w:bCs/>
          <w:color w:val="000000" w:themeColor="text1"/>
        </w:rPr>
        <w:t xml:space="preserve">Изпълнение на проекти </w:t>
      </w:r>
      <w:r w:rsidRPr="00726912">
        <w:rPr>
          <w:rFonts w:ascii="Times New Roman" w:hAnsi="Times New Roman" w:cs="Times New Roman"/>
          <w:color w:val="000000" w:themeColor="text1"/>
        </w:rPr>
        <w:t>за развита и модернизирана жизнена среда;</w:t>
      </w:r>
    </w:p>
    <w:p w14:paraId="05B6F5B6" w14:textId="363EEB02" w:rsidR="00E56FE1" w:rsidRPr="00726912" w:rsidRDefault="00D345CC" w:rsidP="00E56FE1">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hAnsi="Times New Roman" w:cs="Times New Roman"/>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 Целите на програмата за отрасъл „ВиК“ се постигат чрез изпълнение на проекти и дейности в областта на водоснабдяването и канализацията, с</w:t>
      </w:r>
      <w:r w:rsidR="00E56FE1" w:rsidRPr="00726912">
        <w:rPr>
          <w:rFonts w:ascii="Times New Roman" w:hAnsi="Times New Roman" w:cs="Times New Roman"/>
        </w:rPr>
        <w:t xml:space="preserve">вързани с планиране, развитие и </w:t>
      </w:r>
      <w:r w:rsidRPr="00726912">
        <w:rPr>
          <w:rFonts w:ascii="Times New Roman" w:hAnsi="Times New Roman" w:cs="Times New Roman"/>
        </w:rPr>
        <w:t>изграждане/</w:t>
      </w:r>
      <w:r w:rsidR="00E56FE1" w:rsidRPr="00726912">
        <w:rPr>
          <w:rFonts w:ascii="Times New Roman" w:hAnsi="Times New Roman" w:cs="Times New Roman"/>
        </w:rPr>
        <w:t xml:space="preserve"> </w:t>
      </w:r>
      <w:r w:rsidRPr="00726912">
        <w:rPr>
          <w:rFonts w:ascii="Times New Roman" w:hAnsi="Times New Roman" w:cs="Times New Roman"/>
        </w:rPr>
        <w:t>реконструкция на ВиК инфраструктурата, както и със стратегическото управление на отрасъла;</w:t>
      </w:r>
    </w:p>
    <w:p w14:paraId="392690DC" w14:textId="42DD6242" w:rsidR="00125CE6" w:rsidRPr="00726912" w:rsidRDefault="00125CE6"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hAnsi="Times New Roman" w:cs="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14:paraId="17901E3E" w14:textId="5226816D" w:rsidR="00125CE6" w:rsidRPr="00726912" w:rsidRDefault="00125CE6"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hAnsi="Times New Roman" w:cs="Times New Roman"/>
        </w:rPr>
        <w:t>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w:t>
      </w:r>
    </w:p>
    <w:p w14:paraId="0EE4FBFB" w14:textId="7C131C2B" w:rsidR="00125CE6" w:rsidRPr="00726912" w:rsidRDefault="00125CE6" w:rsidP="002B4768">
      <w:pPr>
        <w:numPr>
          <w:ilvl w:val="0"/>
          <w:numId w:val="38"/>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726912">
        <w:rPr>
          <w:rFonts w:ascii="Times New Roman" w:hAnsi="Times New Roman" w:cs="Times New Roman"/>
          <w:bCs/>
        </w:rPr>
        <w:t>Основните мерки и дейности включени в програмата са свързани с о</w:t>
      </w:r>
      <w:r w:rsidRPr="00726912">
        <w:rPr>
          <w:rFonts w:ascii="Times New Roman" w:hAnsi="Times New Roman" w:cs="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w:t>
      </w:r>
      <w:r w:rsidRPr="00726912">
        <w:rPr>
          <w:rFonts w:ascii="Times New Roman" w:hAnsi="Times New Roman" w:cs="Times New Roman"/>
          <w:lang w:val="ru-RU"/>
        </w:rPr>
        <w:t xml:space="preserve">територията на общините на Черноморското крайбрежие в съответствие с изискванията на Закона за </w:t>
      </w:r>
      <w:r w:rsidRPr="00726912">
        <w:rPr>
          <w:rFonts w:ascii="Times New Roman" w:hAnsi="Times New Roman" w:cs="Times New Roman"/>
        </w:rPr>
        <w:t>устройството на Черноморското крайбрежие</w:t>
      </w:r>
      <w:r w:rsidRPr="00726912">
        <w:rPr>
          <w:rFonts w:ascii="Times New Roman" w:hAnsi="Times New Roman" w:cs="Times New Roman"/>
          <w:lang w:val="ru-RU"/>
        </w:rPr>
        <w:t xml:space="preserve"> /</w:t>
      </w:r>
      <w:r w:rsidRPr="00726912">
        <w:rPr>
          <w:rFonts w:ascii="Times New Roman" w:hAnsi="Times New Roman" w:cs="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14:paraId="37E0875D" w14:textId="77777777" w:rsidR="00D45DF2" w:rsidRPr="00726912" w:rsidRDefault="00D45DF2" w:rsidP="002B4768">
      <w:pPr>
        <w:numPr>
          <w:ilvl w:val="2"/>
          <w:numId w:val="83"/>
        </w:numPr>
        <w:tabs>
          <w:tab w:val="left" w:pos="851"/>
        </w:tabs>
        <w:spacing w:after="0" w:line="240" w:lineRule="auto"/>
        <w:ind w:left="0" w:firstLine="584"/>
        <w:jc w:val="both"/>
        <w:rPr>
          <w:rFonts w:ascii="Times New Roman" w:hAnsi="Times New Roman" w:cs="Times New Roman"/>
        </w:rPr>
      </w:pPr>
      <w:r w:rsidRPr="00726912">
        <w:rPr>
          <w:rFonts w:ascii="Times New Roman" w:hAnsi="Times New Roman" w:cs="Times New Roman"/>
        </w:rPr>
        <w:t>Създаване на кадастрална карта и кадастрални регистри, гарантиращи собствеността на гражданите;</w:t>
      </w:r>
    </w:p>
    <w:p w14:paraId="3BB5DE5E"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14:paraId="4B207EFC" w14:textId="77777777" w:rsidR="00D45DF2" w:rsidRPr="00726912" w:rsidRDefault="00D45DF2" w:rsidP="002B4768">
      <w:pPr>
        <w:pStyle w:val="ListParagraph"/>
        <w:numPr>
          <w:ilvl w:val="2"/>
          <w:numId w:val="83"/>
        </w:numPr>
        <w:tabs>
          <w:tab w:val="clear" w:pos="1353"/>
          <w:tab w:val="left" w:pos="851"/>
          <w:tab w:val="num" w:pos="900"/>
          <w:tab w:val="num" w:pos="942"/>
          <w:tab w:val="num" w:pos="993"/>
        </w:tabs>
        <w:spacing w:after="0"/>
        <w:ind w:left="0" w:firstLine="584"/>
        <w:jc w:val="both"/>
        <w:rPr>
          <w:rFonts w:ascii="Times New Roman" w:eastAsia="Times New Roman" w:hAnsi="Times New Roman"/>
          <w:lang w:eastAsia="bg-BG"/>
        </w:rPr>
      </w:pPr>
      <w:r w:rsidRPr="00726912">
        <w:rPr>
          <w:rFonts w:ascii="Times New Roman" w:eastAsia="Times New Roman" w:hAnsi="Times New Roman"/>
          <w:lang w:eastAsia="bg-BG"/>
        </w:rPr>
        <w:t>Обновяване на специализираните</w:t>
      </w:r>
      <w:r w:rsidRPr="00726912">
        <w:rPr>
          <w:rFonts w:ascii="Times New Roman" w:hAnsi="Times New Roman"/>
        </w:rPr>
        <w:t xml:space="preserve"> </w:t>
      </w:r>
      <w:r w:rsidRPr="00726912">
        <w:rPr>
          <w:rFonts w:ascii="Times New Roman" w:eastAsia="Times New Roman" w:hAnsi="Times New Roman"/>
          <w:lang w:eastAsia="bg-BG"/>
        </w:rPr>
        <w:t xml:space="preserve">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38B46449"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lastRenderedPageBreak/>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7B781D15"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14:paraId="4A00A34B"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1585470B"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726912">
        <w:rPr>
          <w:rFonts w:ascii="Times New Roman" w:hAnsi="Times New Roman" w:cs="Times New Roman"/>
          <w:lang w:val="en-US"/>
        </w:rPr>
        <w:t xml:space="preserve"> </w:t>
      </w:r>
      <w:r w:rsidRPr="00726912">
        <w:rPr>
          <w:rFonts w:ascii="Times New Roman" w:hAnsi="Times New Roman" w:cs="Times New Roman"/>
        </w:rPr>
        <w:t>Държавна гравиметрична мрежа, геодезически мрежи с местно предназначение);</w:t>
      </w:r>
    </w:p>
    <w:p w14:paraId="35033FD2"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Създаване и поддържане на топографска база данни и единен цифров модел на едромащабната топографска карта (ЕТК) на страната като ос</w:t>
      </w:r>
      <w:r w:rsidRPr="00726912">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58B4386C"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14E57EF9"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14:paraId="4344D3F9"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 xml:space="preserve">Привеждане на наличните в АГКК данни във формата определен в директивата </w:t>
      </w:r>
      <w:r w:rsidRPr="00726912">
        <w:rPr>
          <w:rFonts w:ascii="Times New Roman" w:hAnsi="Times New Roman" w:cs="Times New Roman"/>
          <w:bCs/>
          <w:iCs/>
        </w:rPr>
        <w:t xml:space="preserve">INSPIRE </w:t>
      </w:r>
      <w:r w:rsidRPr="00726912">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14:paraId="4284D62B" w14:textId="77777777" w:rsidR="00D45DF2" w:rsidRPr="00726912" w:rsidRDefault="00D45DF2" w:rsidP="002B4768">
      <w:pPr>
        <w:numPr>
          <w:ilvl w:val="2"/>
          <w:numId w:val="83"/>
        </w:numPr>
        <w:tabs>
          <w:tab w:val="left" w:pos="851"/>
          <w:tab w:val="num" w:pos="900"/>
          <w:tab w:val="num" w:pos="942"/>
        </w:tabs>
        <w:spacing w:after="0" w:line="240" w:lineRule="auto"/>
        <w:ind w:left="0" w:firstLine="584"/>
        <w:jc w:val="both"/>
        <w:rPr>
          <w:rFonts w:ascii="Times New Roman" w:hAnsi="Times New Roman" w:cs="Times New Roman"/>
        </w:rPr>
      </w:pPr>
      <w:r w:rsidRPr="00726912">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14:paraId="44455EFC" w14:textId="17DE08A8" w:rsidR="00F24C7B" w:rsidRPr="00726912" w:rsidRDefault="009A6549" w:rsidP="002B4768">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Целеви стойности по показателите за изпълнение</w:t>
      </w:r>
    </w:p>
    <w:tbl>
      <w:tblPr>
        <w:tblW w:w="9957" w:type="dxa"/>
        <w:tblLook w:val="04A0" w:firstRow="1" w:lastRow="0" w:firstColumn="1" w:lastColumn="0" w:noHBand="0" w:noVBand="1"/>
      </w:tblPr>
      <w:tblGrid>
        <w:gridCol w:w="4957"/>
        <w:gridCol w:w="1160"/>
        <w:gridCol w:w="960"/>
        <w:gridCol w:w="960"/>
        <w:gridCol w:w="960"/>
        <w:gridCol w:w="960"/>
      </w:tblGrid>
      <w:tr w:rsidR="00C26A1B" w:rsidRPr="00726912" w14:paraId="14211026" w14:textId="77777777" w:rsidTr="00C26A1B">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884B3F4" w14:textId="77777777" w:rsidR="00C26A1B" w:rsidRPr="00726912" w:rsidRDefault="00C26A1B" w:rsidP="00C26A1B">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5000"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5F85D53" w14:textId="77777777" w:rsidR="00C26A1B" w:rsidRPr="00726912" w:rsidRDefault="00C26A1B" w:rsidP="00C26A1B">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C26A1B" w:rsidRPr="00726912" w14:paraId="23AF22DC" w14:textId="77777777" w:rsidTr="00C26A1B">
        <w:trPr>
          <w:trHeight w:val="480"/>
        </w:trPr>
        <w:tc>
          <w:tcPr>
            <w:tcW w:w="4957" w:type="dxa"/>
            <w:tcBorders>
              <w:top w:val="nil"/>
              <w:left w:val="single" w:sz="4" w:space="0" w:color="auto"/>
              <w:bottom w:val="single" w:sz="4" w:space="0" w:color="auto"/>
              <w:right w:val="single" w:sz="4" w:space="0" w:color="auto"/>
            </w:tcBorders>
            <w:shd w:val="clear" w:color="000000" w:fill="FFCC99"/>
            <w:vAlign w:val="center"/>
            <w:hideMark/>
          </w:tcPr>
          <w:p w14:paraId="537530DC" w14:textId="77777777" w:rsidR="00C26A1B" w:rsidRPr="00726912" w:rsidRDefault="00C26A1B" w:rsidP="00C26A1B">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2100.02.02 Бюджетна програма „Устройство на територията, благоустройство, геозащита, водоснабдяване и канализация“</w:t>
            </w:r>
          </w:p>
        </w:tc>
        <w:tc>
          <w:tcPr>
            <w:tcW w:w="5000" w:type="dxa"/>
            <w:gridSpan w:val="5"/>
            <w:vMerge/>
            <w:tcBorders>
              <w:top w:val="nil"/>
              <w:left w:val="single" w:sz="4" w:space="0" w:color="auto"/>
              <w:bottom w:val="single" w:sz="4" w:space="0" w:color="auto"/>
              <w:right w:val="single" w:sz="4" w:space="0" w:color="auto"/>
            </w:tcBorders>
            <w:vAlign w:val="center"/>
            <w:hideMark/>
          </w:tcPr>
          <w:p w14:paraId="51E04475" w14:textId="77777777" w:rsidR="00C26A1B" w:rsidRPr="00726912" w:rsidRDefault="00C26A1B" w:rsidP="00C26A1B">
            <w:pPr>
              <w:spacing w:after="0" w:line="240" w:lineRule="auto"/>
              <w:rPr>
                <w:rFonts w:ascii="Times New Roman" w:eastAsia="Times New Roman" w:hAnsi="Times New Roman" w:cs="Times New Roman"/>
                <w:b/>
                <w:bCs/>
                <w:color w:val="000000"/>
                <w:sz w:val="18"/>
                <w:szCs w:val="18"/>
                <w:lang w:val="en-US"/>
              </w:rPr>
            </w:pPr>
          </w:p>
        </w:tc>
      </w:tr>
      <w:tr w:rsidR="00C26A1B" w:rsidRPr="00726912" w14:paraId="0DB848FD" w14:textId="77777777" w:rsidTr="00C26A1B">
        <w:trPr>
          <w:trHeight w:val="480"/>
        </w:trPr>
        <w:tc>
          <w:tcPr>
            <w:tcW w:w="4957" w:type="dxa"/>
            <w:tcBorders>
              <w:top w:val="nil"/>
              <w:left w:val="single" w:sz="4" w:space="0" w:color="auto"/>
              <w:bottom w:val="single" w:sz="4" w:space="0" w:color="auto"/>
              <w:right w:val="single" w:sz="4" w:space="0" w:color="auto"/>
            </w:tcBorders>
            <w:shd w:val="clear" w:color="000000" w:fill="FFCC99"/>
            <w:vAlign w:val="center"/>
            <w:hideMark/>
          </w:tcPr>
          <w:p w14:paraId="10D90A0C" w14:textId="77777777" w:rsidR="00C26A1B" w:rsidRPr="00726912" w:rsidRDefault="00C26A1B" w:rsidP="00C26A1B">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1160" w:type="dxa"/>
            <w:tcBorders>
              <w:top w:val="nil"/>
              <w:left w:val="nil"/>
              <w:bottom w:val="single" w:sz="4" w:space="0" w:color="auto"/>
              <w:right w:val="single" w:sz="4" w:space="0" w:color="auto"/>
            </w:tcBorders>
            <w:shd w:val="clear" w:color="000000" w:fill="FFCC99"/>
            <w:vAlign w:val="center"/>
            <w:hideMark/>
          </w:tcPr>
          <w:p w14:paraId="716323B5" w14:textId="77777777" w:rsidR="00C26A1B" w:rsidRPr="00726912" w:rsidRDefault="00C26A1B" w:rsidP="00C26A1B">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14:paraId="035DBD2F" w14:textId="77777777" w:rsidR="00C26A1B" w:rsidRPr="00726912" w:rsidRDefault="00C26A1B" w:rsidP="00C26A1B">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960" w:type="dxa"/>
            <w:tcBorders>
              <w:top w:val="nil"/>
              <w:left w:val="nil"/>
              <w:bottom w:val="single" w:sz="4" w:space="0" w:color="auto"/>
              <w:right w:val="single" w:sz="4" w:space="0" w:color="auto"/>
            </w:tcBorders>
            <w:shd w:val="clear" w:color="000000" w:fill="FFCC99"/>
            <w:vAlign w:val="center"/>
            <w:hideMark/>
          </w:tcPr>
          <w:p w14:paraId="3E2F733D" w14:textId="77777777" w:rsidR="00C26A1B" w:rsidRPr="00726912" w:rsidRDefault="00C26A1B" w:rsidP="00C26A1B">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3D64C9B8" w14:textId="77777777" w:rsidR="00C26A1B" w:rsidRPr="00726912" w:rsidRDefault="00C26A1B" w:rsidP="00C26A1B">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960" w:type="dxa"/>
            <w:tcBorders>
              <w:top w:val="nil"/>
              <w:left w:val="nil"/>
              <w:bottom w:val="single" w:sz="4" w:space="0" w:color="auto"/>
              <w:right w:val="single" w:sz="4" w:space="0" w:color="auto"/>
            </w:tcBorders>
            <w:shd w:val="clear" w:color="000000" w:fill="FFCC99"/>
            <w:vAlign w:val="center"/>
            <w:hideMark/>
          </w:tcPr>
          <w:p w14:paraId="5E9B7A86" w14:textId="77777777" w:rsidR="00C26A1B" w:rsidRPr="00726912" w:rsidRDefault="00C26A1B" w:rsidP="00C26A1B">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C26A1B" w:rsidRPr="00726912" w14:paraId="71305A25" w14:textId="77777777" w:rsidTr="00C26A1B">
        <w:trPr>
          <w:trHeight w:val="148"/>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D4D15F"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r w:rsidRPr="00726912">
              <w:rPr>
                <w:rFonts w:ascii="Times New Roman" w:eastAsia="Times New Roman" w:hAnsi="Times New Roman" w:cs="Times New Roman"/>
                <w:color w:val="000000"/>
                <w:sz w:val="14"/>
                <w:szCs w:val="14"/>
              </w:rPr>
              <w:t xml:space="preserve">   </w:t>
            </w:r>
            <w:r w:rsidRPr="00726912">
              <w:rPr>
                <w:rFonts w:ascii="Times New Roman" w:eastAsia="Times New Roman" w:hAnsi="Times New Roman" w:cs="Times New Roman"/>
                <w:color w:val="000000"/>
                <w:sz w:val="16"/>
                <w:szCs w:val="16"/>
              </w:rPr>
              <w:t>Мониторинг на регистрирани свлачищни райони</w:t>
            </w:r>
          </w:p>
        </w:tc>
        <w:tc>
          <w:tcPr>
            <w:tcW w:w="1160" w:type="dxa"/>
            <w:tcBorders>
              <w:top w:val="nil"/>
              <w:left w:val="nil"/>
              <w:bottom w:val="single" w:sz="4" w:space="0" w:color="auto"/>
              <w:right w:val="single" w:sz="4" w:space="0" w:color="auto"/>
            </w:tcBorders>
            <w:shd w:val="clear" w:color="auto" w:fill="auto"/>
            <w:vAlign w:val="center"/>
            <w:hideMark/>
          </w:tcPr>
          <w:p w14:paraId="0C7123F3"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6B7CCD42"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5050</w:t>
            </w:r>
          </w:p>
        </w:tc>
        <w:tc>
          <w:tcPr>
            <w:tcW w:w="960" w:type="dxa"/>
            <w:tcBorders>
              <w:top w:val="nil"/>
              <w:left w:val="nil"/>
              <w:bottom w:val="single" w:sz="4" w:space="0" w:color="auto"/>
              <w:right w:val="single" w:sz="4" w:space="0" w:color="auto"/>
            </w:tcBorders>
            <w:shd w:val="clear" w:color="auto" w:fill="auto"/>
            <w:vAlign w:val="center"/>
            <w:hideMark/>
          </w:tcPr>
          <w:p w14:paraId="2DDB4EB8"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5050</w:t>
            </w:r>
          </w:p>
        </w:tc>
        <w:tc>
          <w:tcPr>
            <w:tcW w:w="960" w:type="dxa"/>
            <w:tcBorders>
              <w:top w:val="nil"/>
              <w:left w:val="nil"/>
              <w:bottom w:val="single" w:sz="4" w:space="0" w:color="auto"/>
              <w:right w:val="single" w:sz="4" w:space="0" w:color="auto"/>
            </w:tcBorders>
            <w:shd w:val="clear" w:color="auto" w:fill="auto"/>
            <w:vAlign w:val="center"/>
            <w:hideMark/>
          </w:tcPr>
          <w:p w14:paraId="5167B87E"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5050</w:t>
            </w:r>
          </w:p>
        </w:tc>
        <w:tc>
          <w:tcPr>
            <w:tcW w:w="960" w:type="dxa"/>
            <w:tcBorders>
              <w:top w:val="nil"/>
              <w:left w:val="nil"/>
              <w:bottom w:val="single" w:sz="4" w:space="0" w:color="auto"/>
              <w:right w:val="single" w:sz="4" w:space="0" w:color="auto"/>
            </w:tcBorders>
            <w:shd w:val="clear" w:color="auto" w:fill="auto"/>
            <w:vAlign w:val="center"/>
            <w:hideMark/>
          </w:tcPr>
          <w:p w14:paraId="131D96D6"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5050</w:t>
            </w:r>
          </w:p>
        </w:tc>
      </w:tr>
      <w:tr w:rsidR="00C26A1B" w:rsidRPr="00726912" w14:paraId="165ED425" w14:textId="77777777" w:rsidTr="00C26A1B">
        <w:trPr>
          <w:trHeight w:val="124"/>
        </w:trPr>
        <w:tc>
          <w:tcPr>
            <w:tcW w:w="4957" w:type="dxa"/>
            <w:tcBorders>
              <w:top w:val="nil"/>
              <w:left w:val="single" w:sz="4" w:space="0" w:color="auto"/>
              <w:bottom w:val="single" w:sz="4" w:space="0" w:color="auto"/>
              <w:right w:val="single" w:sz="4" w:space="0" w:color="auto"/>
            </w:tcBorders>
            <w:shd w:val="clear" w:color="auto" w:fill="auto"/>
            <w:vAlign w:val="center"/>
          </w:tcPr>
          <w:p w14:paraId="015C1ACE" w14:textId="31D012C0"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w:t>
            </w:r>
            <w:r w:rsidRPr="00726912">
              <w:rPr>
                <w:rFonts w:ascii="Times New Roman" w:eastAsia="Times New Roman" w:hAnsi="Times New Roman" w:cs="Times New Roman"/>
                <w:color w:val="000000"/>
                <w:sz w:val="14"/>
                <w:szCs w:val="14"/>
              </w:rPr>
              <w:t xml:space="preserve">   </w:t>
            </w:r>
            <w:r w:rsidRPr="00726912">
              <w:rPr>
                <w:rFonts w:ascii="Times New Roman" w:eastAsia="Times New Roman" w:hAnsi="Times New Roman" w:cs="Times New Roman"/>
                <w:color w:val="000000"/>
                <w:sz w:val="16"/>
                <w:szCs w:val="16"/>
              </w:rPr>
              <w:t>Проекто-проучвателни работи</w:t>
            </w:r>
          </w:p>
        </w:tc>
        <w:tc>
          <w:tcPr>
            <w:tcW w:w="1160" w:type="dxa"/>
            <w:tcBorders>
              <w:top w:val="nil"/>
              <w:left w:val="nil"/>
              <w:bottom w:val="single" w:sz="4" w:space="0" w:color="auto"/>
              <w:right w:val="single" w:sz="4" w:space="0" w:color="auto"/>
            </w:tcBorders>
            <w:shd w:val="clear" w:color="auto" w:fill="auto"/>
            <w:vAlign w:val="center"/>
          </w:tcPr>
          <w:p w14:paraId="457CF374" w14:textId="166C118A"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65947FD5" w14:textId="4AE9A10A"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iCs/>
                <w:color w:val="000000"/>
                <w:sz w:val="16"/>
                <w:szCs w:val="16"/>
              </w:rPr>
              <w:t>15</w:t>
            </w:r>
          </w:p>
        </w:tc>
        <w:tc>
          <w:tcPr>
            <w:tcW w:w="960" w:type="dxa"/>
            <w:tcBorders>
              <w:top w:val="nil"/>
              <w:left w:val="nil"/>
              <w:bottom w:val="single" w:sz="4" w:space="0" w:color="auto"/>
              <w:right w:val="single" w:sz="4" w:space="0" w:color="auto"/>
            </w:tcBorders>
            <w:shd w:val="clear" w:color="auto" w:fill="auto"/>
            <w:vAlign w:val="center"/>
          </w:tcPr>
          <w:p w14:paraId="0CF8F9C1" w14:textId="7FD3E887"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iCs/>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46921FC1" w14:textId="7F8C7275"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iCs/>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6ED90341" w14:textId="2ACB23E2"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iCs/>
                <w:color w:val="000000"/>
                <w:sz w:val="16"/>
                <w:szCs w:val="16"/>
              </w:rPr>
              <w:t>10</w:t>
            </w:r>
          </w:p>
        </w:tc>
      </w:tr>
      <w:tr w:rsidR="00C26A1B" w:rsidRPr="00726912" w14:paraId="37A6D7CA" w14:textId="77777777" w:rsidTr="00C26A1B">
        <w:trPr>
          <w:trHeight w:val="70"/>
        </w:trPr>
        <w:tc>
          <w:tcPr>
            <w:tcW w:w="4957" w:type="dxa"/>
            <w:tcBorders>
              <w:top w:val="nil"/>
              <w:left w:val="single" w:sz="4" w:space="0" w:color="auto"/>
              <w:bottom w:val="single" w:sz="4" w:space="0" w:color="auto"/>
              <w:right w:val="single" w:sz="4" w:space="0" w:color="auto"/>
            </w:tcBorders>
            <w:shd w:val="clear" w:color="auto" w:fill="auto"/>
            <w:vAlign w:val="center"/>
          </w:tcPr>
          <w:p w14:paraId="58D03868" w14:textId="4A0FF69A"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themeColor="text1"/>
                <w:sz w:val="16"/>
                <w:szCs w:val="16"/>
              </w:rPr>
              <w:t>3. Завършен геозащитен обект/етап</w:t>
            </w:r>
          </w:p>
        </w:tc>
        <w:tc>
          <w:tcPr>
            <w:tcW w:w="1160" w:type="dxa"/>
            <w:tcBorders>
              <w:top w:val="nil"/>
              <w:left w:val="nil"/>
              <w:bottom w:val="single" w:sz="4" w:space="0" w:color="auto"/>
              <w:right w:val="single" w:sz="4" w:space="0" w:color="auto"/>
            </w:tcBorders>
            <w:shd w:val="clear" w:color="auto" w:fill="auto"/>
            <w:vAlign w:val="center"/>
          </w:tcPr>
          <w:p w14:paraId="4710CFCA" w14:textId="617454C6"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6B004256" w14:textId="46E5202C"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color w:val="000000" w:themeColor="text1"/>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03FDC1CD" w14:textId="5F101591"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color w:val="000000"/>
                <w:sz w:val="16"/>
                <w:szCs w:val="16"/>
                <w:lang w:val="en-US"/>
              </w:rPr>
              <w:t>5</w:t>
            </w:r>
          </w:p>
        </w:tc>
        <w:tc>
          <w:tcPr>
            <w:tcW w:w="960" w:type="dxa"/>
            <w:tcBorders>
              <w:top w:val="nil"/>
              <w:left w:val="nil"/>
              <w:bottom w:val="single" w:sz="4" w:space="0" w:color="auto"/>
              <w:right w:val="single" w:sz="4" w:space="0" w:color="auto"/>
            </w:tcBorders>
            <w:shd w:val="clear" w:color="auto" w:fill="auto"/>
            <w:vAlign w:val="center"/>
          </w:tcPr>
          <w:p w14:paraId="39007FF5" w14:textId="071856DD"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339B377" w14:textId="07A5CEB5" w:rsidR="00C26A1B" w:rsidRPr="00726912" w:rsidRDefault="00C26A1B" w:rsidP="00C26A1B">
            <w:pPr>
              <w:spacing w:after="0" w:line="240" w:lineRule="auto"/>
              <w:jc w:val="center"/>
              <w:rPr>
                <w:rFonts w:ascii="Times New Roman" w:eastAsia="Times New Roman" w:hAnsi="Times New Roman" w:cs="Times New Roman"/>
                <w:iCs/>
                <w:color w:val="000000"/>
                <w:sz w:val="16"/>
                <w:szCs w:val="16"/>
              </w:rPr>
            </w:pPr>
            <w:r w:rsidRPr="00726912">
              <w:rPr>
                <w:rFonts w:ascii="Times New Roman" w:eastAsia="Times New Roman" w:hAnsi="Times New Roman" w:cs="Times New Roman"/>
                <w:iCs/>
                <w:color w:val="000000"/>
                <w:sz w:val="16"/>
                <w:szCs w:val="16"/>
              </w:rPr>
              <w:t>5</w:t>
            </w:r>
          </w:p>
        </w:tc>
      </w:tr>
      <w:tr w:rsidR="00C26A1B" w:rsidRPr="00726912" w14:paraId="5F2F86B5" w14:textId="77777777" w:rsidTr="00C26A1B">
        <w:trPr>
          <w:trHeight w:val="27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A2EC6A"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4. Инженерно-геоложки становища/участия в комисии и др. по въпроси, свързани с геозащитната дейности</w:t>
            </w:r>
          </w:p>
        </w:tc>
        <w:tc>
          <w:tcPr>
            <w:tcW w:w="1160" w:type="dxa"/>
            <w:tcBorders>
              <w:top w:val="nil"/>
              <w:left w:val="nil"/>
              <w:bottom w:val="single" w:sz="4" w:space="0" w:color="auto"/>
              <w:right w:val="single" w:sz="4" w:space="0" w:color="auto"/>
            </w:tcBorders>
            <w:shd w:val="clear" w:color="auto" w:fill="auto"/>
            <w:vAlign w:val="center"/>
            <w:hideMark/>
          </w:tcPr>
          <w:p w14:paraId="59547FEA"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14:paraId="19BC12F2"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съгласно постъпили искания</w:t>
            </w:r>
          </w:p>
        </w:tc>
      </w:tr>
      <w:tr w:rsidR="00C26A1B" w:rsidRPr="00726912" w14:paraId="0847E88A"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4FC1D1"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5. Становища по преписки за инвестиционни намерения за строителство в свлачищни райони</w:t>
            </w:r>
          </w:p>
        </w:tc>
        <w:tc>
          <w:tcPr>
            <w:tcW w:w="1160" w:type="dxa"/>
            <w:tcBorders>
              <w:top w:val="nil"/>
              <w:left w:val="nil"/>
              <w:bottom w:val="single" w:sz="4" w:space="0" w:color="auto"/>
              <w:right w:val="single" w:sz="4" w:space="0" w:color="auto"/>
            </w:tcBorders>
            <w:shd w:val="clear" w:color="auto" w:fill="auto"/>
            <w:vAlign w:val="center"/>
            <w:hideMark/>
          </w:tcPr>
          <w:p w14:paraId="37CB56A1"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14:paraId="0EC720F4" w14:textId="77777777"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themeColor="text1"/>
                <w:sz w:val="16"/>
                <w:szCs w:val="16"/>
              </w:rPr>
              <w:t>съгласно постъпили искания</w:t>
            </w:r>
          </w:p>
        </w:tc>
      </w:tr>
      <w:tr w:rsidR="00C26A1B" w:rsidRPr="00726912" w14:paraId="5DD5232E" w14:textId="77777777" w:rsidTr="00C26A1B">
        <w:trPr>
          <w:trHeight w:val="70"/>
        </w:trPr>
        <w:tc>
          <w:tcPr>
            <w:tcW w:w="4957" w:type="dxa"/>
            <w:tcBorders>
              <w:top w:val="nil"/>
              <w:left w:val="single" w:sz="4" w:space="0" w:color="auto"/>
              <w:bottom w:val="single" w:sz="4" w:space="0" w:color="auto"/>
              <w:right w:val="single" w:sz="4" w:space="0" w:color="auto"/>
            </w:tcBorders>
            <w:shd w:val="clear" w:color="auto" w:fill="auto"/>
            <w:vAlign w:val="center"/>
          </w:tcPr>
          <w:p w14:paraId="5262911B" w14:textId="10AB5FB8"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 Извършена рехабилитация на пътни платна/завършен благоустройствен обект</w:t>
            </w:r>
          </w:p>
        </w:tc>
        <w:tc>
          <w:tcPr>
            <w:tcW w:w="1160" w:type="dxa"/>
            <w:tcBorders>
              <w:top w:val="nil"/>
              <w:left w:val="nil"/>
              <w:bottom w:val="single" w:sz="4" w:space="0" w:color="auto"/>
              <w:right w:val="single" w:sz="4" w:space="0" w:color="auto"/>
            </w:tcBorders>
            <w:shd w:val="clear" w:color="auto" w:fill="auto"/>
            <w:vAlign w:val="center"/>
          </w:tcPr>
          <w:p w14:paraId="2A659E43" w14:textId="1983D6A9"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177547EF" w14:textId="71CEC970"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09555C44" w14:textId="2512C8CC"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tcPr>
          <w:p w14:paraId="2AC15846" w14:textId="5CADFE5E"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iCs/>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664386A" w14:textId="3F721522"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r w:rsidRPr="00726912">
              <w:rPr>
                <w:rFonts w:ascii="Times New Roman" w:eastAsia="Times New Roman" w:hAnsi="Times New Roman" w:cs="Times New Roman"/>
                <w:color w:val="000000"/>
                <w:sz w:val="16"/>
                <w:szCs w:val="16"/>
                <w:lang w:val="en-US"/>
              </w:rPr>
              <w:t> </w:t>
            </w:r>
          </w:p>
        </w:tc>
      </w:tr>
      <w:tr w:rsidR="00C26A1B" w:rsidRPr="00726912" w14:paraId="6C0CE295"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tcPr>
          <w:p w14:paraId="0D83CFBB" w14:textId="174734D1" w:rsidR="00C26A1B" w:rsidRPr="00726912" w:rsidRDefault="00A54595" w:rsidP="00C26A1B">
            <w:pPr>
              <w:spacing w:after="0" w:line="240" w:lineRule="auto"/>
              <w:rPr>
                <w:rFonts w:ascii="Times New Roman" w:eastAsia="Times New Roman" w:hAnsi="Times New Roman" w:cs="Times New Roman"/>
                <w:color w:val="000000"/>
                <w:sz w:val="16"/>
                <w:szCs w:val="16"/>
              </w:rPr>
            </w:pPr>
            <w:hyperlink w:anchor="RANGE!#REF!" w:history="1">
              <w:r w:rsidR="00C26A1B" w:rsidRPr="00726912">
                <w:rPr>
                  <w:rFonts w:ascii="Times New Roman" w:eastAsia="Times New Roman" w:hAnsi="Times New Roman" w:cs="Times New Roman"/>
                  <w:color w:val="000000"/>
                  <w:sz w:val="16"/>
                  <w:szCs w:val="16"/>
                </w:rPr>
                <w:t>7. Изграждане и/или рехабилитация на язовири/ прилежащи съоръжения</w:t>
              </w:r>
            </w:hyperlink>
            <w:r w:rsidR="00D91231" w:rsidRPr="00726912">
              <w:rPr>
                <w:rStyle w:val="FootnoteReference"/>
                <w:rFonts w:ascii="Times New Roman" w:eastAsia="Times New Roman" w:hAnsi="Times New Roman"/>
                <w:b/>
                <w:color w:val="0000CC"/>
                <w:sz w:val="24"/>
                <w:szCs w:val="24"/>
              </w:rPr>
              <w:footnoteReference w:id="10"/>
            </w:r>
          </w:p>
        </w:tc>
        <w:tc>
          <w:tcPr>
            <w:tcW w:w="1160" w:type="dxa"/>
            <w:tcBorders>
              <w:top w:val="nil"/>
              <w:left w:val="nil"/>
              <w:bottom w:val="single" w:sz="4" w:space="0" w:color="auto"/>
              <w:right w:val="single" w:sz="4" w:space="0" w:color="auto"/>
            </w:tcBorders>
            <w:shd w:val="clear" w:color="auto" w:fill="auto"/>
            <w:vAlign w:val="center"/>
          </w:tcPr>
          <w:p w14:paraId="14C4EC1D" w14:textId="31527D28"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61A2CA55" w14:textId="44983CF3"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tcPr>
          <w:p w14:paraId="3D3908C1" w14:textId="1F6712D1"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5011A0D7" w14:textId="50499BEA"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tcPr>
          <w:p w14:paraId="4F5431F2" w14:textId="4F78D390"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w:t>
            </w:r>
          </w:p>
        </w:tc>
      </w:tr>
      <w:tr w:rsidR="00C26A1B" w:rsidRPr="00726912" w14:paraId="047035BA"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tcPr>
          <w:p w14:paraId="6F2F8E99" w14:textId="1A76CF34" w:rsidR="00C26A1B" w:rsidRPr="00726912" w:rsidRDefault="00A54595" w:rsidP="00C26A1B">
            <w:pPr>
              <w:spacing w:after="0" w:line="240" w:lineRule="auto"/>
              <w:rPr>
                <w:rFonts w:ascii="Times New Roman" w:eastAsia="Times New Roman" w:hAnsi="Times New Roman" w:cs="Times New Roman"/>
                <w:color w:val="000000"/>
                <w:sz w:val="16"/>
                <w:szCs w:val="16"/>
              </w:rPr>
            </w:pPr>
            <w:hyperlink w:anchor="RANGE!C2" w:history="1">
              <w:r w:rsidR="00C26A1B" w:rsidRPr="00726912">
                <w:rPr>
                  <w:rFonts w:ascii="Times New Roman" w:eastAsia="Times New Roman" w:hAnsi="Times New Roman" w:cs="Times New Roman"/>
                  <w:color w:val="000000"/>
                  <w:sz w:val="16"/>
                  <w:szCs w:val="16"/>
                </w:rPr>
                <w:t>8. Подобряване качеството на питейните води чрез проектиране и/или изграждане и/или реконструкция и модернизация на ПСПВ</w:t>
              </w:r>
            </w:hyperlink>
            <w:r w:rsidR="00D91231" w:rsidRPr="00726912">
              <w:rPr>
                <w:rStyle w:val="FootnoteReference"/>
                <w:rFonts w:ascii="Times New Roman" w:eastAsia="Times New Roman" w:hAnsi="Times New Roman"/>
                <w:b/>
                <w:color w:val="0000CC"/>
                <w:sz w:val="24"/>
                <w:szCs w:val="24"/>
              </w:rPr>
              <w:footnoteReference w:id="11"/>
            </w:r>
          </w:p>
        </w:tc>
        <w:tc>
          <w:tcPr>
            <w:tcW w:w="1160" w:type="dxa"/>
            <w:tcBorders>
              <w:top w:val="nil"/>
              <w:left w:val="nil"/>
              <w:bottom w:val="single" w:sz="4" w:space="0" w:color="auto"/>
              <w:right w:val="single" w:sz="4" w:space="0" w:color="auto"/>
            </w:tcBorders>
            <w:shd w:val="clear" w:color="auto" w:fill="auto"/>
            <w:vAlign w:val="center"/>
          </w:tcPr>
          <w:p w14:paraId="0E7E71F4" w14:textId="1F3D437D"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23E6668C" w14:textId="0C52D27A"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tcPr>
          <w:p w14:paraId="58F8D895" w14:textId="60615169"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5D99B028" w14:textId="107D00BD"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14:paraId="6C07DB2D" w14:textId="7B93D640"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0</w:t>
            </w:r>
          </w:p>
        </w:tc>
      </w:tr>
      <w:tr w:rsidR="00C26A1B" w:rsidRPr="00726912" w14:paraId="3040EA87"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tcPr>
          <w:p w14:paraId="038ED7CA" w14:textId="2692131A"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9. Подобряване състоянието на ВиК мрежите и съоръженията на населените места</w:t>
            </w:r>
          </w:p>
        </w:tc>
        <w:tc>
          <w:tcPr>
            <w:tcW w:w="1160" w:type="dxa"/>
            <w:tcBorders>
              <w:top w:val="nil"/>
              <w:left w:val="nil"/>
              <w:bottom w:val="single" w:sz="4" w:space="0" w:color="auto"/>
              <w:right w:val="single" w:sz="4" w:space="0" w:color="auto"/>
            </w:tcBorders>
            <w:shd w:val="clear" w:color="auto" w:fill="auto"/>
            <w:vAlign w:val="center"/>
          </w:tcPr>
          <w:p w14:paraId="19F91596" w14:textId="4CF38803"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населени места (бр.)</w:t>
            </w:r>
          </w:p>
        </w:tc>
        <w:tc>
          <w:tcPr>
            <w:tcW w:w="960" w:type="dxa"/>
            <w:tcBorders>
              <w:top w:val="nil"/>
              <w:left w:val="nil"/>
              <w:bottom w:val="single" w:sz="4" w:space="0" w:color="auto"/>
              <w:right w:val="single" w:sz="4" w:space="0" w:color="auto"/>
            </w:tcBorders>
            <w:shd w:val="clear" w:color="auto" w:fill="auto"/>
            <w:vAlign w:val="center"/>
          </w:tcPr>
          <w:p w14:paraId="03BDCDA0" w14:textId="35B5C471"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23861418" w14:textId="193DE55D"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p>
        </w:tc>
        <w:tc>
          <w:tcPr>
            <w:tcW w:w="960" w:type="dxa"/>
            <w:tcBorders>
              <w:top w:val="nil"/>
              <w:left w:val="nil"/>
              <w:bottom w:val="single" w:sz="4" w:space="0" w:color="auto"/>
              <w:right w:val="single" w:sz="4" w:space="0" w:color="auto"/>
            </w:tcBorders>
            <w:shd w:val="clear" w:color="auto" w:fill="auto"/>
            <w:vAlign w:val="center"/>
          </w:tcPr>
          <w:p w14:paraId="69BDB38F" w14:textId="7694F11B" w:rsidR="00C26A1B" w:rsidRPr="00726912" w:rsidRDefault="00C26A1B"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w:t>
            </w:r>
          </w:p>
        </w:tc>
        <w:tc>
          <w:tcPr>
            <w:tcW w:w="960" w:type="dxa"/>
            <w:tcBorders>
              <w:top w:val="nil"/>
              <w:left w:val="nil"/>
              <w:bottom w:val="single" w:sz="4" w:space="0" w:color="auto"/>
              <w:right w:val="single" w:sz="4" w:space="0" w:color="auto"/>
            </w:tcBorders>
            <w:shd w:val="clear" w:color="auto" w:fill="auto"/>
            <w:vAlign w:val="center"/>
          </w:tcPr>
          <w:p w14:paraId="2D9E62CC" w14:textId="66FE1302"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w:t>
            </w:r>
          </w:p>
        </w:tc>
      </w:tr>
      <w:tr w:rsidR="00C26A1B" w:rsidRPr="00726912" w14:paraId="40683C60"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tcPr>
          <w:p w14:paraId="4F724201" w14:textId="4AF28E39"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10.Финансово подпомагане на общини при изработване на проекти на общи устройствени планове.</w:t>
            </w:r>
          </w:p>
        </w:tc>
        <w:tc>
          <w:tcPr>
            <w:tcW w:w="1160" w:type="dxa"/>
            <w:tcBorders>
              <w:top w:val="nil"/>
              <w:left w:val="nil"/>
              <w:bottom w:val="single" w:sz="4" w:space="0" w:color="auto"/>
              <w:right w:val="single" w:sz="4" w:space="0" w:color="auto"/>
            </w:tcBorders>
            <w:shd w:val="clear" w:color="auto" w:fill="auto"/>
            <w:vAlign w:val="center"/>
          </w:tcPr>
          <w:p w14:paraId="6D5B109A" w14:textId="5646EC75"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5998E7E5" w14:textId="418753C4" w:rsidR="00C26A1B" w:rsidRPr="00726912" w:rsidRDefault="00C35D57"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auto" w:fill="auto"/>
            <w:vAlign w:val="center"/>
          </w:tcPr>
          <w:p w14:paraId="5A051115" w14:textId="626C0ED8" w:rsidR="00C26A1B" w:rsidRPr="00726912" w:rsidRDefault="00871323"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21</w:t>
            </w:r>
          </w:p>
        </w:tc>
        <w:tc>
          <w:tcPr>
            <w:tcW w:w="960" w:type="dxa"/>
            <w:tcBorders>
              <w:top w:val="nil"/>
              <w:left w:val="nil"/>
              <w:bottom w:val="single" w:sz="4" w:space="0" w:color="auto"/>
              <w:right w:val="single" w:sz="4" w:space="0" w:color="auto"/>
            </w:tcBorders>
            <w:shd w:val="clear" w:color="auto" w:fill="auto"/>
            <w:vAlign w:val="center"/>
          </w:tcPr>
          <w:p w14:paraId="0F6D4B1E" w14:textId="42A33218"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17</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tcPr>
          <w:p w14:paraId="6EE7745E" w14:textId="4539D2C9" w:rsidR="00C26A1B" w:rsidRPr="00726912" w:rsidRDefault="00871323"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w:t>
            </w:r>
          </w:p>
        </w:tc>
      </w:tr>
      <w:tr w:rsidR="00C26A1B" w:rsidRPr="00726912" w14:paraId="4E4E577E"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tcPr>
          <w:p w14:paraId="34AF0456" w14:textId="7879E57E"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11.Разработване на методически указания по прилагането на действащата нормативна уредба в областта на устройството на територията</w:t>
            </w:r>
          </w:p>
        </w:tc>
        <w:tc>
          <w:tcPr>
            <w:tcW w:w="1160" w:type="dxa"/>
            <w:tcBorders>
              <w:top w:val="nil"/>
              <w:left w:val="nil"/>
              <w:bottom w:val="single" w:sz="4" w:space="0" w:color="auto"/>
              <w:right w:val="single" w:sz="4" w:space="0" w:color="auto"/>
            </w:tcBorders>
            <w:shd w:val="clear" w:color="auto" w:fill="auto"/>
            <w:vAlign w:val="center"/>
          </w:tcPr>
          <w:p w14:paraId="39462AA3" w14:textId="77660017" w:rsidR="00C26A1B" w:rsidRPr="00726912" w:rsidRDefault="00C26A1B" w:rsidP="00C26A1B">
            <w:pPr>
              <w:spacing w:after="0" w:line="240" w:lineRule="auto"/>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tcPr>
          <w:p w14:paraId="53DE8F6C" w14:textId="2EB29862"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tcPr>
          <w:p w14:paraId="1C3104C5" w14:textId="67001179"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tcPr>
          <w:p w14:paraId="1F90A793" w14:textId="7CEE9B84"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tcPr>
          <w:p w14:paraId="0B797A1D" w14:textId="5A7860B9" w:rsidR="00C26A1B" w:rsidRPr="00726912" w:rsidRDefault="00871323"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50</w:t>
            </w:r>
          </w:p>
        </w:tc>
      </w:tr>
      <w:tr w:rsidR="00C26A1B" w:rsidRPr="00726912" w14:paraId="49520E7B" w14:textId="77777777" w:rsidTr="00C26A1B">
        <w:trPr>
          <w:trHeight w:val="67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4B39265"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lastRenderedPageBreak/>
              <w:t>12.Оказване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60" w:type="dxa"/>
            <w:tcBorders>
              <w:top w:val="nil"/>
              <w:left w:val="nil"/>
              <w:bottom w:val="single" w:sz="4" w:space="0" w:color="auto"/>
              <w:right w:val="single" w:sz="4" w:space="0" w:color="auto"/>
            </w:tcBorders>
            <w:shd w:val="clear" w:color="auto" w:fill="auto"/>
            <w:vAlign w:val="center"/>
            <w:hideMark/>
          </w:tcPr>
          <w:p w14:paraId="0804221C"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219D317D" w14:textId="140542F5"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6804D6C" w14:textId="62BD3802"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326E6E0" w14:textId="214DECBA"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673F385" w14:textId="25720617"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90</w:t>
            </w:r>
            <w:r w:rsidR="00C26A1B" w:rsidRPr="00726912">
              <w:rPr>
                <w:rFonts w:ascii="Times New Roman" w:eastAsia="Times New Roman" w:hAnsi="Times New Roman" w:cs="Times New Roman"/>
                <w:color w:val="000000"/>
                <w:sz w:val="16"/>
                <w:szCs w:val="16"/>
                <w:lang w:val="en-US"/>
              </w:rPr>
              <w:t> </w:t>
            </w:r>
          </w:p>
        </w:tc>
      </w:tr>
      <w:tr w:rsidR="00C26A1B" w:rsidRPr="00726912" w14:paraId="08CE8F54"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C02645D"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13.Издадени разрешения за изработване на проекти за общи и подробни устройствени планове</w:t>
            </w:r>
          </w:p>
        </w:tc>
        <w:tc>
          <w:tcPr>
            <w:tcW w:w="1160" w:type="dxa"/>
            <w:tcBorders>
              <w:top w:val="nil"/>
              <w:left w:val="nil"/>
              <w:bottom w:val="single" w:sz="4" w:space="0" w:color="auto"/>
              <w:right w:val="single" w:sz="4" w:space="0" w:color="auto"/>
            </w:tcBorders>
            <w:shd w:val="clear" w:color="auto" w:fill="auto"/>
            <w:vAlign w:val="center"/>
            <w:hideMark/>
          </w:tcPr>
          <w:p w14:paraId="32D14244"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20E7F58F" w14:textId="2666C1F7"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7DC43408" w14:textId="6FA1CCF2"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B0D02E0" w14:textId="21BA2AC9"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D3441D6" w14:textId="55D25104"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r>
      <w:tr w:rsidR="00C26A1B" w:rsidRPr="00726912" w14:paraId="58916028"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75D423C"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14.Издадени заповеди за одобряване на общи и подробни устройствени планове</w:t>
            </w:r>
          </w:p>
        </w:tc>
        <w:tc>
          <w:tcPr>
            <w:tcW w:w="1160" w:type="dxa"/>
            <w:tcBorders>
              <w:top w:val="nil"/>
              <w:left w:val="nil"/>
              <w:bottom w:val="single" w:sz="4" w:space="0" w:color="auto"/>
              <w:right w:val="single" w:sz="4" w:space="0" w:color="auto"/>
            </w:tcBorders>
            <w:shd w:val="clear" w:color="auto" w:fill="auto"/>
            <w:vAlign w:val="center"/>
            <w:hideMark/>
          </w:tcPr>
          <w:p w14:paraId="4FC2E4E4"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02D3EAA7" w14:textId="4CF1068B"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871323" w:rsidRPr="00726912">
              <w:rPr>
                <w:rFonts w:ascii="Times New Roman" w:eastAsia="Times New Roman" w:hAnsi="Times New Roman" w:cs="Times New Roman"/>
                <w:color w:val="000000"/>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16DDCAC2" w14:textId="0E375DDD"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871323" w:rsidRPr="00726912">
              <w:rPr>
                <w:rFonts w:ascii="Times New Roman" w:eastAsia="Times New Roman" w:hAnsi="Times New Roman" w:cs="Times New Roman"/>
                <w:color w:val="000000"/>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55B82FE5" w14:textId="59DEEA30"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612569C" w14:textId="5C40F5AC"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w:t>
            </w:r>
            <w:r w:rsidR="00C26A1B" w:rsidRPr="00726912">
              <w:rPr>
                <w:rFonts w:ascii="Times New Roman" w:eastAsia="Times New Roman" w:hAnsi="Times New Roman" w:cs="Times New Roman"/>
                <w:color w:val="000000"/>
                <w:sz w:val="16"/>
                <w:szCs w:val="16"/>
                <w:lang w:val="en-US"/>
              </w:rPr>
              <w:t> </w:t>
            </w:r>
          </w:p>
        </w:tc>
      </w:tr>
      <w:tr w:rsidR="00C26A1B" w:rsidRPr="00726912" w14:paraId="5035C913"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22D54B"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15.Одобрени инвестиционни проекти</w:t>
            </w:r>
          </w:p>
        </w:tc>
        <w:tc>
          <w:tcPr>
            <w:tcW w:w="1160" w:type="dxa"/>
            <w:tcBorders>
              <w:top w:val="nil"/>
              <w:left w:val="nil"/>
              <w:bottom w:val="single" w:sz="4" w:space="0" w:color="auto"/>
              <w:right w:val="single" w:sz="4" w:space="0" w:color="auto"/>
            </w:tcBorders>
            <w:shd w:val="clear" w:color="auto" w:fill="auto"/>
            <w:vAlign w:val="center"/>
            <w:hideMark/>
          </w:tcPr>
          <w:p w14:paraId="3F5D7444"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7F421C42" w14:textId="44B718A7"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642FBBA" w14:textId="2E048999"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72BFC9D6" w14:textId="35A1B5D7"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2AF0A95" w14:textId="4AB30672"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r>
      <w:tr w:rsidR="00C26A1B" w:rsidRPr="00726912" w14:paraId="43E59FE6"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A6FBAAA"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16.Издадени разрешения за строеж</w:t>
            </w:r>
          </w:p>
        </w:tc>
        <w:tc>
          <w:tcPr>
            <w:tcW w:w="1160" w:type="dxa"/>
            <w:tcBorders>
              <w:top w:val="nil"/>
              <w:left w:val="nil"/>
              <w:bottom w:val="single" w:sz="4" w:space="0" w:color="auto"/>
              <w:right w:val="single" w:sz="4" w:space="0" w:color="auto"/>
            </w:tcBorders>
            <w:shd w:val="clear" w:color="auto" w:fill="auto"/>
            <w:vAlign w:val="center"/>
            <w:hideMark/>
          </w:tcPr>
          <w:p w14:paraId="6B58E0A6"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4BAF38CA" w14:textId="444D4156"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871323" w:rsidRPr="00726912">
              <w:rPr>
                <w:rFonts w:ascii="Times New Roman" w:eastAsia="Times New Roman" w:hAnsi="Times New Roman" w:cs="Times New Roman"/>
                <w:color w:val="000000"/>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1C227A39" w14:textId="2FC2BE0A"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71B79234" w14:textId="7C46CDA9"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A70C942" w14:textId="584BFF96"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w:t>
            </w:r>
            <w:r w:rsidR="00C26A1B" w:rsidRPr="00726912">
              <w:rPr>
                <w:rFonts w:ascii="Times New Roman" w:eastAsia="Times New Roman" w:hAnsi="Times New Roman" w:cs="Times New Roman"/>
                <w:color w:val="000000"/>
                <w:sz w:val="16"/>
                <w:szCs w:val="16"/>
                <w:lang w:val="en-US"/>
              </w:rPr>
              <w:t> </w:t>
            </w:r>
          </w:p>
        </w:tc>
      </w:tr>
      <w:tr w:rsidR="00C26A1B" w:rsidRPr="00726912" w14:paraId="187781CB"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3419DD"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17.Регистрирани технически паспорти</w:t>
            </w:r>
          </w:p>
        </w:tc>
        <w:tc>
          <w:tcPr>
            <w:tcW w:w="1160" w:type="dxa"/>
            <w:tcBorders>
              <w:top w:val="nil"/>
              <w:left w:val="nil"/>
              <w:bottom w:val="single" w:sz="4" w:space="0" w:color="auto"/>
              <w:right w:val="single" w:sz="4" w:space="0" w:color="auto"/>
            </w:tcBorders>
            <w:shd w:val="clear" w:color="auto" w:fill="auto"/>
            <w:vAlign w:val="center"/>
            <w:hideMark/>
          </w:tcPr>
          <w:p w14:paraId="78D10EEB"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07365332" w14:textId="3A0D88E0"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A226886" w14:textId="512E1AF2"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510C1D6" w14:textId="0FE95E8D"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EE8EA77" w14:textId="36D02B9F"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C26A1B" w:rsidRPr="00726912">
              <w:rPr>
                <w:rFonts w:ascii="Times New Roman" w:eastAsia="Times New Roman" w:hAnsi="Times New Roman" w:cs="Times New Roman"/>
                <w:color w:val="000000"/>
                <w:sz w:val="16"/>
                <w:szCs w:val="16"/>
                <w:lang w:val="en-US"/>
              </w:rPr>
              <w:t> </w:t>
            </w:r>
          </w:p>
        </w:tc>
      </w:tr>
      <w:tr w:rsidR="00C26A1B" w:rsidRPr="00726912" w14:paraId="32C30768"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BBB02D1"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18.Отговори на постъпили запитвания, жалби и писма на физически и юридически лица</w:t>
            </w:r>
          </w:p>
        </w:tc>
        <w:tc>
          <w:tcPr>
            <w:tcW w:w="1160" w:type="dxa"/>
            <w:tcBorders>
              <w:top w:val="nil"/>
              <w:left w:val="nil"/>
              <w:bottom w:val="single" w:sz="4" w:space="0" w:color="auto"/>
              <w:right w:val="single" w:sz="4" w:space="0" w:color="auto"/>
            </w:tcBorders>
            <w:shd w:val="clear" w:color="auto" w:fill="auto"/>
            <w:vAlign w:val="center"/>
            <w:hideMark/>
          </w:tcPr>
          <w:p w14:paraId="1067DD00"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7B961101" w14:textId="1C328D43"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717428F" w14:textId="56A1B3D4"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26130B4" w14:textId="74DE076A"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596518A" w14:textId="34647A6F" w:rsidR="00C26A1B" w:rsidRPr="00726912" w:rsidRDefault="00871323"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2000</w:t>
            </w:r>
            <w:r w:rsidR="00C26A1B" w:rsidRPr="00726912">
              <w:rPr>
                <w:rFonts w:ascii="Times New Roman" w:eastAsia="Times New Roman" w:hAnsi="Times New Roman" w:cs="Times New Roman"/>
                <w:color w:val="000000"/>
                <w:sz w:val="16"/>
                <w:szCs w:val="16"/>
                <w:lang w:val="en-US"/>
              </w:rPr>
              <w:t> </w:t>
            </w:r>
          </w:p>
        </w:tc>
      </w:tr>
      <w:tr w:rsidR="00C26A1B" w:rsidRPr="00726912" w14:paraId="32B81F49"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EFFE650"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19. Създаване на цифрови кадастрална карта и кадастрални регистри</w:t>
            </w:r>
          </w:p>
        </w:tc>
        <w:tc>
          <w:tcPr>
            <w:tcW w:w="1160" w:type="dxa"/>
            <w:tcBorders>
              <w:top w:val="nil"/>
              <w:left w:val="nil"/>
              <w:bottom w:val="single" w:sz="4" w:space="0" w:color="auto"/>
              <w:right w:val="single" w:sz="4" w:space="0" w:color="auto"/>
            </w:tcBorders>
            <w:shd w:val="clear" w:color="auto" w:fill="auto"/>
            <w:vAlign w:val="center"/>
            <w:hideMark/>
          </w:tcPr>
          <w:p w14:paraId="3A337A7B"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населени места (бр.)</w:t>
            </w:r>
          </w:p>
        </w:tc>
        <w:tc>
          <w:tcPr>
            <w:tcW w:w="960" w:type="dxa"/>
            <w:tcBorders>
              <w:top w:val="nil"/>
              <w:left w:val="nil"/>
              <w:bottom w:val="single" w:sz="4" w:space="0" w:color="auto"/>
              <w:right w:val="single" w:sz="4" w:space="0" w:color="auto"/>
            </w:tcBorders>
            <w:shd w:val="clear" w:color="auto" w:fill="auto"/>
            <w:vAlign w:val="center"/>
            <w:hideMark/>
          </w:tcPr>
          <w:p w14:paraId="63EE9E6B" w14:textId="7FC4E02C"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150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44051A0" w14:textId="082D9C60"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2885066" w14:textId="232217A6"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2813AC4" w14:textId="6CDB02A8"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200</w:t>
            </w:r>
            <w:r w:rsidR="00C26A1B" w:rsidRPr="00726912">
              <w:rPr>
                <w:rFonts w:ascii="Times New Roman" w:eastAsia="Times New Roman" w:hAnsi="Times New Roman" w:cs="Times New Roman"/>
                <w:color w:val="000000"/>
                <w:sz w:val="16"/>
                <w:szCs w:val="16"/>
                <w:lang w:val="en-US"/>
              </w:rPr>
              <w:t> </w:t>
            </w:r>
          </w:p>
        </w:tc>
      </w:tr>
      <w:tr w:rsidR="00C26A1B" w:rsidRPr="00726912" w14:paraId="41967B7E"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950232"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20. Преизмерване на ДНМ (нивелация I – около 5500 км)</w:t>
            </w:r>
          </w:p>
        </w:tc>
        <w:tc>
          <w:tcPr>
            <w:tcW w:w="1160" w:type="dxa"/>
            <w:tcBorders>
              <w:top w:val="nil"/>
              <w:left w:val="nil"/>
              <w:bottom w:val="single" w:sz="4" w:space="0" w:color="auto"/>
              <w:right w:val="single" w:sz="4" w:space="0" w:color="auto"/>
            </w:tcBorders>
            <w:shd w:val="clear" w:color="auto" w:fill="auto"/>
            <w:vAlign w:val="center"/>
            <w:hideMark/>
          </w:tcPr>
          <w:p w14:paraId="5B821E5D"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км</w:t>
            </w:r>
          </w:p>
        </w:tc>
        <w:tc>
          <w:tcPr>
            <w:tcW w:w="960" w:type="dxa"/>
            <w:tcBorders>
              <w:top w:val="nil"/>
              <w:left w:val="nil"/>
              <w:bottom w:val="single" w:sz="4" w:space="0" w:color="auto"/>
              <w:right w:val="single" w:sz="4" w:space="0" w:color="auto"/>
            </w:tcBorders>
            <w:shd w:val="clear" w:color="auto" w:fill="auto"/>
            <w:vAlign w:val="center"/>
            <w:hideMark/>
          </w:tcPr>
          <w:p w14:paraId="29D3CCB3" w14:textId="506A5622"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814</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3D60AC9E" w14:textId="385E5993"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1093</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0CB0F14" w14:textId="2E6C3479"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1199</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90E3866" w14:textId="5D72150B"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1197</w:t>
            </w:r>
            <w:r w:rsidR="00C26A1B" w:rsidRPr="00726912">
              <w:rPr>
                <w:rFonts w:ascii="Times New Roman" w:eastAsia="Times New Roman" w:hAnsi="Times New Roman" w:cs="Times New Roman"/>
                <w:color w:val="000000"/>
                <w:sz w:val="16"/>
                <w:szCs w:val="16"/>
                <w:lang w:val="en-US"/>
              </w:rPr>
              <w:t> </w:t>
            </w:r>
          </w:p>
        </w:tc>
      </w:tr>
      <w:tr w:rsidR="00C26A1B" w:rsidRPr="00726912" w14:paraId="23325494" w14:textId="77777777" w:rsidTr="00C26A1B">
        <w:trPr>
          <w:trHeight w:val="45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0C73D4"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21. Създаване на единен цифров модел за едромащабна топографска карта на Р България</w:t>
            </w:r>
          </w:p>
        </w:tc>
        <w:tc>
          <w:tcPr>
            <w:tcW w:w="1160" w:type="dxa"/>
            <w:tcBorders>
              <w:top w:val="nil"/>
              <w:left w:val="nil"/>
              <w:bottom w:val="single" w:sz="4" w:space="0" w:color="auto"/>
              <w:right w:val="single" w:sz="4" w:space="0" w:color="auto"/>
            </w:tcBorders>
            <w:shd w:val="clear" w:color="auto" w:fill="auto"/>
            <w:vAlign w:val="center"/>
            <w:hideMark/>
          </w:tcPr>
          <w:p w14:paraId="09C46ACE"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кв. км</w:t>
            </w:r>
          </w:p>
        </w:tc>
        <w:tc>
          <w:tcPr>
            <w:tcW w:w="960" w:type="dxa"/>
            <w:tcBorders>
              <w:top w:val="nil"/>
              <w:left w:val="nil"/>
              <w:bottom w:val="single" w:sz="4" w:space="0" w:color="auto"/>
              <w:right w:val="single" w:sz="4" w:space="0" w:color="auto"/>
            </w:tcBorders>
            <w:shd w:val="clear" w:color="auto" w:fill="auto"/>
            <w:vAlign w:val="center"/>
            <w:hideMark/>
          </w:tcPr>
          <w:p w14:paraId="4F420BB2" w14:textId="5084F2A0"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1D43BC"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3C7819C" w14:textId="535A3969" w:rsidR="00C26A1B" w:rsidRPr="00726912" w:rsidRDefault="00C26A1B" w:rsidP="00C26A1B">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1D43BC" w:rsidRPr="00726912">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7C3FE44" w14:textId="1916A48D"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1280</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4FE19D9" w14:textId="07378709"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0</w:t>
            </w:r>
            <w:r w:rsidR="00C26A1B" w:rsidRPr="00726912">
              <w:rPr>
                <w:rFonts w:ascii="Times New Roman" w:eastAsia="Times New Roman" w:hAnsi="Times New Roman" w:cs="Times New Roman"/>
                <w:color w:val="000000"/>
                <w:sz w:val="16"/>
                <w:szCs w:val="16"/>
                <w:lang w:val="en-US"/>
              </w:rPr>
              <w:t> </w:t>
            </w:r>
          </w:p>
        </w:tc>
      </w:tr>
      <w:tr w:rsidR="00C26A1B" w:rsidRPr="00726912" w14:paraId="025C6B95" w14:textId="77777777" w:rsidTr="00C26A1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E374D3"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22. Мареографни измервания</w:t>
            </w:r>
          </w:p>
        </w:tc>
        <w:tc>
          <w:tcPr>
            <w:tcW w:w="1160" w:type="dxa"/>
            <w:tcBorders>
              <w:top w:val="nil"/>
              <w:left w:val="nil"/>
              <w:bottom w:val="single" w:sz="4" w:space="0" w:color="auto"/>
              <w:right w:val="single" w:sz="4" w:space="0" w:color="auto"/>
            </w:tcBorders>
            <w:shd w:val="clear" w:color="auto" w:fill="auto"/>
            <w:vAlign w:val="center"/>
            <w:hideMark/>
          </w:tcPr>
          <w:p w14:paraId="1D05B24C"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 станции</w:t>
            </w:r>
          </w:p>
        </w:tc>
        <w:tc>
          <w:tcPr>
            <w:tcW w:w="960" w:type="dxa"/>
            <w:tcBorders>
              <w:top w:val="nil"/>
              <w:left w:val="nil"/>
              <w:bottom w:val="single" w:sz="4" w:space="0" w:color="auto"/>
              <w:right w:val="single" w:sz="4" w:space="0" w:color="auto"/>
            </w:tcBorders>
            <w:shd w:val="clear" w:color="auto" w:fill="auto"/>
            <w:vAlign w:val="center"/>
            <w:hideMark/>
          </w:tcPr>
          <w:p w14:paraId="7E95D9CF" w14:textId="5B8AB956"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5D1CFFC" w14:textId="42E43EF2"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D24E510" w14:textId="38E50B16"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3B7493F2" w14:textId="40422C56"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r>
      <w:tr w:rsidR="00C26A1B" w:rsidRPr="00726912" w14:paraId="504DF05B" w14:textId="77777777" w:rsidTr="005528D6">
        <w:trPr>
          <w:trHeight w:val="557"/>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E97DD3D"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23. Контрол на координатите на базовите станции на инфраструктурните ГНСС мрежи</w:t>
            </w:r>
          </w:p>
        </w:tc>
        <w:tc>
          <w:tcPr>
            <w:tcW w:w="1160" w:type="dxa"/>
            <w:tcBorders>
              <w:top w:val="nil"/>
              <w:left w:val="nil"/>
              <w:bottom w:val="single" w:sz="4" w:space="0" w:color="auto"/>
              <w:right w:val="single" w:sz="4" w:space="0" w:color="auto"/>
            </w:tcBorders>
            <w:shd w:val="clear" w:color="auto" w:fill="auto"/>
            <w:vAlign w:val="center"/>
            <w:hideMark/>
          </w:tcPr>
          <w:p w14:paraId="130F4A27" w14:textId="77777777" w:rsidR="00C26A1B" w:rsidRPr="00726912" w:rsidRDefault="00C26A1B" w:rsidP="00C26A1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 мрежи</w:t>
            </w:r>
          </w:p>
        </w:tc>
        <w:tc>
          <w:tcPr>
            <w:tcW w:w="960" w:type="dxa"/>
            <w:tcBorders>
              <w:top w:val="nil"/>
              <w:left w:val="nil"/>
              <w:bottom w:val="single" w:sz="4" w:space="0" w:color="auto"/>
              <w:right w:val="single" w:sz="4" w:space="0" w:color="auto"/>
            </w:tcBorders>
            <w:shd w:val="clear" w:color="auto" w:fill="auto"/>
            <w:vAlign w:val="center"/>
            <w:hideMark/>
          </w:tcPr>
          <w:p w14:paraId="4C9C6E3E" w14:textId="36CAA071"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83E2395" w14:textId="56A597B7"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72E7C38C" w14:textId="52B62CDB"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045C972" w14:textId="725404D0" w:rsidR="00C26A1B" w:rsidRPr="00726912" w:rsidRDefault="001D43BC" w:rsidP="00C26A1B">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w:t>
            </w:r>
            <w:r w:rsidR="00C26A1B" w:rsidRPr="00726912">
              <w:rPr>
                <w:rFonts w:ascii="Times New Roman" w:eastAsia="Times New Roman" w:hAnsi="Times New Roman" w:cs="Times New Roman"/>
                <w:color w:val="000000"/>
                <w:sz w:val="16"/>
                <w:szCs w:val="16"/>
                <w:lang w:val="en-US"/>
              </w:rPr>
              <w:t> </w:t>
            </w:r>
          </w:p>
        </w:tc>
      </w:tr>
    </w:tbl>
    <w:p w14:paraId="3B37BC36" w14:textId="40BF4562" w:rsidR="00AC1B70" w:rsidRPr="00726912" w:rsidRDefault="00AC1B70" w:rsidP="003B4424">
      <w:pPr>
        <w:spacing w:after="0" w:line="240" w:lineRule="auto"/>
        <w:ind w:firstLine="567"/>
        <w:jc w:val="both"/>
        <w:rPr>
          <w:rFonts w:ascii="Times New Roman" w:eastAsia="Calibri" w:hAnsi="Times New Roman" w:cs="Times New Roman"/>
          <w:b/>
          <w:i/>
          <w:color w:val="0000CC"/>
        </w:rPr>
      </w:pPr>
      <w:r w:rsidRPr="00726912">
        <w:rPr>
          <w:rFonts w:ascii="Times New Roman" w:eastAsia="Calibri" w:hAnsi="Times New Roman" w:cs="Times New Roman"/>
          <w:b/>
          <w:i/>
          <w:color w:val="0000CC"/>
        </w:rPr>
        <w:t>Описание на показателите за изпълнение</w:t>
      </w:r>
    </w:p>
    <w:p w14:paraId="069AA24D" w14:textId="77777777" w:rsidR="00C65D56" w:rsidRPr="00726912" w:rsidRDefault="00C65D56" w:rsidP="002B4768">
      <w:pPr>
        <w:numPr>
          <w:ilvl w:val="0"/>
          <w:numId w:val="82"/>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Показател „Мониторинг на свлачищните райони“ е с мерна единица - брой изследвания и отчита извършени геодезически измервания, хидрогеоложки измервания, инклинометрични измервания, промерни измервания, мониторинг на изградени дренажни съоръжения и други изследвания;</w:t>
      </w:r>
    </w:p>
    <w:p w14:paraId="75511B7E" w14:textId="77777777" w:rsidR="00C65D56" w:rsidRPr="00726912" w:rsidRDefault="00C65D56" w:rsidP="002B4768">
      <w:pPr>
        <w:numPr>
          <w:ilvl w:val="0"/>
          <w:numId w:val="82"/>
        </w:numPr>
        <w:tabs>
          <w:tab w:val="left" w:pos="709"/>
          <w:tab w:val="left" w:pos="851"/>
        </w:tabs>
        <w:spacing w:after="0" w:line="240" w:lineRule="auto"/>
        <w:ind w:left="0" w:right="281"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Показател „Проекто-проучвателни работи“ се измерва в брой.</w:t>
      </w:r>
    </w:p>
    <w:p w14:paraId="4398A177" w14:textId="77777777" w:rsidR="00C65D56" w:rsidRPr="00726912" w:rsidRDefault="00C65D56" w:rsidP="002B4768">
      <w:pPr>
        <w:numPr>
          <w:ilvl w:val="0"/>
          <w:numId w:val="82"/>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14:paraId="51773343" w14:textId="77777777" w:rsidR="00C65D56" w:rsidRPr="00726912" w:rsidRDefault="00C65D56" w:rsidP="002B4768">
      <w:pPr>
        <w:numPr>
          <w:ilvl w:val="0"/>
          <w:numId w:val="82"/>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64F673CB" w14:textId="77777777" w:rsidR="00C65D56" w:rsidRPr="00726912" w:rsidRDefault="00C65D56" w:rsidP="002B4768">
      <w:pPr>
        <w:numPr>
          <w:ilvl w:val="0"/>
          <w:numId w:val="82"/>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5DC52682" w14:textId="57E1AE55" w:rsidR="00C65D56" w:rsidRPr="00726912" w:rsidRDefault="00C65D56" w:rsidP="002B4768">
      <w:pPr>
        <w:numPr>
          <w:ilvl w:val="0"/>
          <w:numId w:val="82"/>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Показателите за изпълнение на частта от програмата, свързани с благоустройствени проекти за подобряване на жизнената среда, се о</w:t>
      </w:r>
      <w:r w:rsidRPr="00726912">
        <w:rPr>
          <w:rFonts w:ascii="Times New Roman" w:eastAsia="Times New Roman" w:hAnsi="Times New Roman" w:cs="Times New Roman"/>
          <w:lang w:eastAsia="bg-BG"/>
        </w:rPr>
        <w:t>тчитат в брой</w:t>
      </w:r>
      <w:r w:rsidRPr="00726912">
        <w:rPr>
          <w:rFonts w:ascii="Times New Roman" w:eastAsia="Times New Roman" w:hAnsi="Times New Roman" w:cs="Times New Roman"/>
          <w:color w:val="000000"/>
          <w:lang w:eastAsia="bg-BG"/>
        </w:rPr>
        <w:t xml:space="preserve"> – завършен благоустройствен обект и въведен в експлоатация с Разрешение за ползване или удостоверен</w:t>
      </w:r>
      <w:r w:rsidR="005D096F" w:rsidRPr="00726912">
        <w:rPr>
          <w:rFonts w:ascii="Times New Roman" w:eastAsia="Times New Roman" w:hAnsi="Times New Roman" w:cs="Times New Roman"/>
          <w:color w:val="000000"/>
          <w:lang w:eastAsia="bg-BG"/>
        </w:rPr>
        <w:t>ие за въвеждане в експлоатация;</w:t>
      </w:r>
    </w:p>
    <w:p w14:paraId="084F4272" w14:textId="77777777" w:rsidR="00F11BF2" w:rsidRPr="00726912" w:rsidRDefault="00F11BF2" w:rsidP="00F11BF2">
      <w:pPr>
        <w:numPr>
          <w:ilvl w:val="0"/>
          <w:numId w:val="82"/>
        </w:numPr>
        <w:tabs>
          <w:tab w:val="left" w:pos="851"/>
        </w:tabs>
        <w:spacing w:after="0" w:line="240" w:lineRule="auto"/>
        <w:ind w:left="0" w:firstLine="567"/>
        <w:jc w:val="both"/>
        <w:rPr>
          <w:rFonts w:ascii="Times New Roman" w:hAnsi="Times New Roman" w:cs="Times New Roman"/>
          <w:color w:val="000000"/>
        </w:rPr>
      </w:pPr>
      <w:r w:rsidRPr="00726912">
        <w:rPr>
          <w:rFonts w:ascii="Times New Roman" w:hAnsi="Times New Roman" w:cs="Times New Roman"/>
          <w:color w:val="000000"/>
        </w:rPr>
        <w:t xml:space="preserve">Показателите за изпълнение на частта от програмата, свързани с изграждане и/или рехабилитация на язовири/прилежащи съоръжения, се отчитат в брой завършен обект и въведен в експлоатация с Разрешение за ползване; </w:t>
      </w:r>
    </w:p>
    <w:p w14:paraId="63B4B5B3" w14:textId="77777777" w:rsidR="00F11BF2" w:rsidRPr="00726912" w:rsidRDefault="00F11BF2" w:rsidP="00F11BF2">
      <w:pPr>
        <w:pStyle w:val="ListParagraph"/>
        <w:numPr>
          <w:ilvl w:val="0"/>
          <w:numId w:val="82"/>
        </w:numPr>
        <w:tabs>
          <w:tab w:val="left" w:pos="851"/>
        </w:tabs>
        <w:spacing w:after="0" w:line="240" w:lineRule="auto"/>
        <w:ind w:left="0" w:right="46" w:firstLine="567"/>
        <w:jc w:val="both"/>
        <w:rPr>
          <w:rFonts w:ascii="Times New Roman" w:hAnsi="Times New Roman"/>
          <w:color w:val="000000"/>
        </w:rPr>
      </w:pPr>
      <w:r w:rsidRPr="00726912">
        <w:rPr>
          <w:rFonts w:ascii="Times New Roman" w:hAnsi="Times New Roman"/>
          <w:color w:val="000000"/>
        </w:rPr>
        <w:t>Показателите за изпълнение на частта от програмата, свързани с подобряване качеството на питейните води чрез проектиране и/или изграждане и/или реконструкция и модернизация на ПСПВ, се отчитат в брой завършен обект и въведен в експлоатация с Разрешение за ползване и/или Разрешение за строеж, когато става въпрос за проектиране;</w:t>
      </w:r>
    </w:p>
    <w:p w14:paraId="07E9CC32" w14:textId="53494208" w:rsidR="00F11BF2" w:rsidRPr="00726912" w:rsidRDefault="00F11BF2" w:rsidP="00F11BF2">
      <w:pPr>
        <w:pStyle w:val="ListParagraph"/>
        <w:numPr>
          <w:ilvl w:val="0"/>
          <w:numId w:val="82"/>
        </w:numPr>
        <w:tabs>
          <w:tab w:val="left" w:pos="851"/>
        </w:tabs>
        <w:spacing w:after="0" w:line="240" w:lineRule="auto"/>
        <w:ind w:left="0" w:right="46" w:firstLine="567"/>
        <w:jc w:val="both"/>
        <w:rPr>
          <w:rFonts w:ascii="Times New Roman" w:hAnsi="Times New Roman"/>
          <w:color w:val="000000"/>
        </w:rPr>
      </w:pPr>
      <w:r w:rsidRPr="00726912">
        <w:rPr>
          <w:rFonts w:ascii="Times New Roman" w:hAnsi="Times New Roman"/>
          <w:color w:val="000000"/>
        </w:rPr>
        <w:t>Показателите за изпълнение на частта от програмата, свързани с подобряване състоянието на ВиК мрежите и съоръженията на населените места, се отчитат в брой населено място в което е завършен обект и въведен в експлоатация с Разрешение за ползване;</w:t>
      </w:r>
    </w:p>
    <w:p w14:paraId="202E70B1" w14:textId="77777777" w:rsidR="005D096F" w:rsidRPr="00726912" w:rsidRDefault="005D096F" w:rsidP="00203DD2">
      <w:pPr>
        <w:tabs>
          <w:tab w:val="left" w:pos="851"/>
        </w:tabs>
        <w:spacing w:after="0" w:line="240" w:lineRule="auto"/>
        <w:ind w:right="46" w:firstLine="567"/>
        <w:contextualSpacing/>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14:paraId="30A604E7" w14:textId="77777777" w:rsidR="005D096F" w:rsidRPr="00726912" w:rsidRDefault="005D096F" w:rsidP="002B4768">
      <w:pPr>
        <w:numPr>
          <w:ilvl w:val="0"/>
          <w:numId w:val="82"/>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 </w:t>
      </w:r>
    </w:p>
    <w:p w14:paraId="6C16DA25" w14:textId="77777777" w:rsidR="005D096F" w:rsidRPr="00726912" w:rsidRDefault="005D096F" w:rsidP="002B4768">
      <w:pPr>
        <w:numPr>
          <w:ilvl w:val="0"/>
          <w:numId w:val="82"/>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14:paraId="06B06569" w14:textId="06001D72" w:rsidR="005D096F" w:rsidRPr="00726912" w:rsidRDefault="005D096F" w:rsidP="005B0368">
      <w:pPr>
        <w:numPr>
          <w:ilvl w:val="0"/>
          <w:numId w:val="82"/>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lastRenderedPageBreak/>
        <w:t>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w:t>
      </w:r>
      <w:r w:rsidR="004F7FE3" w:rsidRPr="00726912">
        <w:rPr>
          <w:rFonts w:ascii="Times New Roman" w:eastAsia="Times New Roman" w:hAnsi="Times New Roman" w:cs="Times New Roman"/>
          <w:color w:val="000000"/>
          <w:lang w:eastAsia="bg-BG"/>
        </w:rPr>
        <w:t>/</w:t>
      </w:r>
      <w:r w:rsidRPr="00726912">
        <w:rPr>
          <w:rFonts w:ascii="Times New Roman" w:eastAsia="Times New Roman" w:hAnsi="Times New Roman" w:cs="Times New Roman"/>
          <w:color w:val="000000"/>
          <w:lang w:eastAsia="bg-BG"/>
        </w:rPr>
        <w:t>20</w:t>
      </w:r>
      <w:r w:rsidR="004F7FE3" w:rsidRPr="00726912">
        <w:rPr>
          <w:rFonts w:ascii="Times New Roman" w:eastAsia="Times New Roman" w:hAnsi="Times New Roman" w:cs="Times New Roman"/>
          <w:color w:val="000000"/>
          <w:lang w:eastAsia="bg-BG"/>
        </w:rPr>
        <w:t>.09.</w:t>
      </w:r>
      <w:r w:rsidRPr="00726912">
        <w:rPr>
          <w:rFonts w:ascii="Times New Roman" w:eastAsia="Times New Roman" w:hAnsi="Times New Roman" w:cs="Times New Roman"/>
          <w:color w:val="000000"/>
          <w:lang w:eastAsia="bg-BG"/>
        </w:rPr>
        <w:t>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58C21757" w14:textId="0363A428" w:rsidR="009A6549" w:rsidRPr="00726912" w:rsidRDefault="009A6549" w:rsidP="005B0368">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Външни фактори, които могат да окажат въздействие върху постигането на целите на програмата</w:t>
      </w:r>
    </w:p>
    <w:p w14:paraId="52A50ECD"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bCs/>
          <w:color w:val="000000" w:themeColor="text1"/>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w:t>
      </w:r>
      <w:r w:rsidRPr="00726912">
        <w:rPr>
          <w:rFonts w:ascii="Times New Roman" w:eastAsia="Calibri" w:hAnsi="Times New Roman" w:cs="Times New Roman"/>
          <w:color w:val="000000" w:themeColor="text1"/>
        </w:rPr>
        <w:t>орсмажорни обстоятелства, в т. ч. обилни валежи, разрастване на свлачищни процеси;</w:t>
      </w:r>
    </w:p>
    <w:p w14:paraId="2135BBCC"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color w:val="000000" w:themeColor="text1"/>
        </w:rPr>
        <w:t>Неосигурено в достатъчен размер финансиране;</w:t>
      </w:r>
    </w:p>
    <w:p w14:paraId="296C4F43"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color w:val="000000" w:themeColor="text1"/>
        </w:rPr>
        <w:t>Форсмажорни събития при изпълнение на строително-монтажните работи;</w:t>
      </w:r>
    </w:p>
    <w:p w14:paraId="3B2979E2"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color w:val="000000" w:themeColor="text1"/>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4135A3F3"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color w:val="000000" w:themeColor="text1"/>
        </w:rPr>
        <w:t>Недостатъчен административен капацитет;</w:t>
      </w:r>
    </w:p>
    <w:p w14:paraId="41DF7ABE" w14:textId="77777777" w:rsidR="004E37D0" w:rsidRPr="00726912" w:rsidRDefault="004E37D0" w:rsidP="005B0368">
      <w:pPr>
        <w:numPr>
          <w:ilvl w:val="0"/>
          <w:numId w:val="39"/>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726912">
        <w:rPr>
          <w:rFonts w:ascii="Times New Roman" w:eastAsia="Calibri" w:hAnsi="Times New Roman" w:cs="Times New Roman"/>
          <w:color w:val="000000" w:themeColor="text1"/>
        </w:rPr>
        <w:t>Отказ от изпълнение на договор;</w:t>
      </w:r>
    </w:p>
    <w:p w14:paraId="3574A038" w14:textId="77777777" w:rsidR="004E37D0" w:rsidRPr="00726912" w:rsidRDefault="004E37D0" w:rsidP="005B03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Забавяне на процедури провеждани по ЗУТ;</w:t>
      </w:r>
    </w:p>
    <w:p w14:paraId="56334BF9" w14:textId="77777777" w:rsidR="004E37D0" w:rsidRPr="00726912" w:rsidRDefault="004E37D0" w:rsidP="005B03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Затруднена доставка на строителни материали и продукти, необходими за изпълнение на част от обектите;</w:t>
      </w:r>
    </w:p>
    <w:p w14:paraId="08F6822D" w14:textId="77777777" w:rsidR="004E37D0" w:rsidRPr="00726912" w:rsidRDefault="004E37D0" w:rsidP="002B47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Прекомерно увеличаване на цените на строителните материали и продуктите;</w:t>
      </w:r>
    </w:p>
    <w:p w14:paraId="73ECAF58" w14:textId="7F29CAAB" w:rsidR="004E37D0" w:rsidRPr="00726912" w:rsidRDefault="004E37D0" w:rsidP="002B47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bCs/>
        </w:rPr>
        <w:t>Ф</w:t>
      </w:r>
      <w:r w:rsidRPr="00726912">
        <w:rPr>
          <w:rFonts w:ascii="Times New Roman" w:hAnsi="Times New Roman"/>
        </w:rPr>
        <w:t>орсмажорни, епидемиологични или други обстоятелства, които към момен</w:t>
      </w:r>
      <w:r w:rsidR="001E403F" w:rsidRPr="00726912">
        <w:rPr>
          <w:rFonts w:ascii="Times New Roman" w:hAnsi="Times New Roman"/>
        </w:rPr>
        <w:t>та не могат да бъдат предвидени;</w:t>
      </w:r>
    </w:p>
    <w:p w14:paraId="501772F3" w14:textId="486E30D0" w:rsidR="001E403F" w:rsidRPr="00726912" w:rsidRDefault="001E403F" w:rsidP="002B47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Недостатъчен финансов ресурс за постигане на целите на програмата.</w:t>
      </w:r>
    </w:p>
    <w:p w14:paraId="0EB80302" w14:textId="2C188AE0" w:rsidR="001E403F" w:rsidRPr="00726912" w:rsidRDefault="001E403F" w:rsidP="001E403F">
      <w:pPr>
        <w:pStyle w:val="ListParagraph"/>
        <w:tabs>
          <w:tab w:val="left" w:pos="851"/>
        </w:tabs>
        <w:spacing w:after="0" w:line="240" w:lineRule="auto"/>
        <w:ind w:left="0" w:right="45" w:firstLine="567"/>
        <w:jc w:val="both"/>
        <w:rPr>
          <w:rFonts w:ascii="Times New Roman" w:hAnsi="Times New Roman"/>
        </w:rPr>
      </w:pPr>
      <w:r w:rsidRPr="00726912">
        <w:rPr>
          <w:rFonts w:ascii="Times New Roman" w:hAnsi="Times New Roman"/>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458285C" w14:textId="2A735FC8" w:rsidR="001E403F" w:rsidRPr="00726912" w:rsidRDefault="001E403F" w:rsidP="002B4768">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Недостатъчен човешки ресурс.</w:t>
      </w:r>
    </w:p>
    <w:p w14:paraId="01260E0E" w14:textId="52FF7F4E" w:rsidR="001E403F" w:rsidRPr="00726912" w:rsidRDefault="001E403F" w:rsidP="00BF0CD6">
      <w:pPr>
        <w:pStyle w:val="ListParagraph"/>
        <w:tabs>
          <w:tab w:val="left" w:pos="851"/>
        </w:tabs>
        <w:spacing w:after="0" w:line="240" w:lineRule="auto"/>
        <w:ind w:left="0" w:right="45" w:firstLine="567"/>
        <w:jc w:val="both"/>
        <w:rPr>
          <w:rFonts w:ascii="Times New Roman" w:hAnsi="Times New Roman"/>
        </w:rPr>
      </w:pPr>
      <w:r w:rsidRPr="00726912">
        <w:rPr>
          <w:rFonts w:ascii="Times New Roman" w:hAnsi="Times New Roman"/>
        </w:rPr>
        <w:t>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 Липсата на човешки ресурс може да възпрепятства до голяма степен изпълнението на тази програма.</w:t>
      </w:r>
    </w:p>
    <w:p w14:paraId="0150F42B" w14:textId="0DCF16B1" w:rsidR="001E403F" w:rsidRPr="00726912" w:rsidRDefault="001E403F" w:rsidP="00BF0CD6">
      <w:pPr>
        <w:pStyle w:val="ListParagraph"/>
        <w:numPr>
          <w:ilvl w:val="0"/>
          <w:numId w:val="39"/>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Забавяне приемането на нормативни актове, които трябва да подпомогнат постигането на целите.</w:t>
      </w:r>
    </w:p>
    <w:p w14:paraId="65AF1AE3" w14:textId="32E9051E" w:rsidR="009A6549" w:rsidRPr="00726912" w:rsidRDefault="009A6549" w:rsidP="00C5063D">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Информация за наличността и качеството на данните</w:t>
      </w:r>
    </w:p>
    <w:p w14:paraId="437CD0F2" w14:textId="77777777" w:rsidR="00BF0CD6" w:rsidRPr="00726912" w:rsidRDefault="00BF0CD6" w:rsidP="00C5063D">
      <w:pPr>
        <w:spacing w:after="0" w:line="240" w:lineRule="auto"/>
        <w:ind w:right="46" w:firstLine="567"/>
        <w:jc w:val="both"/>
        <w:rPr>
          <w:rFonts w:ascii="Times New Roman" w:eastAsia="Calibri" w:hAnsi="Times New Roman" w:cs="Times New Roman"/>
          <w:color w:val="000000"/>
        </w:rPr>
      </w:pPr>
      <w:r w:rsidRPr="00726912">
        <w:rPr>
          <w:rFonts w:ascii="Times New Roman" w:eastAsia="Calibri" w:hAnsi="Times New Roman" w:cs="Times New Roman"/>
          <w:color w:val="000000"/>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на изпълняваните обекти, в това число доклади от извършен мониторинг,</w:t>
      </w:r>
      <w:r w:rsidRPr="00726912">
        <w:rPr>
          <w:rFonts w:ascii="Times New Roman" w:eastAsia="Calibri" w:hAnsi="Times New Roman" w:cs="Times New Roman"/>
        </w:rPr>
        <w:t xml:space="preserve"> </w:t>
      </w:r>
      <w:r w:rsidRPr="00726912">
        <w:rPr>
          <w:rFonts w:ascii="Times New Roman" w:eastAsia="Calibri" w:hAnsi="Times New Roman" w:cs="Times New Roman"/>
          <w:color w:val="000000"/>
        </w:rPr>
        <w:t>разрешения за ползване на въведените в експлоатация обекти.</w:t>
      </w:r>
    </w:p>
    <w:p w14:paraId="08A93901" w14:textId="540E99AE" w:rsidR="009A6549" w:rsidRPr="00726912" w:rsidRDefault="009A6549" w:rsidP="00C5063D">
      <w:pPr>
        <w:pStyle w:val="ListParagraph"/>
        <w:numPr>
          <w:ilvl w:val="0"/>
          <w:numId w:val="63"/>
        </w:numPr>
        <w:tabs>
          <w:tab w:val="left" w:pos="851"/>
        </w:tabs>
        <w:spacing w:after="0" w:line="240" w:lineRule="auto"/>
        <w:ind w:hanging="569"/>
        <w:jc w:val="both"/>
        <w:rPr>
          <w:rFonts w:ascii="Times New Roman" w:hAnsi="Times New Roman"/>
        </w:rPr>
      </w:pPr>
      <w:r w:rsidRPr="00726912">
        <w:rPr>
          <w:rFonts w:ascii="Times New Roman" w:hAnsi="Times New Roman"/>
          <w:b/>
          <w:i/>
          <w:color w:val="0000CC"/>
        </w:rPr>
        <w:t>Предоставяни по програмата продукти/услуги</w:t>
      </w:r>
    </w:p>
    <w:p w14:paraId="0C76156C" w14:textId="3F7DDA9E" w:rsidR="00130F5E" w:rsidRPr="00726912" w:rsidRDefault="00C5063D" w:rsidP="00C5063D">
      <w:pPr>
        <w:spacing w:after="0" w:line="240" w:lineRule="auto"/>
        <w:ind w:right="46" w:firstLine="567"/>
        <w:jc w:val="both"/>
        <w:rPr>
          <w:rFonts w:ascii="Times New Roman" w:hAnsi="Times New Roman" w:cs="Times New Roman"/>
          <w:b/>
          <w:i/>
          <w:color w:val="000000" w:themeColor="text1"/>
          <w:u w:val="single"/>
        </w:rPr>
      </w:pPr>
      <w:r w:rsidRPr="00726912">
        <w:rPr>
          <w:rFonts w:ascii="Times New Roman" w:hAnsi="Times New Roman" w:cs="Times New Roman"/>
          <w:b/>
          <w:i/>
          <w:color w:val="000000" w:themeColor="text1"/>
          <w:u w:val="single"/>
        </w:rPr>
        <w:t>В частта на геозащитата</w:t>
      </w:r>
    </w:p>
    <w:p w14:paraId="03576DE0" w14:textId="269E63E8" w:rsidR="00130F5E" w:rsidRPr="00726912" w:rsidRDefault="00130F5E" w:rsidP="00C5063D">
      <w:pPr>
        <w:pStyle w:val="ListParagraph"/>
        <w:numPr>
          <w:ilvl w:val="0"/>
          <w:numId w:val="81"/>
        </w:numPr>
        <w:tabs>
          <w:tab w:val="left" w:pos="851"/>
        </w:tabs>
        <w:spacing w:after="0" w:line="240" w:lineRule="auto"/>
        <w:ind w:left="0" w:right="46" w:firstLine="567"/>
        <w:jc w:val="both"/>
        <w:rPr>
          <w:rFonts w:ascii="Times New Roman" w:hAnsi="Times New Roman"/>
          <w:color w:val="000000" w:themeColor="text1"/>
        </w:rPr>
      </w:pPr>
      <w:r w:rsidRPr="00726912">
        <w:rPr>
          <w:rFonts w:ascii="Times New Roman" w:hAnsi="Times New Roman"/>
          <w:bCs/>
          <w:color w:val="000000" w:themeColor="text1"/>
        </w:rPr>
        <w:t xml:space="preserve">Продукт/услуга: </w:t>
      </w:r>
      <w:r w:rsidRPr="00726912">
        <w:rPr>
          <w:rFonts w:ascii="Times New Roman" w:hAnsi="Times New Roman"/>
          <w:color w:val="000000" w:themeColor="text1"/>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C1ECF2A" w14:textId="77777777" w:rsidR="00130F5E" w:rsidRPr="00726912" w:rsidRDefault="00130F5E" w:rsidP="00C5063D">
      <w:pPr>
        <w:spacing w:after="0" w:line="240" w:lineRule="auto"/>
        <w:ind w:right="46" w:firstLine="567"/>
        <w:jc w:val="both"/>
        <w:rPr>
          <w:rFonts w:ascii="Times New Roman" w:hAnsi="Times New Roman" w:cs="Times New Roman"/>
          <w:bCs/>
          <w:color w:val="000000" w:themeColor="text1"/>
        </w:rPr>
      </w:pPr>
      <w:r w:rsidRPr="00726912">
        <w:rPr>
          <w:rFonts w:ascii="Times New Roman" w:hAnsi="Times New Roman" w:cs="Times New Roman"/>
          <w:bCs/>
          <w:color w:val="000000" w:themeColor="text1"/>
        </w:rPr>
        <w:t>Показателите по посочения продукт/услуга са:</w:t>
      </w:r>
    </w:p>
    <w:p w14:paraId="54FE5F37" w14:textId="77777777" w:rsidR="00130F5E" w:rsidRPr="00726912" w:rsidRDefault="00130F5E" w:rsidP="00C5063D">
      <w:pPr>
        <w:numPr>
          <w:ilvl w:val="0"/>
          <w:numId w:val="78"/>
        </w:numPr>
        <w:spacing w:after="0" w:line="240" w:lineRule="auto"/>
        <w:ind w:left="0" w:right="46" w:firstLine="567"/>
        <w:jc w:val="both"/>
        <w:rPr>
          <w:rFonts w:ascii="Times New Roman" w:hAnsi="Times New Roman" w:cs="Times New Roman"/>
          <w:bCs/>
          <w:color w:val="000000" w:themeColor="text1"/>
        </w:rPr>
      </w:pPr>
      <w:r w:rsidRPr="00726912">
        <w:rPr>
          <w:rFonts w:ascii="Times New Roman" w:hAnsi="Times New Roman" w:cs="Times New Roman"/>
          <w:iCs/>
        </w:rPr>
        <w:t xml:space="preserve">мониторинг на регистрирани свлачищни райони </w:t>
      </w:r>
      <w:r w:rsidRPr="00726912">
        <w:rPr>
          <w:rFonts w:ascii="Times New Roman" w:hAnsi="Times New Roman" w:cs="Times New Roman"/>
          <w:iCs/>
          <w:lang w:val="en-US"/>
        </w:rPr>
        <w:t>(</w:t>
      </w:r>
      <w:r w:rsidRPr="00726912">
        <w:rPr>
          <w:rFonts w:ascii="Times New Roman" w:hAnsi="Times New Roman" w:cs="Times New Roman"/>
          <w:iCs/>
        </w:rPr>
        <w:t>режимни изследвания в свлачищни райони</w:t>
      </w:r>
      <w:r w:rsidRPr="00726912">
        <w:rPr>
          <w:rFonts w:ascii="Times New Roman" w:hAnsi="Times New Roman" w:cs="Times New Roman"/>
          <w:iCs/>
          <w:lang w:val="en-US"/>
        </w:rPr>
        <w:t>)</w:t>
      </w:r>
      <w:r w:rsidRPr="00726912">
        <w:rPr>
          <w:rFonts w:ascii="Times New Roman" w:hAnsi="Times New Roman" w:cs="Times New Roman"/>
          <w:bCs/>
          <w:color w:val="000000" w:themeColor="text1"/>
        </w:rPr>
        <w:t xml:space="preserve">; </w:t>
      </w:r>
    </w:p>
    <w:p w14:paraId="3D979C78" w14:textId="77777777" w:rsidR="00130F5E" w:rsidRPr="00726912" w:rsidRDefault="00130F5E" w:rsidP="00C5063D">
      <w:pPr>
        <w:numPr>
          <w:ilvl w:val="0"/>
          <w:numId w:val="78"/>
        </w:numPr>
        <w:spacing w:after="0" w:line="240" w:lineRule="auto"/>
        <w:ind w:left="0" w:right="46" w:firstLine="567"/>
        <w:jc w:val="both"/>
        <w:rPr>
          <w:rFonts w:ascii="Times New Roman" w:hAnsi="Times New Roman" w:cs="Times New Roman"/>
          <w:bCs/>
          <w:color w:val="000000" w:themeColor="text1"/>
        </w:rPr>
      </w:pPr>
      <w:r w:rsidRPr="00726912">
        <w:rPr>
          <w:rFonts w:ascii="Times New Roman" w:hAnsi="Times New Roman" w:cs="Times New Roman"/>
          <w:bCs/>
          <w:color w:val="000000" w:themeColor="text1"/>
        </w:rPr>
        <w:t>проекто-проучвателни работи;</w:t>
      </w:r>
    </w:p>
    <w:p w14:paraId="35E53F5A" w14:textId="4989A077" w:rsidR="00130F5E" w:rsidRPr="00726912" w:rsidRDefault="00130F5E" w:rsidP="00C5063D">
      <w:pPr>
        <w:numPr>
          <w:ilvl w:val="0"/>
          <w:numId w:val="78"/>
        </w:numPr>
        <w:spacing w:after="0" w:line="240" w:lineRule="auto"/>
        <w:ind w:left="0" w:right="46" w:firstLine="567"/>
        <w:jc w:val="both"/>
        <w:rPr>
          <w:rFonts w:ascii="Times New Roman" w:hAnsi="Times New Roman" w:cs="Times New Roman"/>
          <w:bCs/>
          <w:color w:val="000000" w:themeColor="text1"/>
        </w:rPr>
      </w:pPr>
      <w:r w:rsidRPr="00726912">
        <w:rPr>
          <w:rFonts w:ascii="Times New Roman" w:hAnsi="Times New Roman" w:cs="Times New Roman"/>
          <w:bCs/>
          <w:color w:val="000000" w:themeColor="text1"/>
        </w:rPr>
        <w:t>и</w:t>
      </w:r>
      <w:r w:rsidRPr="00726912">
        <w:rPr>
          <w:rFonts w:ascii="Times New Roman" w:hAnsi="Times New Roman" w:cs="Times New Roman"/>
          <w:color w:val="000000" w:themeColor="text1"/>
        </w:rPr>
        <w:t>нженерно-геоложки становища/участия в комисии и др. по въпроси, свързани с геозащитната дейност.</w:t>
      </w:r>
      <w:r w:rsidRPr="00726912">
        <w:rPr>
          <w:rFonts w:ascii="Times New Roman" w:hAnsi="Times New Roman" w:cs="Times New Roman"/>
          <w:bCs/>
          <w:color w:val="000000" w:themeColor="text1"/>
        </w:rPr>
        <w:t xml:space="preserve"> </w:t>
      </w:r>
    </w:p>
    <w:p w14:paraId="36BC363D" w14:textId="77777777" w:rsidR="00130F5E" w:rsidRPr="00726912" w:rsidRDefault="00130F5E" w:rsidP="00C5063D">
      <w:pPr>
        <w:spacing w:after="0" w:line="240" w:lineRule="auto"/>
        <w:ind w:firstLine="567"/>
        <w:rPr>
          <w:rFonts w:ascii="Times New Roman" w:hAnsi="Times New Roman" w:cs="Times New Roman"/>
        </w:rPr>
      </w:pPr>
      <w:r w:rsidRPr="00726912">
        <w:rPr>
          <w:rFonts w:ascii="Times New Roman" w:hAnsi="Times New Roman" w:cs="Times New Roman"/>
          <w:color w:val="000000" w:themeColor="text1"/>
        </w:rPr>
        <w:lastRenderedPageBreak/>
        <w:t xml:space="preserve">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w:t>
      </w:r>
      <w:r w:rsidRPr="00726912">
        <w:rPr>
          <w:rFonts w:ascii="Times New Roman" w:hAnsi="Times New Roman" w:cs="Times New Roman"/>
        </w:rPr>
        <w:t>„Геозащита Плевен“ ЕООД и „Геозащита Перник“ ЕООД чрез:</w:t>
      </w:r>
    </w:p>
    <w:p w14:paraId="6D799421" w14:textId="77777777" w:rsidR="00130F5E" w:rsidRPr="00726912" w:rsidRDefault="00130F5E" w:rsidP="00C5063D">
      <w:pPr>
        <w:numPr>
          <w:ilvl w:val="0"/>
          <w:numId w:val="79"/>
        </w:numPr>
        <w:spacing w:after="0" w:line="240" w:lineRule="auto"/>
        <w:ind w:left="0" w:right="46"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Извършване на режимни изследвания на свлачищни райони в т. ч. п</w:t>
      </w:r>
      <w:r w:rsidRPr="00726912">
        <w:rPr>
          <w:rFonts w:ascii="Times New Roman" w:hAnsi="Times New Roman" w:cs="Times New Roman"/>
          <w:bCs/>
          <w:color w:val="000000" w:themeColor="text1"/>
        </w:rPr>
        <w:t>оддържане на изградени дренажни съоръжения за отводняване на свлачищни райони</w:t>
      </w:r>
      <w:r w:rsidRPr="00726912">
        <w:rPr>
          <w:rFonts w:ascii="Times New Roman" w:hAnsi="Times New Roman" w:cs="Times New Roman"/>
          <w:color w:val="000000" w:themeColor="text1"/>
        </w:rPr>
        <w:t>;</w:t>
      </w:r>
    </w:p>
    <w:p w14:paraId="3B9A9A6E" w14:textId="1DC5F5A5" w:rsidR="00130F5E" w:rsidRPr="00726912" w:rsidRDefault="00130F5E" w:rsidP="00C5063D">
      <w:pPr>
        <w:numPr>
          <w:ilvl w:val="0"/>
          <w:numId w:val="79"/>
        </w:numPr>
        <w:spacing w:after="0" w:line="240" w:lineRule="auto"/>
        <w:ind w:left="0" w:right="46"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4D22A9EC" w14:textId="3F8D3F59" w:rsidR="00130F5E" w:rsidRPr="00726912" w:rsidRDefault="00130F5E" w:rsidP="00C5063D">
      <w:pPr>
        <w:spacing w:after="0" w:line="240" w:lineRule="auto"/>
        <w:ind w:right="46"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45DD9B99" w14:textId="77777777" w:rsidR="00130F5E" w:rsidRPr="00726912" w:rsidRDefault="00130F5E" w:rsidP="00C5063D">
      <w:pPr>
        <w:pStyle w:val="ListParagraph"/>
        <w:numPr>
          <w:ilvl w:val="0"/>
          <w:numId w:val="81"/>
        </w:numPr>
        <w:tabs>
          <w:tab w:val="left" w:pos="851"/>
        </w:tabs>
        <w:spacing w:after="0" w:line="240" w:lineRule="auto"/>
        <w:ind w:left="0" w:right="46" w:firstLine="567"/>
        <w:jc w:val="both"/>
        <w:rPr>
          <w:rFonts w:ascii="Times New Roman" w:hAnsi="Times New Roman"/>
          <w:bCs/>
          <w:color w:val="000000" w:themeColor="text1"/>
        </w:rPr>
      </w:pPr>
      <w:r w:rsidRPr="00726912">
        <w:rPr>
          <w:rFonts w:ascii="Times New Roman" w:hAnsi="Times New Roman"/>
          <w:bCs/>
          <w:color w:val="000000" w:themeColor="text1"/>
        </w:rPr>
        <w:t>Продукт/Услуга:</w:t>
      </w:r>
      <w:r w:rsidRPr="00726912">
        <w:rPr>
          <w:rFonts w:ascii="Times New Roman" w:hAnsi="Times New Roman"/>
          <w:color w:val="000000" w:themeColor="text1"/>
        </w:rPr>
        <w:t xml:space="preserve"> Предварителен к</w:t>
      </w:r>
      <w:r w:rsidRPr="00726912">
        <w:rPr>
          <w:rFonts w:ascii="Times New Roman" w:hAnsi="Times New Roman"/>
          <w:bCs/>
          <w:color w:val="000000" w:themeColor="text1"/>
        </w:rPr>
        <w:t>онтрол на инвестиционни намерения в свлачищни райони</w:t>
      </w:r>
    </w:p>
    <w:p w14:paraId="43E11514" w14:textId="77777777" w:rsidR="00C5063D" w:rsidRPr="00726912" w:rsidRDefault="00C5063D" w:rsidP="00C5063D">
      <w:pPr>
        <w:pStyle w:val="ListParagraph"/>
        <w:tabs>
          <w:tab w:val="left" w:pos="851"/>
        </w:tabs>
        <w:spacing w:after="0" w:line="240" w:lineRule="auto"/>
        <w:ind w:left="0" w:right="46" w:firstLine="567"/>
        <w:jc w:val="both"/>
        <w:rPr>
          <w:rFonts w:ascii="Times New Roman" w:eastAsiaTheme="minorHAnsi" w:hAnsi="Times New Roman"/>
          <w:bCs/>
          <w:color w:val="000000" w:themeColor="text1"/>
        </w:rPr>
      </w:pPr>
      <w:r w:rsidRPr="00726912">
        <w:rPr>
          <w:rFonts w:ascii="Times New Roman" w:eastAsiaTheme="minorHAnsi" w:hAnsi="Times New Roman"/>
          <w:bCs/>
          <w:color w:val="000000" w:themeColor="text1"/>
        </w:rPr>
        <w:t>Показателят за посочената услуга е становища по преписки за инвестиционни намерения за строителство в свлачищни райони.</w:t>
      </w:r>
    </w:p>
    <w:p w14:paraId="2CF27383" w14:textId="77777777" w:rsidR="00C5063D" w:rsidRPr="00726912" w:rsidRDefault="00C5063D" w:rsidP="00C5063D">
      <w:pPr>
        <w:pStyle w:val="ListParagraph"/>
        <w:tabs>
          <w:tab w:val="left" w:pos="851"/>
        </w:tabs>
        <w:spacing w:after="0" w:line="240" w:lineRule="auto"/>
        <w:ind w:left="0" w:right="46" w:firstLine="567"/>
        <w:jc w:val="both"/>
        <w:rPr>
          <w:rFonts w:ascii="Times New Roman" w:eastAsiaTheme="minorHAnsi" w:hAnsi="Times New Roman"/>
          <w:bCs/>
          <w:color w:val="000000" w:themeColor="text1"/>
        </w:rPr>
      </w:pPr>
      <w:r w:rsidRPr="00726912">
        <w:rPr>
          <w:rFonts w:ascii="Times New Roman" w:eastAsiaTheme="minorHAnsi" w:hAnsi="Times New Roman"/>
          <w:bCs/>
          <w:color w:val="000000" w:themeColor="text1"/>
        </w:rPr>
        <w:t>В тази услуга се предвижда издаване на предварителни съгласия/откази/указания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6C463ADC" w14:textId="77777777" w:rsidR="00C5063D" w:rsidRPr="00726912" w:rsidRDefault="00C5063D" w:rsidP="00C5063D">
      <w:pPr>
        <w:pStyle w:val="ListParagraph"/>
        <w:tabs>
          <w:tab w:val="left" w:pos="851"/>
        </w:tabs>
        <w:spacing w:after="0" w:line="240" w:lineRule="auto"/>
        <w:ind w:left="0" w:right="46" w:firstLine="567"/>
        <w:jc w:val="both"/>
        <w:rPr>
          <w:rFonts w:ascii="Times New Roman" w:eastAsiaTheme="minorHAnsi" w:hAnsi="Times New Roman"/>
          <w:bCs/>
          <w:color w:val="000000" w:themeColor="text1"/>
        </w:rPr>
      </w:pPr>
      <w:r w:rsidRPr="00726912">
        <w:rPr>
          <w:rFonts w:ascii="Times New Roman" w:eastAsiaTheme="minorHAnsi" w:hAnsi="Times New Roman"/>
          <w:bCs/>
          <w:color w:val="000000" w:themeColor="text1"/>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366A55F3" w14:textId="77777777" w:rsidR="00C5063D" w:rsidRPr="00726912" w:rsidRDefault="00C5063D" w:rsidP="00C5063D">
      <w:pPr>
        <w:pStyle w:val="ListParagraph"/>
        <w:tabs>
          <w:tab w:val="left" w:pos="851"/>
        </w:tabs>
        <w:spacing w:after="0" w:line="240" w:lineRule="auto"/>
        <w:ind w:left="0" w:right="46" w:firstLine="567"/>
        <w:jc w:val="both"/>
        <w:rPr>
          <w:rFonts w:ascii="Times New Roman" w:hAnsi="Times New Roman"/>
          <w:color w:val="000000" w:themeColor="text1"/>
        </w:rPr>
      </w:pPr>
      <w:r w:rsidRPr="00726912">
        <w:rPr>
          <w:rFonts w:ascii="Times New Roman" w:eastAsiaTheme="minorHAnsi" w:hAnsi="Times New Roman"/>
          <w:bCs/>
          <w:color w:val="000000" w:themeColor="text1"/>
        </w:rPr>
        <w:t xml:space="preserve">Предварителни съгласия се издават във всички случаи, когато са налице инвестиционни намерения в свлачищни райони и се предвижда да бъдат извършени строително-монтажни работи в свлачищни райони в т. ч. геозащитни укрепителни и/или отводнителни мероприятия. </w:t>
      </w:r>
    </w:p>
    <w:p w14:paraId="7D239A76" w14:textId="2658C42A" w:rsidR="00130F5E" w:rsidRPr="00726912" w:rsidRDefault="00130F5E" w:rsidP="00C5063D">
      <w:pPr>
        <w:pStyle w:val="ListParagraph"/>
        <w:numPr>
          <w:ilvl w:val="0"/>
          <w:numId w:val="81"/>
        </w:numPr>
        <w:tabs>
          <w:tab w:val="left" w:pos="851"/>
        </w:tabs>
        <w:spacing w:after="0" w:line="240" w:lineRule="auto"/>
        <w:ind w:left="0" w:right="45" w:firstLine="567"/>
        <w:jc w:val="both"/>
        <w:rPr>
          <w:rFonts w:ascii="Times New Roman" w:hAnsi="Times New Roman"/>
          <w:color w:val="000000" w:themeColor="text1"/>
        </w:rPr>
      </w:pPr>
      <w:r w:rsidRPr="00726912">
        <w:rPr>
          <w:rFonts w:ascii="Times New Roman" w:hAnsi="Times New Roman"/>
          <w:bCs/>
          <w:color w:val="000000" w:themeColor="text1"/>
        </w:rPr>
        <w:t xml:space="preserve">Продукт/услуга: </w:t>
      </w:r>
      <w:r w:rsidRPr="00726912">
        <w:rPr>
          <w:rFonts w:ascii="Times New Roman" w:hAnsi="Times New Roman"/>
          <w:color w:val="000000" w:themeColor="text1"/>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792201E8" w14:textId="77777777" w:rsidR="00C5063D" w:rsidRPr="00726912" w:rsidRDefault="00C5063D" w:rsidP="00C5063D">
      <w:pPr>
        <w:spacing w:after="0" w:line="240" w:lineRule="auto"/>
        <w:ind w:right="45" w:firstLine="567"/>
        <w:jc w:val="both"/>
        <w:rPr>
          <w:rFonts w:ascii="Times New Roman" w:hAnsi="Times New Roman" w:cs="Times New Roman"/>
          <w:color w:val="000000"/>
        </w:rPr>
      </w:pPr>
      <w:r w:rsidRPr="00726912">
        <w:rPr>
          <w:rFonts w:ascii="Times New Roman" w:hAnsi="Times New Roman" w:cs="Times New Roman"/>
          <w:bCs/>
          <w:color w:val="000000"/>
        </w:rPr>
        <w:t>Показателят за посочения продукт/услуга е завършен геозащитен обект/етап.</w:t>
      </w:r>
    </w:p>
    <w:p w14:paraId="28B01AAB" w14:textId="77777777" w:rsidR="00C5063D" w:rsidRPr="00726912" w:rsidRDefault="00C5063D" w:rsidP="00C5063D">
      <w:pPr>
        <w:spacing w:after="0" w:line="240" w:lineRule="auto"/>
        <w:ind w:right="45" w:firstLine="567"/>
        <w:jc w:val="both"/>
        <w:rPr>
          <w:rFonts w:ascii="Times New Roman" w:hAnsi="Times New Roman" w:cs="Times New Roman"/>
          <w:color w:val="000000"/>
        </w:rPr>
      </w:pPr>
      <w:r w:rsidRPr="00726912">
        <w:rPr>
          <w:rFonts w:ascii="Times New Roman" w:hAnsi="Times New Roman" w:cs="Times New Roman"/>
          <w:color w:val="000000"/>
        </w:rPr>
        <w:t xml:space="preserve"> </w:t>
      </w:r>
      <w:r w:rsidRPr="00726912">
        <w:rPr>
          <w:rFonts w:ascii="Times New Roman" w:hAnsi="Times New Roman" w:cs="Times New Roman"/>
          <w:bCs/>
          <w:color w:val="000000"/>
        </w:rPr>
        <w:t>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w:t>
      </w:r>
      <w:r w:rsidRPr="00726912">
        <w:rPr>
          <w:rFonts w:ascii="Times New Roman" w:hAnsi="Times New Roman" w:cs="Times New Roman"/>
          <w:color w:val="000000"/>
        </w:rPr>
        <w:t xml:space="preserve"> </w:t>
      </w:r>
      <w:r w:rsidRPr="00726912">
        <w:rPr>
          <w:rFonts w:ascii="Times New Roman" w:hAnsi="Times New Roman" w:cs="Times New Roman"/>
          <w:bCs/>
          <w:color w:val="000000"/>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06FBCF7E" w14:textId="77777777" w:rsidR="00C5063D" w:rsidRPr="00726912" w:rsidRDefault="00C5063D" w:rsidP="00C5063D">
      <w:pPr>
        <w:spacing w:after="0" w:line="240" w:lineRule="auto"/>
        <w:ind w:right="45" w:firstLine="567"/>
        <w:jc w:val="both"/>
        <w:rPr>
          <w:rFonts w:ascii="Times New Roman" w:hAnsi="Times New Roman" w:cs="Times New Roman"/>
          <w:color w:val="000000"/>
        </w:rPr>
      </w:pPr>
      <w:r w:rsidRPr="00726912">
        <w:rPr>
          <w:rFonts w:ascii="Times New Roman" w:hAnsi="Times New Roman" w:cs="Times New Roman"/>
          <w:color w:val="000000"/>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0553BF30" w14:textId="77777777" w:rsidR="00C5063D" w:rsidRPr="00726912" w:rsidRDefault="00C5063D" w:rsidP="00C5063D">
      <w:pPr>
        <w:spacing w:after="0" w:line="240" w:lineRule="auto"/>
        <w:ind w:right="45" w:firstLine="567"/>
        <w:jc w:val="both"/>
        <w:rPr>
          <w:rFonts w:ascii="Times New Roman" w:hAnsi="Times New Roman" w:cs="Times New Roman"/>
          <w:color w:val="000000"/>
        </w:rPr>
      </w:pPr>
      <w:r w:rsidRPr="00726912">
        <w:rPr>
          <w:rFonts w:ascii="Times New Roman" w:hAnsi="Times New Roman" w:cs="Times New Roman"/>
          <w:color w:val="000000"/>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2025-2027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от Методиката за приоритизиране на свлачищата в Република България. </w:t>
      </w:r>
    </w:p>
    <w:p w14:paraId="1E34E4B4" w14:textId="4B36E391" w:rsidR="00C5063D" w:rsidRPr="00726912" w:rsidRDefault="00C5063D" w:rsidP="00687940">
      <w:pPr>
        <w:pStyle w:val="ListParagraph"/>
        <w:tabs>
          <w:tab w:val="left" w:pos="851"/>
        </w:tabs>
        <w:spacing w:after="0" w:line="240" w:lineRule="auto"/>
        <w:ind w:left="0" w:right="45" w:firstLine="567"/>
        <w:jc w:val="both"/>
        <w:rPr>
          <w:rFonts w:ascii="Times New Roman" w:hAnsi="Times New Roman"/>
          <w:color w:val="000000"/>
        </w:rPr>
      </w:pPr>
      <w:r w:rsidRPr="00726912">
        <w:rPr>
          <w:rFonts w:ascii="Times New Roman" w:hAnsi="Times New Roman"/>
          <w:color w:val="000000"/>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726912">
        <w:rPr>
          <w:rFonts w:ascii="Times New Roman" w:hAnsi="Times New Roman"/>
          <w:b/>
          <w:color w:val="000000"/>
        </w:rPr>
        <w:t xml:space="preserve"> </w:t>
      </w:r>
      <w:r w:rsidRPr="00726912">
        <w:rPr>
          <w:rFonts w:ascii="Times New Roman" w:hAnsi="Times New Roman"/>
          <w:color w:val="000000"/>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15935B84" w14:textId="46AED2A1" w:rsidR="00C5063D" w:rsidRPr="00726912" w:rsidRDefault="00C5063D" w:rsidP="00687940">
      <w:pPr>
        <w:tabs>
          <w:tab w:val="left" w:pos="851"/>
        </w:tabs>
        <w:spacing w:after="0" w:line="240" w:lineRule="auto"/>
        <w:ind w:right="45" w:firstLine="567"/>
        <w:jc w:val="both"/>
        <w:rPr>
          <w:rFonts w:ascii="Times New Roman" w:hAnsi="Times New Roman"/>
          <w:b/>
          <w:i/>
          <w:color w:val="000000" w:themeColor="text1"/>
          <w:u w:val="single"/>
        </w:rPr>
      </w:pPr>
      <w:r w:rsidRPr="00726912">
        <w:rPr>
          <w:rFonts w:ascii="Times New Roman" w:hAnsi="Times New Roman"/>
          <w:b/>
          <w:i/>
          <w:color w:val="000000" w:themeColor="text1"/>
          <w:u w:val="single"/>
        </w:rPr>
        <w:t xml:space="preserve">В частта на благоустройствените дейности </w:t>
      </w:r>
    </w:p>
    <w:p w14:paraId="275737E7" w14:textId="108A2187" w:rsidR="00130F5E" w:rsidRPr="00726912" w:rsidRDefault="00130F5E" w:rsidP="00687940">
      <w:pPr>
        <w:pStyle w:val="ListParagraph"/>
        <w:numPr>
          <w:ilvl w:val="0"/>
          <w:numId w:val="81"/>
        </w:numPr>
        <w:tabs>
          <w:tab w:val="left" w:pos="851"/>
        </w:tabs>
        <w:spacing w:after="0" w:line="240" w:lineRule="auto"/>
        <w:ind w:left="0" w:right="46" w:firstLine="567"/>
        <w:jc w:val="both"/>
        <w:rPr>
          <w:rFonts w:ascii="Times New Roman" w:hAnsi="Times New Roman"/>
          <w:color w:val="000000" w:themeColor="text1"/>
        </w:rPr>
      </w:pPr>
      <w:r w:rsidRPr="00726912">
        <w:rPr>
          <w:rFonts w:ascii="Times New Roman" w:hAnsi="Times New Roman"/>
          <w:color w:val="000000" w:themeColor="text1"/>
        </w:rPr>
        <w:t>Продукт/услуга: Благоустройствени проекти за подобряване на жизнената среда</w:t>
      </w:r>
    </w:p>
    <w:p w14:paraId="13D553AB" w14:textId="77777777" w:rsidR="00687940" w:rsidRPr="00726912" w:rsidRDefault="00687940" w:rsidP="00687940">
      <w:pPr>
        <w:spacing w:after="0" w:line="240" w:lineRule="auto"/>
        <w:ind w:right="46"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w:t>
      </w:r>
      <w:r w:rsidRPr="00726912">
        <w:rPr>
          <w:rFonts w:ascii="Times New Roman" w:hAnsi="Times New Roman" w:cs="Times New Roman"/>
          <w:color w:val="000000" w:themeColor="text1"/>
        </w:rPr>
        <w:lastRenderedPageBreak/>
        <w:t xml:space="preserve">в населените места, през периода 2025-2027 г. ще продължи подпомагането на общинските администрации за реализация на обекти. Предложенията се анализират, като за част от тях основното е: дейностите да са за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техническата готовност на обектите. </w:t>
      </w:r>
    </w:p>
    <w:p w14:paraId="3693FF9E" w14:textId="77777777" w:rsidR="00687940" w:rsidRPr="00726912" w:rsidRDefault="00687940" w:rsidP="00687940">
      <w:pPr>
        <w:spacing w:after="0" w:line="240" w:lineRule="auto"/>
        <w:ind w:right="46" w:firstLine="567"/>
        <w:jc w:val="both"/>
        <w:rPr>
          <w:rFonts w:ascii="Times New Roman" w:hAnsi="Times New Roman" w:cs="Times New Roman"/>
          <w:color w:val="000000" w:themeColor="text1"/>
        </w:rPr>
      </w:pPr>
      <w:r w:rsidRPr="00726912">
        <w:rPr>
          <w:rFonts w:ascii="Times New Roman" w:hAnsi="Times New Roman" w:cs="Times New Roman"/>
          <w:color w:val="000000" w:themeColor="text1"/>
        </w:rPr>
        <w:t xml:space="preserve">Също така през 2022 и 2023 г. са сключени споразумения за трансфер на средства за обекти на територията на общините Летница, Правец, Родопи, Първомай, Рудозем, Варна, Върбица, Кнежа, Гурково, Бяла Слатина, Цар Калоян, Левски, които са със срок на завършване през 2024 и 2025 г. </w:t>
      </w:r>
    </w:p>
    <w:p w14:paraId="3440BD54" w14:textId="6C045C90" w:rsidR="00C81504" w:rsidRPr="00726912" w:rsidRDefault="00C81504" w:rsidP="00687940">
      <w:pPr>
        <w:spacing w:after="0"/>
        <w:ind w:right="46" w:firstLine="567"/>
        <w:jc w:val="both"/>
        <w:rPr>
          <w:rFonts w:ascii="Times New Roman" w:hAnsi="Times New Roman" w:cs="Times New Roman"/>
          <w:b/>
          <w:i/>
          <w:color w:val="000000" w:themeColor="text1"/>
          <w:u w:val="single"/>
        </w:rPr>
      </w:pPr>
      <w:r w:rsidRPr="00726912">
        <w:rPr>
          <w:rFonts w:ascii="Times New Roman" w:hAnsi="Times New Roman" w:cs="Times New Roman"/>
          <w:b/>
          <w:i/>
          <w:color w:val="000000" w:themeColor="text1"/>
          <w:u w:val="single"/>
        </w:rPr>
        <w:t xml:space="preserve">В частта на водоснабдителните дейности </w:t>
      </w:r>
    </w:p>
    <w:p w14:paraId="2BF57CCF" w14:textId="1422A5E5" w:rsidR="00687940" w:rsidRPr="00726912" w:rsidRDefault="00687940" w:rsidP="00687940">
      <w:pPr>
        <w:pStyle w:val="ListParagraph"/>
        <w:numPr>
          <w:ilvl w:val="0"/>
          <w:numId w:val="81"/>
        </w:numPr>
        <w:tabs>
          <w:tab w:val="left" w:pos="851"/>
        </w:tabs>
        <w:spacing w:after="0" w:line="240" w:lineRule="auto"/>
        <w:ind w:left="0" w:right="45" w:firstLine="567"/>
        <w:jc w:val="both"/>
        <w:rPr>
          <w:rFonts w:ascii="Times New Roman" w:eastAsia="Times New Roman" w:hAnsi="Times New Roman"/>
          <w:lang w:eastAsia="bg-BG"/>
        </w:rPr>
      </w:pPr>
      <w:r w:rsidRPr="00726912">
        <w:rPr>
          <w:rFonts w:ascii="Times New Roman" w:eastAsia="Times New Roman" w:hAnsi="Times New Roman"/>
          <w:lang w:eastAsia="bg-BG"/>
        </w:rPr>
        <w:t>Продукт/услуга: Проекти и дейности в отрасъл „Водоснабдяване и канализация“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3C74C914" w14:textId="77777777" w:rsidR="00687940" w:rsidRPr="00726912" w:rsidRDefault="00687940" w:rsidP="00687940">
      <w:pPr>
        <w:spacing w:after="0" w:line="240" w:lineRule="auto"/>
        <w:ind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Изпълняваните дейности, свързани с предоставяне на продукт / услуга:</w:t>
      </w:r>
    </w:p>
    <w:p w14:paraId="6752E3B9"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Дейности във връзка с изграждане на язовир „Луда Яна“ и ПСПВ; </w:t>
      </w:r>
    </w:p>
    <w:p w14:paraId="71F719C7"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ПСПВ „Сливен“ – възлагане и изпълнение на дейности, свързани с довършване на пречиствателната станция и въвеждането й в експлоатация;</w:t>
      </w:r>
    </w:p>
    <w:p w14:paraId="2FA4E4E0"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Хидровъзел „Христо Смирненски“ – обследване, изготвяне на технически паспорт на язовир „Христо Смирненски и съоръженията към него, проектиране и реконструкция на съоръжения - водовземна кула, преливник, бързоток;</w:t>
      </w:r>
    </w:p>
    <w:p w14:paraId="63ED2955"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Изграждане и реконструкция на ВиК инфраструктура на населените места за обезпечаване на устойчивото предоставяне на ВиК услугите.</w:t>
      </w:r>
    </w:p>
    <w:p w14:paraId="1C57986B"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p w14:paraId="677F01FB"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 – след одобрен протокол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МРРБ подготвя документация и предстои провеждане на процедура по закона за обществените поръчки за избор на изпълнител;</w:t>
      </w:r>
    </w:p>
    <w:p w14:paraId="0E7BF478" w14:textId="77777777" w:rsidR="00687940" w:rsidRPr="00726912" w:rsidRDefault="00687940" w:rsidP="00687940">
      <w:pPr>
        <w:numPr>
          <w:ilvl w:val="0"/>
          <w:numId w:val="49"/>
        </w:numPr>
        <w:tabs>
          <w:tab w:val="left" w:pos="709"/>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Подпомагане на дейността на Асоциациите по ВиК – в съответствие с чл.198в, ал. 12 и ал. 13 на Закона за водите.</w:t>
      </w:r>
    </w:p>
    <w:p w14:paraId="1BF061F0" w14:textId="202C78CA" w:rsidR="00237378" w:rsidRPr="00726912" w:rsidRDefault="00237378" w:rsidP="00237378">
      <w:pPr>
        <w:spacing w:after="0"/>
        <w:ind w:right="46" w:firstLine="567"/>
        <w:jc w:val="both"/>
        <w:rPr>
          <w:rFonts w:ascii="Times New Roman" w:hAnsi="Times New Roman" w:cs="Times New Roman"/>
          <w:b/>
          <w:i/>
          <w:color w:val="000000" w:themeColor="text1"/>
          <w:u w:val="single"/>
        </w:rPr>
      </w:pPr>
      <w:r w:rsidRPr="00726912">
        <w:rPr>
          <w:rFonts w:ascii="Times New Roman" w:hAnsi="Times New Roman" w:cs="Times New Roman"/>
          <w:b/>
          <w:i/>
          <w:color w:val="000000" w:themeColor="text1"/>
          <w:u w:val="single"/>
        </w:rPr>
        <w:t xml:space="preserve">В частта на </w:t>
      </w:r>
      <w:r w:rsidR="00E01225" w:rsidRPr="00726912">
        <w:rPr>
          <w:rFonts w:ascii="Times New Roman" w:hAnsi="Times New Roman" w:cs="Times New Roman"/>
          <w:b/>
          <w:i/>
          <w:color w:val="000000" w:themeColor="text1"/>
          <w:u w:val="single"/>
        </w:rPr>
        <w:t>устройственото планиране</w:t>
      </w:r>
      <w:r w:rsidRPr="00726912">
        <w:rPr>
          <w:rFonts w:ascii="Times New Roman" w:hAnsi="Times New Roman" w:cs="Times New Roman"/>
          <w:b/>
          <w:i/>
          <w:color w:val="000000" w:themeColor="text1"/>
          <w:u w:val="single"/>
        </w:rPr>
        <w:t xml:space="preserve"> </w:t>
      </w:r>
    </w:p>
    <w:p w14:paraId="096F8DEA" w14:textId="6C1F1C83" w:rsidR="00615EB8" w:rsidRPr="00726912" w:rsidRDefault="00615EB8" w:rsidP="002B4768">
      <w:pPr>
        <w:pStyle w:val="ListParagraph"/>
        <w:numPr>
          <w:ilvl w:val="0"/>
          <w:numId w:val="80"/>
        </w:numPr>
        <w:tabs>
          <w:tab w:val="left" w:pos="851"/>
        </w:tabs>
        <w:spacing w:after="0"/>
        <w:ind w:left="0" w:right="45" w:firstLine="567"/>
        <w:jc w:val="both"/>
        <w:rPr>
          <w:rFonts w:ascii="Times New Roman" w:hAnsi="Times New Roman"/>
        </w:rPr>
      </w:pPr>
      <w:r w:rsidRPr="00726912">
        <w:rPr>
          <w:rFonts w:ascii="Times New Roman" w:hAnsi="Times New Roman"/>
        </w:rPr>
        <w:t>Услуга: Разработване на политика за управление на територията</w:t>
      </w:r>
    </w:p>
    <w:p w14:paraId="0A6B4246" w14:textId="5F9197BC" w:rsidR="00615EB8" w:rsidRPr="00726912" w:rsidRDefault="00615EB8" w:rsidP="00615EB8">
      <w:pPr>
        <w:tabs>
          <w:tab w:val="left" w:pos="709"/>
        </w:tabs>
        <w:spacing w:after="0"/>
        <w:ind w:right="45" w:firstLine="567"/>
        <w:contextualSpacing/>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w:t>
      </w:r>
    </w:p>
    <w:p w14:paraId="27B65E3B" w14:textId="77777777" w:rsidR="00871323" w:rsidRPr="00726912" w:rsidRDefault="00871323" w:rsidP="00871323">
      <w:pPr>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bCs/>
          <w:color w:val="000000"/>
          <w:spacing w:val="-1"/>
          <w:lang w:val="ru-RU" w:eastAsia="bg-BG"/>
        </w:rPr>
        <w:t>-</w:t>
      </w:r>
      <w:r w:rsidRPr="00726912">
        <w:rPr>
          <w:rFonts w:ascii="Times New Roman" w:eastAsia="Times New Roman" w:hAnsi="Times New Roman" w:cs="Times New Roman"/>
          <w:b/>
          <w:color w:val="000000"/>
          <w:spacing w:val="-1"/>
          <w:lang w:eastAsia="bg-BG"/>
        </w:rPr>
        <w:t xml:space="preserve"> </w:t>
      </w:r>
      <w:r w:rsidRPr="00726912">
        <w:rPr>
          <w:rFonts w:ascii="Times New Roman" w:eastAsia="Times New Roman" w:hAnsi="Times New Roman" w:cs="Times New Roman"/>
          <w:bCs/>
          <w:color w:val="000000"/>
          <w:lang w:eastAsia="bg-BG"/>
        </w:rPr>
        <w:t xml:space="preserve">Разработване на проекти на нормативни актове в областта на устройството на територията; </w:t>
      </w:r>
    </w:p>
    <w:p w14:paraId="1A49C212" w14:textId="6DDB76D1" w:rsidR="00871323" w:rsidRPr="00726912" w:rsidRDefault="00871323" w:rsidP="00871323">
      <w:pPr>
        <w:tabs>
          <w:tab w:val="left" w:pos="851"/>
        </w:tabs>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bCs/>
          <w:color w:val="000000"/>
          <w:lang w:eastAsia="bg-BG"/>
        </w:rPr>
        <w:t xml:space="preserve">-Актуализиране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1AA6EEB4" w14:textId="21EC3E3F" w:rsidR="00871323" w:rsidRPr="00726912" w:rsidRDefault="00871323" w:rsidP="00871323">
      <w:pPr>
        <w:tabs>
          <w:tab w:val="left" w:pos="567"/>
        </w:tabs>
        <w:spacing w:after="0" w:line="240" w:lineRule="auto"/>
        <w:ind w:firstLine="567"/>
        <w:jc w:val="both"/>
        <w:rPr>
          <w:rFonts w:ascii="Times New Roman" w:eastAsia="SimSun" w:hAnsi="Times New Roman" w:cs="Times New Roman"/>
          <w:color w:val="000000"/>
          <w:lang w:eastAsia="zh-CN"/>
        </w:rPr>
      </w:pPr>
      <w:r w:rsidRPr="00726912">
        <w:rPr>
          <w:rFonts w:ascii="Times New Roman" w:eastAsia="SimSun" w:hAnsi="Times New Roman" w:cs="Times New Roman"/>
          <w:color w:val="000000"/>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112031C8" w14:textId="77777777" w:rsidR="00871323" w:rsidRPr="00726912" w:rsidRDefault="00871323" w:rsidP="00871323">
      <w:pPr>
        <w:spacing w:after="0" w:line="240" w:lineRule="auto"/>
        <w:ind w:right="-51"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1B227696" w14:textId="77777777" w:rsidR="00871323" w:rsidRPr="00726912" w:rsidRDefault="00871323" w:rsidP="00871323">
      <w:pPr>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color w:val="000000"/>
          <w:lang w:eastAsia="bg-BG"/>
        </w:rPr>
        <w:t xml:space="preserve"> </w:t>
      </w:r>
      <w:r w:rsidRPr="00726912">
        <w:rPr>
          <w:rFonts w:ascii="Times New Roman" w:eastAsia="Times New Roman" w:hAnsi="Times New Roman" w:cs="Times New Roman"/>
          <w:bCs/>
          <w:color w:val="000000"/>
          <w:lang w:eastAsia="bg-BG"/>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142C236C" w14:textId="77777777" w:rsidR="00871323" w:rsidRPr="00726912" w:rsidRDefault="00871323" w:rsidP="00871323">
      <w:pPr>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bCs/>
          <w:color w:val="000000"/>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14:paraId="7C57B249" w14:textId="77777777" w:rsidR="00871323" w:rsidRPr="00726912" w:rsidRDefault="00871323" w:rsidP="00871323">
      <w:pPr>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bCs/>
          <w:color w:val="000000"/>
          <w:lang w:eastAsia="bg-BG"/>
        </w:rPr>
        <w:lastRenderedPageBreak/>
        <w:t>- Проучване и изготвяне на отговори на молби и жалби на граждани и юридически лица по въпроси, свързани с устройството на територията;</w:t>
      </w:r>
    </w:p>
    <w:p w14:paraId="4B5F825F" w14:textId="77777777" w:rsidR="00871323" w:rsidRPr="00726912" w:rsidRDefault="00871323" w:rsidP="00871323">
      <w:pPr>
        <w:spacing w:after="0" w:line="240" w:lineRule="auto"/>
        <w:ind w:right="-51" w:firstLine="567"/>
        <w:jc w:val="both"/>
        <w:rPr>
          <w:rFonts w:ascii="Times New Roman" w:eastAsia="Times New Roman" w:hAnsi="Times New Roman" w:cs="Times New Roman"/>
          <w:bCs/>
          <w:color w:val="000000"/>
          <w:lang w:eastAsia="bg-BG"/>
        </w:rPr>
      </w:pPr>
      <w:r w:rsidRPr="00726912">
        <w:rPr>
          <w:rFonts w:ascii="Times New Roman" w:eastAsia="Times New Roman" w:hAnsi="Times New Roman" w:cs="Times New Roman"/>
          <w:bCs/>
          <w:color w:val="000000"/>
          <w:lang w:val="ru-RU" w:eastAsia="bg-BG"/>
        </w:rPr>
        <w:t xml:space="preserve">- </w:t>
      </w:r>
      <w:r w:rsidRPr="00726912">
        <w:rPr>
          <w:rFonts w:ascii="Times New Roman" w:eastAsia="Times New Roman" w:hAnsi="Times New Roman" w:cs="Times New Roman"/>
          <w:bCs/>
          <w:color w:val="000000"/>
          <w:lang w:eastAsia="bg-BG"/>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712139F5" w14:textId="2A194710" w:rsidR="00871323" w:rsidRPr="00726912" w:rsidRDefault="00871323" w:rsidP="00871323">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eastAsia="Times New Roman" w:hAnsi="Times New Roman" w:cs="Times New Roman"/>
          <w:bCs/>
          <w:color w:val="000000"/>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3376B36D" w14:textId="20EECD05" w:rsidR="00615EB8" w:rsidRPr="00726912" w:rsidRDefault="00615EB8" w:rsidP="00871323">
      <w:pPr>
        <w:pStyle w:val="ListParagraph"/>
        <w:numPr>
          <w:ilvl w:val="0"/>
          <w:numId w:val="80"/>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 xml:space="preserve">Услуга: Разрешителен/съгласувателен режим в устройственото планиране </w:t>
      </w:r>
    </w:p>
    <w:p w14:paraId="6BCE1A56" w14:textId="77777777" w:rsidR="00615EB8" w:rsidRPr="00726912" w:rsidRDefault="00615EB8" w:rsidP="00871323">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w:t>
      </w:r>
    </w:p>
    <w:p w14:paraId="5306A00D" w14:textId="77777777" w:rsidR="00871323" w:rsidRPr="00726912" w:rsidRDefault="00871323" w:rsidP="00871323">
      <w:pPr>
        <w:pStyle w:val="BodyTextIndent2"/>
        <w:spacing w:line="240" w:lineRule="auto"/>
        <w:ind w:left="0" w:firstLine="567"/>
        <w:jc w:val="both"/>
        <w:rPr>
          <w:bCs/>
          <w:color w:val="000000"/>
          <w:spacing w:val="-1"/>
          <w:sz w:val="22"/>
          <w:szCs w:val="22"/>
        </w:rPr>
      </w:pPr>
      <w:r w:rsidRPr="00726912">
        <w:rPr>
          <w:bCs/>
          <w:color w:val="000000"/>
          <w:spacing w:val="-1"/>
          <w:sz w:val="22"/>
          <w:szCs w:val="22"/>
        </w:rPr>
        <w:t xml:space="preserve">- Издаване на разрешения за изработване на общи и подробни устройствени планове и техните изменения, </w:t>
      </w:r>
      <w:r w:rsidRPr="00726912">
        <w:rPr>
          <w:color w:val="000000"/>
          <w:sz w:val="22"/>
          <w:szCs w:val="22"/>
        </w:rPr>
        <w:t>съгласно предоставените правомощия по ЗУТ, ЗУЧК и З</w:t>
      </w:r>
      <w:r w:rsidRPr="00726912">
        <w:rPr>
          <w:bCs/>
          <w:color w:val="000000"/>
          <w:sz w:val="22"/>
          <w:szCs w:val="22"/>
        </w:rPr>
        <w:t>акона за морските пространства, вътрешните водни пътища и пристанищата на Република България (</w:t>
      </w:r>
      <w:r w:rsidRPr="00726912">
        <w:rPr>
          <w:color w:val="000000"/>
          <w:sz w:val="22"/>
          <w:szCs w:val="22"/>
        </w:rPr>
        <w:t>ЗМПВВПРБ</w:t>
      </w:r>
      <w:r w:rsidRPr="00726912">
        <w:rPr>
          <w:bCs/>
          <w:color w:val="000000"/>
          <w:sz w:val="22"/>
          <w:szCs w:val="22"/>
        </w:rPr>
        <w:t>).</w:t>
      </w:r>
    </w:p>
    <w:p w14:paraId="4036F268" w14:textId="77777777" w:rsidR="00871323" w:rsidRPr="00726912" w:rsidRDefault="00871323" w:rsidP="002D02A8">
      <w:pPr>
        <w:pStyle w:val="BodyTextIndent2"/>
        <w:spacing w:line="240" w:lineRule="auto"/>
        <w:ind w:left="0" w:firstLine="567"/>
        <w:jc w:val="both"/>
        <w:rPr>
          <w:color w:val="000000"/>
          <w:sz w:val="22"/>
          <w:szCs w:val="22"/>
        </w:rPr>
      </w:pPr>
      <w:r w:rsidRPr="00726912">
        <w:rPr>
          <w:bCs/>
          <w:color w:val="000000"/>
          <w:spacing w:val="-1"/>
          <w:sz w:val="22"/>
          <w:szCs w:val="22"/>
        </w:rPr>
        <w:t xml:space="preserve">- </w:t>
      </w:r>
      <w:r w:rsidRPr="00726912">
        <w:rPr>
          <w:color w:val="000000"/>
          <w:sz w:val="22"/>
          <w:szCs w:val="22"/>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16FE57E6" w14:textId="77777777" w:rsidR="00871323" w:rsidRPr="00726912" w:rsidRDefault="00871323" w:rsidP="002D02A8">
      <w:pPr>
        <w:autoSpaceDE w:val="0"/>
        <w:autoSpaceDN w:val="0"/>
        <w:adjustRightInd w:val="0"/>
        <w:spacing w:after="0" w:line="240" w:lineRule="auto"/>
        <w:ind w:firstLine="567"/>
        <w:jc w:val="both"/>
        <w:rPr>
          <w:rFonts w:ascii="Times New Roman" w:hAnsi="Times New Roman" w:cs="Times New Roman"/>
          <w:bCs/>
          <w:color w:val="000000"/>
        </w:rPr>
      </w:pPr>
      <w:r w:rsidRPr="00726912">
        <w:rPr>
          <w:rFonts w:ascii="Times New Roman" w:hAnsi="Times New Roman" w:cs="Times New Roman"/>
          <w:color w:val="000000"/>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726912">
        <w:rPr>
          <w:rFonts w:ascii="Times New Roman" w:hAnsi="Times New Roman" w:cs="Times New Roman"/>
          <w:bCs/>
          <w:color w:val="000000"/>
        </w:rPr>
        <w:t>.</w:t>
      </w:r>
    </w:p>
    <w:p w14:paraId="5A40BECD" w14:textId="4F033B3F" w:rsidR="00615EB8" w:rsidRPr="00726912" w:rsidRDefault="00615EB8" w:rsidP="002D02A8">
      <w:pPr>
        <w:pStyle w:val="ListParagraph"/>
        <w:numPr>
          <w:ilvl w:val="0"/>
          <w:numId w:val="80"/>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Услуга: Разрешителен/съгласувателен режим в инвестиционното проектиране</w:t>
      </w:r>
    </w:p>
    <w:p w14:paraId="00E4A8BA"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xml:space="preserve">Дейности за предоставяне на продукта/услугата </w:t>
      </w:r>
    </w:p>
    <w:p w14:paraId="57AFC9BE"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Издаване на визи за проектиране;</w:t>
      </w:r>
    </w:p>
    <w:p w14:paraId="0DDB5D09" w14:textId="57EB551B"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Одобряване на инвестиционни проекти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w:t>
      </w:r>
    </w:p>
    <w:p w14:paraId="338CE209"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xml:space="preserve">- Издаване на разрешения за строеж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 </w:t>
      </w:r>
    </w:p>
    <w:p w14:paraId="3EC83CD9"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Заверяване на екзекутивна документация към одобрените инвестиционни проекти.</w:t>
      </w:r>
    </w:p>
    <w:p w14:paraId="1C3B0196" w14:textId="3E82786E" w:rsidR="00615EB8" w:rsidRPr="00726912" w:rsidRDefault="00615EB8" w:rsidP="002D02A8">
      <w:pPr>
        <w:pStyle w:val="ListParagraph"/>
        <w:numPr>
          <w:ilvl w:val="0"/>
          <w:numId w:val="80"/>
        </w:numPr>
        <w:tabs>
          <w:tab w:val="left" w:pos="851"/>
        </w:tabs>
        <w:spacing w:after="0" w:line="240" w:lineRule="auto"/>
        <w:ind w:left="0" w:right="45" w:firstLine="567"/>
        <w:jc w:val="both"/>
        <w:rPr>
          <w:rFonts w:ascii="Times New Roman" w:hAnsi="Times New Roman"/>
        </w:rPr>
      </w:pPr>
      <w:r w:rsidRPr="00726912">
        <w:rPr>
          <w:rFonts w:ascii="Times New Roman" w:hAnsi="Times New Roman"/>
        </w:rPr>
        <w:t>Услуга: Поддържане на регистри и архив</w:t>
      </w:r>
    </w:p>
    <w:p w14:paraId="1EB8A126" w14:textId="77777777" w:rsidR="00615EB8" w:rsidRPr="00726912" w:rsidRDefault="00615EB8" w:rsidP="002D02A8">
      <w:pPr>
        <w:tabs>
          <w:tab w:val="left" w:pos="851"/>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xml:space="preserve">Дейности за предоставяне на продукта/услугата </w:t>
      </w:r>
    </w:p>
    <w:p w14:paraId="2C0AF77D" w14:textId="77777777" w:rsidR="00615EB8" w:rsidRPr="00726912" w:rsidRDefault="00615EB8" w:rsidP="002D02A8">
      <w:pPr>
        <w:tabs>
          <w:tab w:val="left" w:pos="851"/>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Поддържане на архив на НЕСУТРП;</w:t>
      </w:r>
    </w:p>
    <w:p w14:paraId="3BC5313B"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Поддържане на архив на одобрените от министъра инвестиционни проекти и екзекутивни чертежи;</w:t>
      </w:r>
    </w:p>
    <w:p w14:paraId="16FE6E77"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39E09064" w14:textId="77777777" w:rsidR="00615EB8"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w:t>
      </w:r>
      <w:r w:rsidRPr="00726912">
        <w:rPr>
          <w:rFonts w:ascii="Times New Roman" w:hAnsi="Times New Roman" w:cs="Times New Roman"/>
        </w:rPr>
        <w:tab/>
        <w:t>Поддържане и периодично актуализиране на регистъра на агломерациите по Закона за защита от шума в околната среда.</w:t>
      </w:r>
    </w:p>
    <w:p w14:paraId="3F681539" w14:textId="7A2CCC7D" w:rsidR="00130F5E" w:rsidRPr="00726912" w:rsidRDefault="00615EB8" w:rsidP="002D02A8">
      <w:pPr>
        <w:tabs>
          <w:tab w:val="left" w:pos="709"/>
        </w:tabs>
        <w:spacing w:after="0" w:line="240" w:lineRule="auto"/>
        <w:ind w:right="45" w:firstLine="567"/>
        <w:contextualSpacing/>
        <w:jc w:val="both"/>
        <w:rPr>
          <w:rFonts w:ascii="Times New Roman" w:hAnsi="Times New Roman" w:cs="Times New Roman"/>
        </w:rPr>
      </w:pPr>
      <w:r w:rsidRPr="00726912">
        <w:rPr>
          <w:rFonts w:ascii="Times New Roman" w:hAnsi="Times New Roman" w:cs="Times New Roman"/>
        </w:rPr>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CE717F6" w14:textId="49CF7BD8" w:rsidR="00E01225" w:rsidRPr="00726912" w:rsidRDefault="00E01225" w:rsidP="002D02A8">
      <w:pPr>
        <w:tabs>
          <w:tab w:val="left" w:pos="851"/>
        </w:tabs>
        <w:spacing w:after="0" w:line="240" w:lineRule="auto"/>
        <w:ind w:right="45" w:firstLine="567"/>
        <w:contextualSpacing/>
        <w:jc w:val="both"/>
        <w:rPr>
          <w:rFonts w:ascii="Times New Roman" w:hAnsi="Times New Roman" w:cs="Times New Roman"/>
          <w:b/>
          <w:i/>
          <w:u w:val="single"/>
        </w:rPr>
      </w:pPr>
      <w:r w:rsidRPr="00726912">
        <w:rPr>
          <w:rFonts w:ascii="Times New Roman" w:hAnsi="Times New Roman" w:cs="Times New Roman"/>
          <w:b/>
          <w:i/>
          <w:u w:val="single"/>
        </w:rPr>
        <w:t>В частта на дейностите, изпълнявани от АГКК</w:t>
      </w:r>
    </w:p>
    <w:p w14:paraId="5059468A" w14:textId="7D88174E" w:rsidR="00237378" w:rsidRPr="00726912" w:rsidRDefault="00E01225" w:rsidP="002D02A8">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260BC1D9" w14:textId="77777777" w:rsidR="002D02A8" w:rsidRPr="00726912" w:rsidRDefault="002D02A8" w:rsidP="002D02A8">
      <w:pPr>
        <w:spacing w:after="0" w:line="240" w:lineRule="auto"/>
        <w:ind w:firstLine="709"/>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B0D4DAA" w14:textId="568D05C2" w:rsidR="00237378" w:rsidRPr="00726912" w:rsidRDefault="00E01225" w:rsidP="002D02A8">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552FEF50" w14:textId="77777777" w:rsidR="002D02A8" w:rsidRPr="00726912" w:rsidRDefault="002D02A8" w:rsidP="00C35D57">
      <w:pPr>
        <w:spacing w:after="0" w:line="240" w:lineRule="auto"/>
        <w:ind w:firstLine="567"/>
        <w:jc w:val="both"/>
        <w:rPr>
          <w:rFonts w:ascii="Times New Roman" w:hAnsi="Times New Roman" w:cs="Times New Roman"/>
        </w:rPr>
      </w:pPr>
      <w:r w:rsidRPr="00726912">
        <w:rPr>
          <w:rFonts w:ascii="Times New Roman" w:hAnsi="Times New Roman" w:cs="Times New Roman"/>
        </w:rPr>
        <w:lastRenderedPageBreak/>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2AFCBC09" w14:textId="77777777" w:rsidR="002D02A8" w:rsidRPr="00726912" w:rsidRDefault="002D02A8" w:rsidP="00C35D57">
      <w:pPr>
        <w:spacing w:after="0" w:line="240" w:lineRule="auto"/>
        <w:ind w:firstLine="567"/>
        <w:jc w:val="both"/>
        <w:rPr>
          <w:rFonts w:ascii="Times New Roman" w:hAnsi="Times New Roman" w:cs="Times New Roman"/>
        </w:rPr>
      </w:pPr>
      <w:r w:rsidRPr="00726912">
        <w:rPr>
          <w:rFonts w:ascii="Times New Roman" w:hAnsi="Times New Roman" w:cs="Times New Roman"/>
        </w:rPr>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6A62F53C" w14:textId="5C6EEBB4" w:rsidR="00237378" w:rsidRPr="00726912" w:rsidRDefault="00E01225" w:rsidP="00C35D57">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Осигуряване на технически и експертен потенциал в помощ на ведомствата и общинските администрации;</w:t>
      </w:r>
    </w:p>
    <w:p w14:paraId="237A3527" w14:textId="77777777" w:rsidR="002D02A8" w:rsidRPr="00726912" w:rsidRDefault="002D02A8" w:rsidP="00C35D57">
      <w:pPr>
        <w:spacing w:after="0" w:line="240" w:lineRule="auto"/>
        <w:ind w:firstLine="709"/>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451F734" w14:textId="5E76C79C" w:rsidR="00237378" w:rsidRPr="00726912" w:rsidRDefault="00E01225" w:rsidP="00C35D57">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Регистрация на правоспособни лица;</w:t>
      </w:r>
    </w:p>
    <w:p w14:paraId="27855325" w14:textId="77777777" w:rsidR="00237378" w:rsidRPr="00726912" w:rsidRDefault="00237378" w:rsidP="00C35D57">
      <w:pPr>
        <w:tabs>
          <w:tab w:val="left" w:pos="851"/>
        </w:tabs>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0D37055" w14:textId="2D2D05E9" w:rsidR="00237378" w:rsidRPr="00726912" w:rsidRDefault="00E01225" w:rsidP="00C35D57">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Поддържане на държавния геодезически, картографски и кадастрален фонд (Геокартфонд);</w:t>
      </w:r>
    </w:p>
    <w:p w14:paraId="0A894812" w14:textId="77777777" w:rsidR="00237378" w:rsidRPr="00726912" w:rsidRDefault="00237378" w:rsidP="00C35D57">
      <w:pPr>
        <w:tabs>
          <w:tab w:val="left" w:pos="851"/>
        </w:tabs>
        <w:spacing w:after="0" w:line="240" w:lineRule="auto"/>
        <w:ind w:firstLine="567"/>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4F9E9030" w14:textId="403FF10E" w:rsidR="00237378" w:rsidRPr="00726912" w:rsidRDefault="00E01225" w:rsidP="00C35D57">
      <w:pPr>
        <w:pStyle w:val="ListParagraph"/>
        <w:numPr>
          <w:ilvl w:val="0"/>
          <w:numId w:val="80"/>
        </w:numPr>
        <w:tabs>
          <w:tab w:val="left" w:pos="851"/>
        </w:tabs>
        <w:spacing w:after="0" w:line="240" w:lineRule="auto"/>
        <w:ind w:left="0" w:firstLine="567"/>
        <w:jc w:val="both"/>
        <w:rPr>
          <w:rFonts w:ascii="Times New Roman" w:hAnsi="Times New Roman"/>
        </w:rPr>
      </w:pPr>
      <w:r w:rsidRPr="00726912">
        <w:rPr>
          <w:rFonts w:ascii="Times New Roman" w:hAnsi="Times New Roman"/>
        </w:rPr>
        <w:t xml:space="preserve">Услуга: </w:t>
      </w:r>
      <w:r w:rsidR="00237378" w:rsidRPr="00726912">
        <w:rPr>
          <w:rFonts w:ascii="Times New Roman" w:hAnsi="Times New Roman"/>
        </w:rPr>
        <w:t>Поддържане на регистъра на географските имена в Р България;</w:t>
      </w:r>
    </w:p>
    <w:p w14:paraId="110E5D61" w14:textId="076EE3E1" w:rsidR="00237378" w:rsidRPr="00726912" w:rsidRDefault="00237378" w:rsidP="00C35D57">
      <w:pPr>
        <w:tabs>
          <w:tab w:val="left" w:pos="851"/>
        </w:tabs>
        <w:spacing w:after="0" w:line="240" w:lineRule="auto"/>
        <w:ind w:firstLine="567"/>
        <w:jc w:val="both"/>
        <w:rPr>
          <w:rFonts w:ascii="Times New Roman" w:hAnsi="Times New Roman" w:cs="Times New Roman"/>
        </w:rPr>
      </w:pPr>
      <w:r w:rsidRPr="00726912">
        <w:rPr>
          <w:rFonts w:ascii="Times New Roman" w:hAnsi="Times New Roman" w:cs="Times New Roman"/>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726912" w:rsidRDefault="005B64A7" w:rsidP="002B4768">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Организационни структури, участващи в програмата</w:t>
      </w:r>
    </w:p>
    <w:p w14:paraId="0F1003E0" w14:textId="77777777" w:rsidR="005B64A7" w:rsidRPr="00726912" w:rsidRDefault="005B64A7" w:rsidP="002B4768">
      <w:pPr>
        <w:pStyle w:val="ListParagraph"/>
        <w:numPr>
          <w:ilvl w:val="0"/>
          <w:numId w:val="22"/>
        </w:numPr>
        <w:tabs>
          <w:tab w:val="left" w:pos="851"/>
        </w:tabs>
        <w:spacing w:after="0" w:line="240" w:lineRule="auto"/>
        <w:ind w:left="0" w:firstLine="567"/>
        <w:jc w:val="both"/>
        <w:rPr>
          <w:rFonts w:ascii="Times New Roman" w:hAnsi="Times New Roman"/>
          <w:lang w:val="en-US"/>
        </w:rPr>
      </w:pPr>
      <w:r w:rsidRPr="00726912">
        <w:rPr>
          <w:rFonts w:ascii="Times New Roman" w:hAnsi="Times New Roman"/>
        </w:rPr>
        <w:t>Структури в МРРБ;</w:t>
      </w:r>
    </w:p>
    <w:p w14:paraId="7471587A" w14:textId="77777777" w:rsidR="005B64A7" w:rsidRPr="00726912" w:rsidRDefault="005B64A7" w:rsidP="002B4768">
      <w:pPr>
        <w:pStyle w:val="ListParagraph"/>
        <w:numPr>
          <w:ilvl w:val="0"/>
          <w:numId w:val="22"/>
        </w:numPr>
        <w:tabs>
          <w:tab w:val="left" w:pos="851"/>
        </w:tabs>
        <w:spacing w:after="0" w:line="240" w:lineRule="auto"/>
        <w:ind w:left="0" w:firstLine="567"/>
        <w:jc w:val="both"/>
        <w:rPr>
          <w:rFonts w:ascii="Times New Roman" w:hAnsi="Times New Roman"/>
          <w:lang w:val="en-US"/>
        </w:rPr>
      </w:pPr>
      <w:r w:rsidRPr="00726912">
        <w:rPr>
          <w:rFonts w:ascii="Times New Roman" w:hAnsi="Times New Roman"/>
        </w:rPr>
        <w:t xml:space="preserve">Министерства и ведомства; </w:t>
      </w:r>
    </w:p>
    <w:p w14:paraId="3B5C31B0" w14:textId="77777777" w:rsidR="005B64A7" w:rsidRPr="00726912" w:rsidRDefault="005B64A7" w:rsidP="002B4768">
      <w:pPr>
        <w:pStyle w:val="ListParagraph"/>
        <w:numPr>
          <w:ilvl w:val="0"/>
          <w:numId w:val="22"/>
        </w:numPr>
        <w:tabs>
          <w:tab w:val="left" w:pos="851"/>
        </w:tabs>
        <w:spacing w:after="0" w:line="240" w:lineRule="auto"/>
        <w:ind w:left="0" w:firstLine="567"/>
        <w:jc w:val="both"/>
        <w:rPr>
          <w:rFonts w:ascii="Times New Roman" w:hAnsi="Times New Roman"/>
          <w:lang w:val="en-US"/>
        </w:rPr>
      </w:pPr>
      <w:r w:rsidRPr="00726912">
        <w:rPr>
          <w:rFonts w:ascii="Times New Roman" w:hAnsi="Times New Roman"/>
        </w:rPr>
        <w:t>Областни и общински администрации;</w:t>
      </w:r>
    </w:p>
    <w:p w14:paraId="046D1D9C" w14:textId="404BB8A7" w:rsidR="00610C00" w:rsidRPr="00726912" w:rsidRDefault="005B64A7" w:rsidP="002B4768">
      <w:pPr>
        <w:pStyle w:val="ListParagraph"/>
        <w:numPr>
          <w:ilvl w:val="0"/>
          <w:numId w:val="22"/>
        </w:numPr>
        <w:tabs>
          <w:tab w:val="left" w:pos="851"/>
        </w:tabs>
        <w:spacing w:after="0" w:line="240" w:lineRule="auto"/>
        <w:ind w:left="0" w:firstLine="567"/>
        <w:jc w:val="both"/>
        <w:rPr>
          <w:rFonts w:ascii="Times New Roman" w:hAnsi="Times New Roman"/>
          <w:lang w:val="en-US"/>
        </w:rPr>
      </w:pPr>
      <w:r w:rsidRPr="00726912">
        <w:rPr>
          <w:rFonts w:ascii="Times New Roman" w:hAnsi="Times New Roman"/>
        </w:rPr>
        <w:t>ВиК оператори, Асоциации по ВиК и др.</w:t>
      </w:r>
    </w:p>
    <w:p w14:paraId="69158FF5" w14:textId="46CA7343" w:rsidR="005B64A7" w:rsidRPr="00726912" w:rsidRDefault="005B64A7" w:rsidP="002B4768">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Отговорност за изпълнението на програмата</w:t>
      </w:r>
    </w:p>
    <w:p w14:paraId="79C330F3" w14:textId="4E735850" w:rsidR="004F6DA9" w:rsidRPr="00726912" w:rsidRDefault="0044642E" w:rsidP="00855BD0">
      <w:pPr>
        <w:spacing w:after="0" w:line="240" w:lineRule="auto"/>
        <w:ind w:right="-3" w:firstLine="567"/>
        <w:jc w:val="both"/>
        <w:rPr>
          <w:rFonts w:ascii="Times New Roman" w:hAnsi="Times New Roman" w:cs="Times New Roman"/>
        </w:rPr>
      </w:pPr>
      <w:r w:rsidRPr="00726912">
        <w:rPr>
          <w:rFonts w:ascii="Times New Roman" w:hAnsi="Times New Roman" w:cs="Times New Roman"/>
        </w:rPr>
        <w:t>Министър, р</w:t>
      </w:r>
      <w:r w:rsidR="005B64A7" w:rsidRPr="00726912">
        <w:rPr>
          <w:rFonts w:ascii="Times New Roman" w:hAnsi="Times New Roman" w:cs="Times New Roman"/>
        </w:rPr>
        <w:t>есорен заместник-министър, дирекция „</w:t>
      </w:r>
      <w:r w:rsidR="00FE195F" w:rsidRPr="00726912">
        <w:rPr>
          <w:rFonts w:ascii="Times New Roman" w:hAnsi="Times New Roman" w:cs="Times New Roman"/>
        </w:rPr>
        <w:t>Водоснабдяване и канализация</w:t>
      </w:r>
      <w:r w:rsidR="005B64A7" w:rsidRPr="00726912">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726912">
        <w:rPr>
          <w:rFonts w:ascii="Times New Roman" w:hAnsi="Times New Roman" w:cs="Times New Roman"/>
        </w:rPr>
        <w:t xml:space="preserve"> и Агенция по геодезия, картография и кадастър.</w:t>
      </w:r>
    </w:p>
    <w:p w14:paraId="5039D9BB" w14:textId="23E61492" w:rsidR="009A6549" w:rsidRPr="00726912" w:rsidRDefault="009A6549" w:rsidP="002B4768">
      <w:pPr>
        <w:pStyle w:val="ListParagraph"/>
        <w:numPr>
          <w:ilvl w:val="0"/>
          <w:numId w:val="63"/>
        </w:numPr>
        <w:tabs>
          <w:tab w:val="left" w:pos="851"/>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Бюджетна прогноза по ведомствени и администрирани параграфи на програмата</w:t>
      </w:r>
    </w:p>
    <w:tbl>
      <w:tblPr>
        <w:tblW w:w="10176" w:type="dxa"/>
        <w:tblLook w:val="04A0" w:firstRow="1" w:lastRow="0" w:firstColumn="1" w:lastColumn="0" w:noHBand="0" w:noVBand="1"/>
      </w:tblPr>
      <w:tblGrid>
        <w:gridCol w:w="443"/>
        <w:gridCol w:w="3780"/>
        <w:gridCol w:w="1056"/>
        <w:gridCol w:w="1056"/>
        <w:gridCol w:w="1056"/>
        <w:gridCol w:w="987"/>
        <w:gridCol w:w="899"/>
        <w:gridCol w:w="899"/>
      </w:tblGrid>
      <w:tr w:rsidR="00B41CBB" w:rsidRPr="00726912" w14:paraId="5E841593" w14:textId="77777777" w:rsidTr="00B41CBB">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C415388"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w:t>
            </w:r>
          </w:p>
        </w:tc>
        <w:tc>
          <w:tcPr>
            <w:tcW w:w="3780" w:type="dxa"/>
            <w:tcBorders>
              <w:top w:val="single" w:sz="4" w:space="0" w:color="auto"/>
              <w:left w:val="nil"/>
              <w:bottom w:val="single" w:sz="4" w:space="0" w:color="auto"/>
              <w:right w:val="single" w:sz="4" w:space="0" w:color="auto"/>
            </w:tcBorders>
            <w:shd w:val="clear" w:color="000000" w:fill="FFCC99"/>
            <w:vAlign w:val="center"/>
            <w:hideMark/>
          </w:tcPr>
          <w:p w14:paraId="712E9019"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2100.02.02 Бюджетна програма„Устройство на територията, благоустройство, геозащита, водоснабдяване и канализация”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25B0D7D"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A21385F"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77C64B0"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987" w:type="dxa"/>
            <w:tcBorders>
              <w:top w:val="single" w:sz="4" w:space="0" w:color="auto"/>
              <w:left w:val="nil"/>
              <w:bottom w:val="single" w:sz="4" w:space="0" w:color="auto"/>
              <w:right w:val="single" w:sz="4" w:space="0" w:color="auto"/>
            </w:tcBorders>
            <w:shd w:val="clear" w:color="000000" w:fill="FFCC99"/>
            <w:vAlign w:val="center"/>
            <w:hideMark/>
          </w:tcPr>
          <w:p w14:paraId="4A2F750D"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9AA47A5"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348B4934"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B41CBB" w:rsidRPr="00726912" w14:paraId="59C0E119"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C3C7F66" w14:textId="77777777" w:rsidR="00B41CBB" w:rsidRPr="00726912" w:rsidRDefault="00B41CBB" w:rsidP="00B41CBB">
            <w:pPr>
              <w:spacing w:after="0" w:line="240" w:lineRule="auto"/>
              <w:jc w:val="both"/>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07F01B1D"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214CDDB6"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CE24F1C"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31019D4B"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987" w:type="dxa"/>
            <w:tcBorders>
              <w:top w:val="nil"/>
              <w:left w:val="nil"/>
              <w:bottom w:val="single" w:sz="4" w:space="0" w:color="auto"/>
              <w:right w:val="single" w:sz="4" w:space="0" w:color="auto"/>
            </w:tcBorders>
            <w:shd w:val="clear" w:color="auto" w:fill="auto"/>
            <w:vAlign w:val="center"/>
            <w:hideMark/>
          </w:tcPr>
          <w:p w14:paraId="25FC21F6"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54AF9A6E"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6FC45369" w14:textId="77777777" w:rsidR="00B41CBB" w:rsidRPr="00726912" w:rsidRDefault="00B41CBB" w:rsidP="00B41CBB">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B41CBB" w:rsidRPr="00726912" w14:paraId="05781EAC"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8862F5"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І.</w:t>
            </w:r>
          </w:p>
        </w:tc>
        <w:tc>
          <w:tcPr>
            <w:tcW w:w="3780" w:type="dxa"/>
            <w:tcBorders>
              <w:top w:val="nil"/>
              <w:left w:val="nil"/>
              <w:bottom w:val="single" w:sz="4" w:space="0" w:color="auto"/>
              <w:right w:val="single" w:sz="4" w:space="0" w:color="auto"/>
            </w:tcBorders>
            <w:shd w:val="clear" w:color="000000" w:fill="FFCC99"/>
            <w:noWrap/>
            <w:vAlign w:val="center"/>
            <w:hideMark/>
          </w:tcPr>
          <w:p w14:paraId="264939E8"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23F382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2E59CC7E"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4606CA93"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31 567,1</w:t>
            </w:r>
          </w:p>
        </w:tc>
        <w:tc>
          <w:tcPr>
            <w:tcW w:w="987" w:type="dxa"/>
            <w:tcBorders>
              <w:top w:val="nil"/>
              <w:left w:val="nil"/>
              <w:bottom w:val="single" w:sz="4" w:space="0" w:color="auto"/>
              <w:right w:val="single" w:sz="4" w:space="0" w:color="auto"/>
            </w:tcBorders>
            <w:shd w:val="clear" w:color="000000" w:fill="FFCC99"/>
            <w:noWrap/>
            <w:vAlign w:val="center"/>
            <w:hideMark/>
          </w:tcPr>
          <w:p w14:paraId="0D964A37"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35 575,9</w:t>
            </w:r>
          </w:p>
        </w:tc>
        <w:tc>
          <w:tcPr>
            <w:tcW w:w="899" w:type="dxa"/>
            <w:tcBorders>
              <w:top w:val="nil"/>
              <w:left w:val="nil"/>
              <w:bottom w:val="single" w:sz="4" w:space="0" w:color="auto"/>
              <w:right w:val="single" w:sz="4" w:space="0" w:color="auto"/>
            </w:tcBorders>
            <w:shd w:val="clear" w:color="000000" w:fill="FFCC99"/>
            <w:noWrap/>
            <w:vAlign w:val="center"/>
            <w:hideMark/>
          </w:tcPr>
          <w:p w14:paraId="59A9C72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35 728,2</w:t>
            </w:r>
          </w:p>
        </w:tc>
        <w:tc>
          <w:tcPr>
            <w:tcW w:w="899" w:type="dxa"/>
            <w:tcBorders>
              <w:top w:val="nil"/>
              <w:left w:val="nil"/>
              <w:bottom w:val="single" w:sz="4" w:space="0" w:color="auto"/>
              <w:right w:val="single" w:sz="4" w:space="0" w:color="auto"/>
            </w:tcBorders>
            <w:shd w:val="clear" w:color="000000" w:fill="FFCC99"/>
            <w:noWrap/>
            <w:vAlign w:val="center"/>
            <w:hideMark/>
          </w:tcPr>
          <w:p w14:paraId="614A9662"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35 728,2</w:t>
            </w:r>
          </w:p>
        </w:tc>
      </w:tr>
      <w:tr w:rsidR="00B41CBB" w:rsidRPr="00726912" w14:paraId="14FE6A63"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C3D63A1"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0A240BB5"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23E1C7B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27B8853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6CDB4381"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16 210,5</w:t>
            </w:r>
          </w:p>
        </w:tc>
        <w:tc>
          <w:tcPr>
            <w:tcW w:w="987" w:type="dxa"/>
            <w:tcBorders>
              <w:top w:val="nil"/>
              <w:left w:val="nil"/>
              <w:bottom w:val="single" w:sz="4" w:space="0" w:color="auto"/>
              <w:right w:val="single" w:sz="4" w:space="0" w:color="auto"/>
            </w:tcBorders>
            <w:shd w:val="clear" w:color="000000" w:fill="FFCC99"/>
            <w:noWrap/>
            <w:vAlign w:val="center"/>
            <w:hideMark/>
          </w:tcPr>
          <w:p w14:paraId="32B9925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16 399,3</w:t>
            </w:r>
          </w:p>
        </w:tc>
        <w:tc>
          <w:tcPr>
            <w:tcW w:w="899" w:type="dxa"/>
            <w:tcBorders>
              <w:top w:val="nil"/>
              <w:left w:val="nil"/>
              <w:bottom w:val="single" w:sz="4" w:space="0" w:color="auto"/>
              <w:right w:val="single" w:sz="4" w:space="0" w:color="auto"/>
            </w:tcBorders>
            <w:shd w:val="clear" w:color="000000" w:fill="FFCC99"/>
            <w:noWrap/>
            <w:vAlign w:val="center"/>
            <w:hideMark/>
          </w:tcPr>
          <w:p w14:paraId="1430E63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16 551,6</w:t>
            </w:r>
          </w:p>
        </w:tc>
        <w:tc>
          <w:tcPr>
            <w:tcW w:w="899" w:type="dxa"/>
            <w:tcBorders>
              <w:top w:val="nil"/>
              <w:left w:val="nil"/>
              <w:bottom w:val="single" w:sz="4" w:space="0" w:color="auto"/>
              <w:right w:val="single" w:sz="4" w:space="0" w:color="auto"/>
            </w:tcBorders>
            <w:shd w:val="clear" w:color="000000" w:fill="FFCC99"/>
            <w:noWrap/>
            <w:vAlign w:val="center"/>
            <w:hideMark/>
          </w:tcPr>
          <w:p w14:paraId="32FC52BA"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16 551,6</w:t>
            </w:r>
          </w:p>
        </w:tc>
      </w:tr>
      <w:tr w:rsidR="00B41CBB" w:rsidRPr="00726912" w14:paraId="22FCB3A0"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F441002"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712717D5"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3CA310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7EC6B91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28B8B839"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15 356,6</w:t>
            </w:r>
          </w:p>
        </w:tc>
        <w:tc>
          <w:tcPr>
            <w:tcW w:w="987" w:type="dxa"/>
            <w:tcBorders>
              <w:top w:val="nil"/>
              <w:left w:val="nil"/>
              <w:bottom w:val="single" w:sz="4" w:space="0" w:color="auto"/>
              <w:right w:val="single" w:sz="4" w:space="0" w:color="auto"/>
            </w:tcBorders>
            <w:shd w:val="clear" w:color="000000" w:fill="FFCC99"/>
            <w:noWrap/>
            <w:vAlign w:val="center"/>
            <w:hideMark/>
          </w:tcPr>
          <w:p w14:paraId="5180342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c>
          <w:tcPr>
            <w:tcW w:w="899" w:type="dxa"/>
            <w:tcBorders>
              <w:top w:val="nil"/>
              <w:left w:val="nil"/>
              <w:bottom w:val="single" w:sz="4" w:space="0" w:color="auto"/>
              <w:right w:val="single" w:sz="4" w:space="0" w:color="auto"/>
            </w:tcBorders>
            <w:shd w:val="clear" w:color="000000" w:fill="FFCC99"/>
            <w:noWrap/>
            <w:vAlign w:val="center"/>
            <w:hideMark/>
          </w:tcPr>
          <w:p w14:paraId="3E5DA704"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c>
          <w:tcPr>
            <w:tcW w:w="899" w:type="dxa"/>
            <w:tcBorders>
              <w:top w:val="nil"/>
              <w:left w:val="nil"/>
              <w:bottom w:val="single" w:sz="4" w:space="0" w:color="auto"/>
              <w:right w:val="single" w:sz="4" w:space="0" w:color="auto"/>
            </w:tcBorders>
            <w:shd w:val="clear" w:color="000000" w:fill="FFCC99"/>
            <w:noWrap/>
            <w:vAlign w:val="center"/>
            <w:hideMark/>
          </w:tcPr>
          <w:p w14:paraId="29DD1F0B"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r>
      <w:tr w:rsidR="00B41CBB" w:rsidRPr="00726912" w14:paraId="10EBB2DE"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383D7AB"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03F58D19"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E32A09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7748B18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3ACE6F1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1C898FD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60F37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680DF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B41CBB" w:rsidRPr="00726912" w14:paraId="24903132"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3999BC"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65CB85C8"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D8243F"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DF34F84"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A3E517F"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03C9471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B9CC1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1D6B2A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2E616EDB"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ABC090F"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780" w:type="dxa"/>
            <w:tcBorders>
              <w:top w:val="nil"/>
              <w:left w:val="nil"/>
              <w:bottom w:val="single" w:sz="4" w:space="0" w:color="auto"/>
              <w:right w:val="single" w:sz="4" w:space="0" w:color="auto"/>
            </w:tcBorders>
            <w:shd w:val="clear" w:color="000000" w:fill="FFCC99"/>
            <w:noWrap/>
            <w:vAlign w:val="center"/>
            <w:hideMark/>
          </w:tcPr>
          <w:p w14:paraId="2AB45047"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27886BD"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44D5DD6C"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5B9C4D20"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31 567,1</w:t>
            </w:r>
          </w:p>
        </w:tc>
        <w:tc>
          <w:tcPr>
            <w:tcW w:w="987" w:type="dxa"/>
            <w:tcBorders>
              <w:top w:val="nil"/>
              <w:left w:val="nil"/>
              <w:bottom w:val="single" w:sz="4" w:space="0" w:color="auto"/>
              <w:right w:val="single" w:sz="4" w:space="0" w:color="auto"/>
            </w:tcBorders>
            <w:shd w:val="clear" w:color="000000" w:fill="FFCC99"/>
            <w:noWrap/>
            <w:vAlign w:val="center"/>
            <w:hideMark/>
          </w:tcPr>
          <w:p w14:paraId="1647BD1D"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35 575,9</w:t>
            </w:r>
          </w:p>
        </w:tc>
        <w:tc>
          <w:tcPr>
            <w:tcW w:w="899" w:type="dxa"/>
            <w:tcBorders>
              <w:top w:val="nil"/>
              <w:left w:val="nil"/>
              <w:bottom w:val="single" w:sz="4" w:space="0" w:color="auto"/>
              <w:right w:val="single" w:sz="4" w:space="0" w:color="auto"/>
            </w:tcBorders>
            <w:shd w:val="clear" w:color="000000" w:fill="FFCC99"/>
            <w:noWrap/>
            <w:vAlign w:val="center"/>
            <w:hideMark/>
          </w:tcPr>
          <w:p w14:paraId="592EB802"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35 728,2</w:t>
            </w:r>
          </w:p>
        </w:tc>
        <w:tc>
          <w:tcPr>
            <w:tcW w:w="899" w:type="dxa"/>
            <w:tcBorders>
              <w:top w:val="nil"/>
              <w:left w:val="nil"/>
              <w:bottom w:val="single" w:sz="4" w:space="0" w:color="auto"/>
              <w:right w:val="single" w:sz="4" w:space="0" w:color="auto"/>
            </w:tcBorders>
            <w:shd w:val="clear" w:color="000000" w:fill="FFCC99"/>
            <w:noWrap/>
            <w:vAlign w:val="center"/>
            <w:hideMark/>
          </w:tcPr>
          <w:p w14:paraId="70560096"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35 728,2</w:t>
            </w:r>
          </w:p>
        </w:tc>
      </w:tr>
      <w:tr w:rsidR="00B41CBB" w:rsidRPr="00726912" w14:paraId="0080E98C"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E6A4D8" w14:textId="77777777" w:rsidR="00B41CBB" w:rsidRPr="00726912" w:rsidRDefault="00B41CBB" w:rsidP="00B41CB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2D4ED1C7"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3D29AE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018E7BEC"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5234CFF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16 210,5</w:t>
            </w:r>
          </w:p>
        </w:tc>
        <w:tc>
          <w:tcPr>
            <w:tcW w:w="987" w:type="dxa"/>
            <w:tcBorders>
              <w:top w:val="nil"/>
              <w:left w:val="nil"/>
              <w:bottom w:val="single" w:sz="4" w:space="0" w:color="auto"/>
              <w:right w:val="single" w:sz="4" w:space="0" w:color="auto"/>
            </w:tcBorders>
            <w:shd w:val="clear" w:color="000000" w:fill="FFCC99"/>
            <w:noWrap/>
            <w:vAlign w:val="center"/>
            <w:hideMark/>
          </w:tcPr>
          <w:p w14:paraId="4F1A4E2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16 399,3</w:t>
            </w:r>
          </w:p>
        </w:tc>
        <w:tc>
          <w:tcPr>
            <w:tcW w:w="899" w:type="dxa"/>
            <w:tcBorders>
              <w:top w:val="nil"/>
              <w:left w:val="nil"/>
              <w:bottom w:val="single" w:sz="4" w:space="0" w:color="auto"/>
              <w:right w:val="single" w:sz="4" w:space="0" w:color="auto"/>
            </w:tcBorders>
            <w:shd w:val="clear" w:color="000000" w:fill="FFCC99"/>
            <w:noWrap/>
            <w:vAlign w:val="center"/>
            <w:hideMark/>
          </w:tcPr>
          <w:p w14:paraId="3F343DC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16 551,6</w:t>
            </w:r>
          </w:p>
        </w:tc>
        <w:tc>
          <w:tcPr>
            <w:tcW w:w="899" w:type="dxa"/>
            <w:tcBorders>
              <w:top w:val="nil"/>
              <w:left w:val="nil"/>
              <w:bottom w:val="single" w:sz="4" w:space="0" w:color="auto"/>
              <w:right w:val="single" w:sz="4" w:space="0" w:color="auto"/>
            </w:tcBorders>
            <w:shd w:val="clear" w:color="000000" w:fill="FFCC99"/>
            <w:noWrap/>
            <w:vAlign w:val="center"/>
            <w:hideMark/>
          </w:tcPr>
          <w:p w14:paraId="5232C37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16 551,6</w:t>
            </w:r>
          </w:p>
        </w:tc>
      </w:tr>
      <w:tr w:rsidR="00B41CBB" w:rsidRPr="00726912" w14:paraId="1521861F"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C8C605F" w14:textId="77777777" w:rsidR="00B41CBB" w:rsidRPr="00726912" w:rsidRDefault="00B41CBB" w:rsidP="00B41CB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605A0569"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88E7DE9"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0D813BA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31DA074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15 356,6</w:t>
            </w:r>
          </w:p>
        </w:tc>
        <w:tc>
          <w:tcPr>
            <w:tcW w:w="987" w:type="dxa"/>
            <w:tcBorders>
              <w:top w:val="nil"/>
              <w:left w:val="nil"/>
              <w:bottom w:val="single" w:sz="4" w:space="0" w:color="auto"/>
              <w:right w:val="single" w:sz="4" w:space="0" w:color="auto"/>
            </w:tcBorders>
            <w:shd w:val="clear" w:color="000000" w:fill="FFCC99"/>
            <w:noWrap/>
            <w:vAlign w:val="center"/>
            <w:hideMark/>
          </w:tcPr>
          <w:p w14:paraId="1455FC9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c>
          <w:tcPr>
            <w:tcW w:w="899" w:type="dxa"/>
            <w:tcBorders>
              <w:top w:val="nil"/>
              <w:left w:val="nil"/>
              <w:bottom w:val="single" w:sz="4" w:space="0" w:color="auto"/>
              <w:right w:val="single" w:sz="4" w:space="0" w:color="auto"/>
            </w:tcBorders>
            <w:shd w:val="clear" w:color="000000" w:fill="FFCC99"/>
            <w:noWrap/>
            <w:vAlign w:val="center"/>
            <w:hideMark/>
          </w:tcPr>
          <w:p w14:paraId="41C73558"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c>
          <w:tcPr>
            <w:tcW w:w="899" w:type="dxa"/>
            <w:tcBorders>
              <w:top w:val="nil"/>
              <w:left w:val="nil"/>
              <w:bottom w:val="single" w:sz="4" w:space="0" w:color="auto"/>
              <w:right w:val="single" w:sz="4" w:space="0" w:color="auto"/>
            </w:tcBorders>
            <w:shd w:val="clear" w:color="000000" w:fill="FFCC99"/>
            <w:noWrap/>
            <w:vAlign w:val="center"/>
            <w:hideMark/>
          </w:tcPr>
          <w:p w14:paraId="125655A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19 176,6</w:t>
            </w:r>
          </w:p>
        </w:tc>
      </w:tr>
      <w:tr w:rsidR="00B41CBB" w:rsidRPr="00726912" w14:paraId="6307E0A1"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23168C" w14:textId="77777777" w:rsidR="00B41CBB" w:rsidRPr="00726912" w:rsidRDefault="00B41CBB" w:rsidP="00B41CB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5724D70B"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3B5AA73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1FCD2014"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1B545CDC"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0E7B233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503A14C"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74F94B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B41CBB" w:rsidRPr="00726912" w14:paraId="4051346E"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415F46" w14:textId="77777777" w:rsidR="00B41CBB" w:rsidRPr="00726912" w:rsidRDefault="00B41CBB" w:rsidP="00B41CBB">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6F0D1A7"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FA7C99B"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2EE4C9F"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FE5FC7" w14:textId="77777777" w:rsidR="00B41CBB" w:rsidRPr="00726912" w:rsidRDefault="00B41CBB" w:rsidP="00B41CBB">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3BAD445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1237894"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D5775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6899852E"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65538C1"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780" w:type="dxa"/>
            <w:tcBorders>
              <w:top w:val="nil"/>
              <w:left w:val="nil"/>
              <w:bottom w:val="single" w:sz="4" w:space="0" w:color="auto"/>
              <w:right w:val="single" w:sz="4" w:space="0" w:color="auto"/>
            </w:tcBorders>
            <w:shd w:val="clear" w:color="000000" w:fill="FFCC99"/>
            <w:noWrap/>
            <w:vAlign w:val="center"/>
            <w:hideMark/>
          </w:tcPr>
          <w:p w14:paraId="0E6F00F5"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53847D5C"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CCA21C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17E32E6"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000000" w:fill="FFCC99"/>
            <w:noWrap/>
            <w:vAlign w:val="center"/>
            <w:hideMark/>
          </w:tcPr>
          <w:p w14:paraId="31735B1A"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17ABB1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C68B94C"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B41CBB" w:rsidRPr="00726912" w14:paraId="48BCE92E"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0A1CC0"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0BFDD4F5" w14:textId="77777777" w:rsidR="00B41CBB" w:rsidRPr="00726912" w:rsidRDefault="00B41CBB" w:rsidP="00B41CB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DF815D" w14:textId="77777777" w:rsidR="00B41CBB" w:rsidRPr="00726912" w:rsidRDefault="00B41CBB" w:rsidP="00B41CB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07295C4" w14:textId="77777777" w:rsidR="00B41CBB" w:rsidRPr="00726912" w:rsidRDefault="00B41CBB" w:rsidP="00B41CB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6E856E5" w14:textId="77777777" w:rsidR="00B41CBB" w:rsidRPr="00726912" w:rsidRDefault="00B41CBB" w:rsidP="00B41CBB">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A5A6F1A"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64FF1A"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9B6D4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7E83C16B"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24A6B1F"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780" w:type="dxa"/>
            <w:tcBorders>
              <w:top w:val="nil"/>
              <w:left w:val="nil"/>
              <w:bottom w:val="single" w:sz="4" w:space="0" w:color="auto"/>
              <w:right w:val="single" w:sz="4" w:space="0" w:color="auto"/>
            </w:tcBorders>
            <w:shd w:val="clear" w:color="000000" w:fill="FFCC99"/>
            <w:noWrap/>
            <w:vAlign w:val="center"/>
            <w:hideMark/>
          </w:tcPr>
          <w:p w14:paraId="4BFC3CD5"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6B6968A"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45B9F9D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0AB2481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5 948,3</w:t>
            </w:r>
          </w:p>
        </w:tc>
        <w:tc>
          <w:tcPr>
            <w:tcW w:w="987" w:type="dxa"/>
            <w:tcBorders>
              <w:top w:val="nil"/>
              <w:left w:val="nil"/>
              <w:bottom w:val="single" w:sz="4" w:space="0" w:color="auto"/>
              <w:right w:val="single" w:sz="4" w:space="0" w:color="auto"/>
            </w:tcBorders>
            <w:shd w:val="clear" w:color="000000" w:fill="FFCC99"/>
            <w:noWrap/>
            <w:vAlign w:val="center"/>
            <w:hideMark/>
          </w:tcPr>
          <w:p w14:paraId="74841016"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5 106,0</w:t>
            </w:r>
          </w:p>
        </w:tc>
        <w:tc>
          <w:tcPr>
            <w:tcW w:w="899" w:type="dxa"/>
            <w:tcBorders>
              <w:top w:val="nil"/>
              <w:left w:val="nil"/>
              <w:bottom w:val="single" w:sz="4" w:space="0" w:color="auto"/>
              <w:right w:val="single" w:sz="4" w:space="0" w:color="auto"/>
            </w:tcBorders>
            <w:shd w:val="clear" w:color="000000" w:fill="FFCC99"/>
            <w:noWrap/>
            <w:vAlign w:val="center"/>
            <w:hideMark/>
          </w:tcPr>
          <w:p w14:paraId="096A209E"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000000" w:fill="FFCC99"/>
            <w:noWrap/>
            <w:vAlign w:val="center"/>
            <w:hideMark/>
          </w:tcPr>
          <w:p w14:paraId="4772145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4 360,0</w:t>
            </w:r>
          </w:p>
        </w:tc>
      </w:tr>
      <w:tr w:rsidR="00B41CBB" w:rsidRPr="00726912" w14:paraId="2170593C"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A02853"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E37B4C5" w14:textId="77777777" w:rsidR="00B41CBB" w:rsidRPr="00726912" w:rsidRDefault="00B41CBB" w:rsidP="00B41CBB">
            <w:pPr>
              <w:spacing w:after="0" w:line="240" w:lineRule="auto"/>
              <w:ind w:firstLineChars="200" w:firstLine="32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1A1EC163"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28EDA1F2"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4 547,9</w:t>
            </w:r>
          </w:p>
        </w:tc>
        <w:tc>
          <w:tcPr>
            <w:tcW w:w="1056" w:type="dxa"/>
            <w:tcBorders>
              <w:top w:val="nil"/>
              <w:left w:val="nil"/>
              <w:bottom w:val="single" w:sz="4" w:space="0" w:color="auto"/>
              <w:right w:val="single" w:sz="4" w:space="0" w:color="auto"/>
            </w:tcBorders>
            <w:shd w:val="clear" w:color="auto" w:fill="auto"/>
            <w:noWrap/>
            <w:vAlign w:val="center"/>
            <w:hideMark/>
          </w:tcPr>
          <w:p w14:paraId="3F6A967C"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5 948,3</w:t>
            </w:r>
          </w:p>
        </w:tc>
        <w:tc>
          <w:tcPr>
            <w:tcW w:w="987" w:type="dxa"/>
            <w:tcBorders>
              <w:top w:val="nil"/>
              <w:left w:val="nil"/>
              <w:bottom w:val="single" w:sz="4" w:space="0" w:color="auto"/>
              <w:right w:val="single" w:sz="4" w:space="0" w:color="auto"/>
            </w:tcBorders>
            <w:shd w:val="clear" w:color="auto" w:fill="auto"/>
            <w:noWrap/>
            <w:vAlign w:val="center"/>
            <w:hideMark/>
          </w:tcPr>
          <w:p w14:paraId="771BD727"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5 106,0</w:t>
            </w:r>
          </w:p>
        </w:tc>
        <w:tc>
          <w:tcPr>
            <w:tcW w:w="899" w:type="dxa"/>
            <w:tcBorders>
              <w:top w:val="nil"/>
              <w:left w:val="nil"/>
              <w:bottom w:val="single" w:sz="4" w:space="0" w:color="auto"/>
              <w:right w:val="single" w:sz="4" w:space="0" w:color="auto"/>
            </w:tcBorders>
            <w:shd w:val="clear" w:color="auto" w:fill="auto"/>
            <w:noWrap/>
            <w:vAlign w:val="center"/>
            <w:hideMark/>
          </w:tcPr>
          <w:p w14:paraId="0219F7A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393E2DD0"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4 360,0</w:t>
            </w:r>
          </w:p>
        </w:tc>
      </w:tr>
      <w:tr w:rsidR="00B41CBB" w:rsidRPr="00726912" w14:paraId="10411C76"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E1C2704"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4911A496"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Изготвяне на устройствени планове</w:t>
            </w:r>
          </w:p>
        </w:tc>
        <w:tc>
          <w:tcPr>
            <w:tcW w:w="1056" w:type="dxa"/>
            <w:tcBorders>
              <w:top w:val="nil"/>
              <w:left w:val="nil"/>
              <w:bottom w:val="single" w:sz="4" w:space="0" w:color="auto"/>
              <w:right w:val="single" w:sz="4" w:space="0" w:color="auto"/>
            </w:tcBorders>
            <w:shd w:val="clear" w:color="auto" w:fill="auto"/>
            <w:noWrap/>
            <w:vAlign w:val="center"/>
            <w:hideMark/>
          </w:tcPr>
          <w:p w14:paraId="44E3EA2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699D372"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90,2</w:t>
            </w:r>
          </w:p>
        </w:tc>
        <w:tc>
          <w:tcPr>
            <w:tcW w:w="1056" w:type="dxa"/>
            <w:tcBorders>
              <w:top w:val="nil"/>
              <w:left w:val="nil"/>
              <w:bottom w:val="single" w:sz="4" w:space="0" w:color="auto"/>
              <w:right w:val="single" w:sz="4" w:space="0" w:color="auto"/>
            </w:tcBorders>
            <w:shd w:val="clear" w:color="auto" w:fill="auto"/>
            <w:noWrap/>
            <w:vAlign w:val="center"/>
            <w:hideMark/>
          </w:tcPr>
          <w:p w14:paraId="0651A5FE"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3 050,0</w:t>
            </w:r>
          </w:p>
        </w:tc>
        <w:tc>
          <w:tcPr>
            <w:tcW w:w="987" w:type="dxa"/>
            <w:tcBorders>
              <w:top w:val="nil"/>
              <w:left w:val="nil"/>
              <w:bottom w:val="single" w:sz="4" w:space="0" w:color="auto"/>
              <w:right w:val="single" w:sz="4" w:space="0" w:color="auto"/>
            </w:tcBorders>
            <w:shd w:val="clear" w:color="auto" w:fill="auto"/>
            <w:noWrap/>
            <w:vAlign w:val="center"/>
            <w:hideMark/>
          </w:tcPr>
          <w:p w14:paraId="0559B23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2 150,0</w:t>
            </w:r>
          </w:p>
        </w:tc>
        <w:tc>
          <w:tcPr>
            <w:tcW w:w="899" w:type="dxa"/>
            <w:tcBorders>
              <w:top w:val="nil"/>
              <w:left w:val="nil"/>
              <w:bottom w:val="single" w:sz="4" w:space="0" w:color="auto"/>
              <w:right w:val="single" w:sz="4" w:space="0" w:color="auto"/>
            </w:tcBorders>
            <w:shd w:val="clear" w:color="auto" w:fill="auto"/>
            <w:noWrap/>
            <w:vAlign w:val="center"/>
            <w:hideMark/>
          </w:tcPr>
          <w:p w14:paraId="5D163FD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399B2758"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1 350,0</w:t>
            </w:r>
          </w:p>
        </w:tc>
      </w:tr>
      <w:tr w:rsidR="00B41CBB" w:rsidRPr="00726912" w14:paraId="466A6F3E"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ED84E7"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F1067F0"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237029BF"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244,7</w:t>
            </w:r>
          </w:p>
        </w:tc>
        <w:tc>
          <w:tcPr>
            <w:tcW w:w="1056" w:type="dxa"/>
            <w:tcBorders>
              <w:top w:val="nil"/>
              <w:left w:val="nil"/>
              <w:bottom w:val="single" w:sz="4" w:space="0" w:color="auto"/>
              <w:right w:val="single" w:sz="4" w:space="0" w:color="auto"/>
            </w:tcBorders>
            <w:shd w:val="clear" w:color="auto" w:fill="auto"/>
            <w:noWrap/>
            <w:vAlign w:val="center"/>
            <w:hideMark/>
          </w:tcPr>
          <w:p w14:paraId="20FE49C6"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1 821,0</w:t>
            </w:r>
          </w:p>
        </w:tc>
        <w:tc>
          <w:tcPr>
            <w:tcW w:w="1056" w:type="dxa"/>
            <w:tcBorders>
              <w:top w:val="nil"/>
              <w:left w:val="nil"/>
              <w:bottom w:val="single" w:sz="4" w:space="0" w:color="auto"/>
              <w:right w:val="single" w:sz="4" w:space="0" w:color="auto"/>
            </w:tcBorders>
            <w:shd w:val="clear" w:color="auto" w:fill="auto"/>
            <w:noWrap/>
            <w:vAlign w:val="center"/>
            <w:hideMark/>
          </w:tcPr>
          <w:p w14:paraId="5660EC0C"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87" w:type="dxa"/>
            <w:tcBorders>
              <w:top w:val="nil"/>
              <w:left w:val="nil"/>
              <w:bottom w:val="single" w:sz="4" w:space="0" w:color="auto"/>
              <w:right w:val="single" w:sz="4" w:space="0" w:color="auto"/>
            </w:tcBorders>
            <w:shd w:val="clear" w:color="auto" w:fill="auto"/>
            <w:noWrap/>
            <w:vAlign w:val="center"/>
            <w:hideMark/>
          </w:tcPr>
          <w:p w14:paraId="5F4C6E43"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22EDB6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AA2E65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B41CBB" w:rsidRPr="00726912" w14:paraId="7DB8BB3A"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C3A71BD"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692A6627"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1056" w:type="dxa"/>
            <w:tcBorders>
              <w:top w:val="nil"/>
              <w:left w:val="nil"/>
              <w:bottom w:val="single" w:sz="4" w:space="0" w:color="auto"/>
              <w:right w:val="single" w:sz="4" w:space="0" w:color="auto"/>
            </w:tcBorders>
            <w:shd w:val="clear" w:color="auto" w:fill="auto"/>
            <w:noWrap/>
            <w:vAlign w:val="center"/>
            <w:hideMark/>
          </w:tcPr>
          <w:p w14:paraId="1A9DE82C"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1 665,9</w:t>
            </w:r>
          </w:p>
        </w:tc>
        <w:tc>
          <w:tcPr>
            <w:tcW w:w="1056" w:type="dxa"/>
            <w:tcBorders>
              <w:top w:val="nil"/>
              <w:left w:val="nil"/>
              <w:bottom w:val="single" w:sz="4" w:space="0" w:color="auto"/>
              <w:right w:val="single" w:sz="4" w:space="0" w:color="auto"/>
            </w:tcBorders>
            <w:shd w:val="clear" w:color="auto" w:fill="auto"/>
            <w:noWrap/>
            <w:vAlign w:val="center"/>
            <w:hideMark/>
          </w:tcPr>
          <w:p w14:paraId="36E0991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2 022,6</w:t>
            </w:r>
          </w:p>
        </w:tc>
        <w:tc>
          <w:tcPr>
            <w:tcW w:w="1056" w:type="dxa"/>
            <w:tcBorders>
              <w:top w:val="nil"/>
              <w:left w:val="nil"/>
              <w:bottom w:val="single" w:sz="4" w:space="0" w:color="auto"/>
              <w:right w:val="single" w:sz="4" w:space="0" w:color="auto"/>
            </w:tcBorders>
            <w:shd w:val="clear" w:color="auto" w:fill="auto"/>
            <w:noWrap/>
            <w:vAlign w:val="center"/>
            <w:hideMark/>
          </w:tcPr>
          <w:p w14:paraId="615D7DD6"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2 100,0</w:t>
            </w:r>
          </w:p>
        </w:tc>
        <w:tc>
          <w:tcPr>
            <w:tcW w:w="987" w:type="dxa"/>
            <w:tcBorders>
              <w:top w:val="nil"/>
              <w:left w:val="nil"/>
              <w:bottom w:val="single" w:sz="4" w:space="0" w:color="auto"/>
              <w:right w:val="single" w:sz="4" w:space="0" w:color="auto"/>
            </w:tcBorders>
            <w:shd w:val="clear" w:color="auto" w:fill="auto"/>
            <w:noWrap/>
            <w:vAlign w:val="center"/>
            <w:hideMark/>
          </w:tcPr>
          <w:p w14:paraId="5AB17852"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6561CC1C"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73E044B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2 200,0</w:t>
            </w:r>
          </w:p>
        </w:tc>
      </w:tr>
      <w:tr w:rsidR="00B41CBB" w:rsidRPr="00726912" w14:paraId="0E745397"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F39A6E"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46783944"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Проучвателни дейности и консултантски услуги за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0D39AE3D"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8DE070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8C10344"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87" w:type="dxa"/>
            <w:tcBorders>
              <w:top w:val="nil"/>
              <w:left w:val="nil"/>
              <w:bottom w:val="single" w:sz="4" w:space="0" w:color="auto"/>
              <w:right w:val="single" w:sz="4" w:space="0" w:color="auto"/>
            </w:tcBorders>
            <w:shd w:val="clear" w:color="auto" w:fill="auto"/>
            <w:noWrap/>
            <w:vAlign w:val="center"/>
            <w:hideMark/>
          </w:tcPr>
          <w:p w14:paraId="1FA732A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C4E05C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83FB0F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B41CBB" w:rsidRPr="00726912" w14:paraId="18CBAF68"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B77E41"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5D735881"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Охрана на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2D174559"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71,8</w:t>
            </w:r>
          </w:p>
        </w:tc>
        <w:tc>
          <w:tcPr>
            <w:tcW w:w="1056" w:type="dxa"/>
            <w:tcBorders>
              <w:top w:val="nil"/>
              <w:left w:val="nil"/>
              <w:bottom w:val="single" w:sz="4" w:space="0" w:color="auto"/>
              <w:right w:val="single" w:sz="4" w:space="0" w:color="auto"/>
            </w:tcBorders>
            <w:shd w:val="clear" w:color="auto" w:fill="auto"/>
            <w:noWrap/>
            <w:vAlign w:val="center"/>
            <w:hideMark/>
          </w:tcPr>
          <w:p w14:paraId="70CC442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92,3</w:t>
            </w:r>
          </w:p>
        </w:tc>
        <w:tc>
          <w:tcPr>
            <w:tcW w:w="1056" w:type="dxa"/>
            <w:tcBorders>
              <w:top w:val="nil"/>
              <w:left w:val="nil"/>
              <w:bottom w:val="single" w:sz="4" w:space="0" w:color="auto"/>
              <w:right w:val="single" w:sz="4" w:space="0" w:color="auto"/>
            </w:tcBorders>
            <w:shd w:val="clear" w:color="auto" w:fill="auto"/>
            <w:noWrap/>
            <w:vAlign w:val="center"/>
            <w:hideMark/>
          </w:tcPr>
          <w:p w14:paraId="6760017B"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69,3</w:t>
            </w:r>
          </w:p>
        </w:tc>
        <w:tc>
          <w:tcPr>
            <w:tcW w:w="987" w:type="dxa"/>
            <w:tcBorders>
              <w:top w:val="nil"/>
              <w:left w:val="nil"/>
              <w:bottom w:val="single" w:sz="4" w:space="0" w:color="auto"/>
              <w:right w:val="single" w:sz="4" w:space="0" w:color="auto"/>
            </w:tcBorders>
            <w:shd w:val="clear" w:color="auto" w:fill="auto"/>
            <w:noWrap/>
            <w:vAlign w:val="center"/>
            <w:hideMark/>
          </w:tcPr>
          <w:p w14:paraId="6925C032"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684B294F"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67CB22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B41CBB" w:rsidRPr="00726912" w14:paraId="32CA4291"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914DA75"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FFFF"/>
            <w:vAlign w:val="center"/>
            <w:hideMark/>
          </w:tcPr>
          <w:p w14:paraId="100DA4C1"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Субсидии за асоциации по ВиК по Закона за водите</w:t>
            </w:r>
          </w:p>
        </w:tc>
        <w:tc>
          <w:tcPr>
            <w:tcW w:w="1056" w:type="dxa"/>
            <w:tcBorders>
              <w:top w:val="nil"/>
              <w:left w:val="nil"/>
              <w:bottom w:val="single" w:sz="4" w:space="0" w:color="auto"/>
              <w:right w:val="single" w:sz="4" w:space="0" w:color="auto"/>
            </w:tcBorders>
            <w:shd w:val="clear" w:color="auto" w:fill="auto"/>
            <w:noWrap/>
            <w:vAlign w:val="center"/>
            <w:hideMark/>
          </w:tcPr>
          <w:p w14:paraId="76764951"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410,2</w:t>
            </w:r>
          </w:p>
        </w:tc>
        <w:tc>
          <w:tcPr>
            <w:tcW w:w="1056" w:type="dxa"/>
            <w:tcBorders>
              <w:top w:val="nil"/>
              <w:left w:val="nil"/>
              <w:bottom w:val="single" w:sz="4" w:space="0" w:color="auto"/>
              <w:right w:val="single" w:sz="4" w:space="0" w:color="auto"/>
            </w:tcBorders>
            <w:shd w:val="clear" w:color="auto" w:fill="auto"/>
            <w:noWrap/>
            <w:vAlign w:val="center"/>
            <w:hideMark/>
          </w:tcPr>
          <w:p w14:paraId="32E79406"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521,7</w:t>
            </w:r>
          </w:p>
        </w:tc>
        <w:tc>
          <w:tcPr>
            <w:tcW w:w="1056" w:type="dxa"/>
            <w:tcBorders>
              <w:top w:val="nil"/>
              <w:left w:val="nil"/>
              <w:bottom w:val="single" w:sz="4" w:space="0" w:color="auto"/>
              <w:right w:val="single" w:sz="4" w:space="0" w:color="auto"/>
            </w:tcBorders>
            <w:shd w:val="clear" w:color="auto" w:fill="auto"/>
            <w:noWrap/>
            <w:vAlign w:val="center"/>
            <w:hideMark/>
          </w:tcPr>
          <w:p w14:paraId="79267DB9"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729,0</w:t>
            </w:r>
          </w:p>
        </w:tc>
        <w:tc>
          <w:tcPr>
            <w:tcW w:w="987" w:type="dxa"/>
            <w:tcBorders>
              <w:top w:val="nil"/>
              <w:left w:val="nil"/>
              <w:bottom w:val="single" w:sz="4" w:space="0" w:color="auto"/>
              <w:right w:val="single" w:sz="4" w:space="0" w:color="auto"/>
            </w:tcBorders>
            <w:shd w:val="clear" w:color="auto" w:fill="auto"/>
            <w:noWrap/>
            <w:vAlign w:val="center"/>
            <w:hideMark/>
          </w:tcPr>
          <w:p w14:paraId="54B2105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756,0</w:t>
            </w:r>
          </w:p>
        </w:tc>
        <w:tc>
          <w:tcPr>
            <w:tcW w:w="899" w:type="dxa"/>
            <w:tcBorders>
              <w:top w:val="nil"/>
              <w:left w:val="nil"/>
              <w:bottom w:val="single" w:sz="4" w:space="0" w:color="auto"/>
              <w:right w:val="single" w:sz="4" w:space="0" w:color="auto"/>
            </w:tcBorders>
            <w:shd w:val="clear" w:color="auto" w:fill="auto"/>
            <w:noWrap/>
            <w:vAlign w:val="center"/>
            <w:hideMark/>
          </w:tcPr>
          <w:p w14:paraId="4E2A2722"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422C2668"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810,0</w:t>
            </w:r>
          </w:p>
        </w:tc>
      </w:tr>
      <w:tr w:rsidR="00B41CBB" w:rsidRPr="00726912" w14:paraId="18D56236"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6885E7"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08E59E80" w14:textId="77777777" w:rsidR="00B41CBB" w:rsidRPr="00726912" w:rsidRDefault="00B41CBB" w:rsidP="00B41CBB">
            <w:pPr>
              <w:spacing w:after="0" w:line="240" w:lineRule="auto"/>
              <w:ind w:firstLineChars="200" w:firstLine="32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6BFE5516"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17131CDD"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5347051A"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987" w:type="dxa"/>
            <w:tcBorders>
              <w:top w:val="nil"/>
              <w:left w:val="nil"/>
              <w:bottom w:val="single" w:sz="4" w:space="0" w:color="auto"/>
              <w:right w:val="single" w:sz="4" w:space="0" w:color="auto"/>
            </w:tcBorders>
            <w:shd w:val="clear" w:color="auto" w:fill="auto"/>
            <w:noWrap/>
            <w:vAlign w:val="center"/>
            <w:hideMark/>
          </w:tcPr>
          <w:p w14:paraId="669BA6D6"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C5C4B43"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BC03C47"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B41CBB" w:rsidRPr="00726912" w14:paraId="62FF149A"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D25732E"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30C08314"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64716829"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6DB5DB30"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74A6A8A9"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987" w:type="dxa"/>
            <w:tcBorders>
              <w:top w:val="nil"/>
              <w:left w:val="nil"/>
              <w:bottom w:val="single" w:sz="4" w:space="0" w:color="auto"/>
              <w:right w:val="single" w:sz="4" w:space="0" w:color="auto"/>
            </w:tcBorders>
            <w:shd w:val="clear" w:color="auto" w:fill="auto"/>
            <w:noWrap/>
            <w:vAlign w:val="center"/>
            <w:hideMark/>
          </w:tcPr>
          <w:p w14:paraId="38A14EB6"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F556493"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A0027AE"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0,0</w:t>
            </w:r>
          </w:p>
        </w:tc>
      </w:tr>
      <w:tr w:rsidR="00B41CBB" w:rsidRPr="00726912" w14:paraId="70B1184B"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58C127"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780" w:type="dxa"/>
            <w:tcBorders>
              <w:top w:val="nil"/>
              <w:left w:val="nil"/>
              <w:bottom w:val="single" w:sz="4" w:space="0" w:color="auto"/>
              <w:right w:val="single" w:sz="4" w:space="0" w:color="auto"/>
            </w:tcBorders>
            <w:shd w:val="clear" w:color="000000" w:fill="FFCC99"/>
            <w:noWrap/>
            <w:vAlign w:val="center"/>
            <w:hideMark/>
          </w:tcPr>
          <w:p w14:paraId="31F6E975"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86703BF"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30792D9"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4996E37"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12 914,5</w:t>
            </w:r>
          </w:p>
        </w:tc>
        <w:tc>
          <w:tcPr>
            <w:tcW w:w="987" w:type="dxa"/>
            <w:tcBorders>
              <w:top w:val="nil"/>
              <w:left w:val="nil"/>
              <w:bottom w:val="single" w:sz="4" w:space="0" w:color="auto"/>
              <w:right w:val="single" w:sz="4" w:space="0" w:color="auto"/>
            </w:tcBorders>
            <w:shd w:val="clear" w:color="000000" w:fill="FFCC99"/>
            <w:noWrap/>
            <w:vAlign w:val="center"/>
            <w:hideMark/>
          </w:tcPr>
          <w:p w14:paraId="6D26169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174 013,2</w:t>
            </w:r>
          </w:p>
        </w:tc>
        <w:tc>
          <w:tcPr>
            <w:tcW w:w="899" w:type="dxa"/>
            <w:tcBorders>
              <w:top w:val="nil"/>
              <w:left w:val="nil"/>
              <w:bottom w:val="single" w:sz="4" w:space="0" w:color="auto"/>
              <w:right w:val="single" w:sz="4" w:space="0" w:color="auto"/>
            </w:tcBorders>
            <w:shd w:val="clear" w:color="000000" w:fill="FFCC99"/>
            <w:noWrap/>
            <w:vAlign w:val="center"/>
            <w:hideMark/>
          </w:tcPr>
          <w:p w14:paraId="693D53D4"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202 242,1</w:t>
            </w:r>
          </w:p>
        </w:tc>
        <w:tc>
          <w:tcPr>
            <w:tcW w:w="899" w:type="dxa"/>
            <w:tcBorders>
              <w:top w:val="nil"/>
              <w:left w:val="nil"/>
              <w:bottom w:val="single" w:sz="4" w:space="0" w:color="auto"/>
              <w:right w:val="single" w:sz="4" w:space="0" w:color="auto"/>
            </w:tcBorders>
            <w:shd w:val="clear" w:color="000000" w:fill="FFCC99"/>
            <w:noWrap/>
            <w:vAlign w:val="center"/>
            <w:hideMark/>
          </w:tcPr>
          <w:p w14:paraId="70C5D609"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65 712,9</w:t>
            </w:r>
          </w:p>
        </w:tc>
      </w:tr>
      <w:tr w:rsidR="00B41CBB" w:rsidRPr="00726912" w14:paraId="6EB4E481"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4FDED5B"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C879C7E"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698B5ED8"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2C272D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8BC6AF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2 300,0</w:t>
            </w:r>
          </w:p>
        </w:tc>
        <w:tc>
          <w:tcPr>
            <w:tcW w:w="987" w:type="dxa"/>
            <w:tcBorders>
              <w:top w:val="nil"/>
              <w:left w:val="nil"/>
              <w:bottom w:val="single" w:sz="4" w:space="0" w:color="auto"/>
              <w:right w:val="single" w:sz="4" w:space="0" w:color="auto"/>
            </w:tcBorders>
            <w:shd w:val="clear" w:color="auto" w:fill="auto"/>
            <w:noWrap/>
            <w:vAlign w:val="center"/>
            <w:hideMark/>
          </w:tcPr>
          <w:p w14:paraId="0F5F41F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2 290,4</w:t>
            </w:r>
          </w:p>
        </w:tc>
        <w:tc>
          <w:tcPr>
            <w:tcW w:w="899" w:type="dxa"/>
            <w:tcBorders>
              <w:top w:val="nil"/>
              <w:left w:val="nil"/>
              <w:bottom w:val="single" w:sz="4" w:space="0" w:color="auto"/>
              <w:right w:val="single" w:sz="4" w:space="0" w:color="auto"/>
            </w:tcBorders>
            <w:shd w:val="clear" w:color="auto" w:fill="auto"/>
            <w:noWrap/>
            <w:vAlign w:val="center"/>
            <w:hideMark/>
          </w:tcPr>
          <w:p w14:paraId="5471A2B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1 652,0</w:t>
            </w:r>
          </w:p>
        </w:tc>
        <w:tc>
          <w:tcPr>
            <w:tcW w:w="899" w:type="dxa"/>
            <w:tcBorders>
              <w:top w:val="nil"/>
              <w:left w:val="nil"/>
              <w:bottom w:val="single" w:sz="4" w:space="0" w:color="auto"/>
              <w:right w:val="single" w:sz="4" w:space="0" w:color="auto"/>
            </w:tcBorders>
            <w:shd w:val="clear" w:color="auto" w:fill="auto"/>
            <w:noWrap/>
            <w:vAlign w:val="center"/>
            <w:hideMark/>
          </w:tcPr>
          <w:p w14:paraId="267B994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1 422,4</w:t>
            </w:r>
          </w:p>
        </w:tc>
      </w:tr>
      <w:tr w:rsidR="00B41CBB" w:rsidRPr="00726912" w14:paraId="22898A54"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AF1848"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4435FE4"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37C2909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E318D6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E0A8A21"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10 614,5</w:t>
            </w:r>
          </w:p>
        </w:tc>
        <w:tc>
          <w:tcPr>
            <w:tcW w:w="987" w:type="dxa"/>
            <w:tcBorders>
              <w:top w:val="nil"/>
              <w:left w:val="nil"/>
              <w:bottom w:val="single" w:sz="4" w:space="0" w:color="auto"/>
              <w:right w:val="single" w:sz="4" w:space="0" w:color="auto"/>
            </w:tcBorders>
            <w:shd w:val="clear" w:color="auto" w:fill="auto"/>
            <w:noWrap/>
            <w:vAlign w:val="center"/>
            <w:hideMark/>
          </w:tcPr>
          <w:p w14:paraId="4561C21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10 465,2</w:t>
            </w:r>
          </w:p>
        </w:tc>
        <w:tc>
          <w:tcPr>
            <w:tcW w:w="899" w:type="dxa"/>
            <w:tcBorders>
              <w:top w:val="nil"/>
              <w:left w:val="nil"/>
              <w:bottom w:val="single" w:sz="4" w:space="0" w:color="auto"/>
              <w:right w:val="single" w:sz="4" w:space="0" w:color="auto"/>
            </w:tcBorders>
            <w:shd w:val="clear" w:color="auto" w:fill="auto"/>
            <w:noWrap/>
            <w:vAlign w:val="center"/>
            <w:hideMark/>
          </w:tcPr>
          <w:p w14:paraId="525EFB3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10 171,8</w:t>
            </w:r>
          </w:p>
        </w:tc>
        <w:tc>
          <w:tcPr>
            <w:tcW w:w="899" w:type="dxa"/>
            <w:tcBorders>
              <w:top w:val="nil"/>
              <w:left w:val="nil"/>
              <w:bottom w:val="single" w:sz="4" w:space="0" w:color="auto"/>
              <w:right w:val="single" w:sz="4" w:space="0" w:color="auto"/>
            </w:tcBorders>
            <w:shd w:val="clear" w:color="auto" w:fill="auto"/>
            <w:noWrap/>
            <w:vAlign w:val="center"/>
            <w:hideMark/>
          </w:tcPr>
          <w:p w14:paraId="20D83C2F"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9 926,2</w:t>
            </w:r>
          </w:p>
        </w:tc>
      </w:tr>
      <w:tr w:rsidR="00B41CBB" w:rsidRPr="00726912" w14:paraId="695321E0"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18C7549"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47C30E8"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Национален план за възстановяване и устойчивост (УТАТУ и ВиК Холдинг)</w:t>
            </w:r>
          </w:p>
        </w:tc>
        <w:tc>
          <w:tcPr>
            <w:tcW w:w="1056" w:type="dxa"/>
            <w:tcBorders>
              <w:top w:val="nil"/>
              <w:left w:val="nil"/>
              <w:bottom w:val="single" w:sz="4" w:space="0" w:color="auto"/>
              <w:right w:val="single" w:sz="4" w:space="0" w:color="auto"/>
            </w:tcBorders>
            <w:shd w:val="clear" w:color="auto" w:fill="auto"/>
            <w:noWrap/>
            <w:vAlign w:val="center"/>
            <w:hideMark/>
          </w:tcPr>
          <w:p w14:paraId="3B6D27BF"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9AA0B4"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813FCD1"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31D6DF8E"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121 148,0</w:t>
            </w:r>
          </w:p>
        </w:tc>
        <w:tc>
          <w:tcPr>
            <w:tcW w:w="899" w:type="dxa"/>
            <w:tcBorders>
              <w:top w:val="nil"/>
              <w:left w:val="nil"/>
              <w:bottom w:val="single" w:sz="4" w:space="0" w:color="auto"/>
              <w:right w:val="single" w:sz="4" w:space="0" w:color="auto"/>
            </w:tcBorders>
            <w:shd w:val="clear" w:color="auto" w:fill="auto"/>
            <w:noWrap/>
            <w:vAlign w:val="center"/>
            <w:hideMark/>
          </w:tcPr>
          <w:p w14:paraId="1B4B075B"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135 574,0</w:t>
            </w:r>
          </w:p>
        </w:tc>
        <w:tc>
          <w:tcPr>
            <w:tcW w:w="899" w:type="dxa"/>
            <w:tcBorders>
              <w:top w:val="nil"/>
              <w:left w:val="nil"/>
              <w:bottom w:val="single" w:sz="4" w:space="0" w:color="auto"/>
              <w:right w:val="single" w:sz="4" w:space="0" w:color="auto"/>
            </w:tcBorders>
            <w:shd w:val="clear" w:color="auto" w:fill="auto"/>
            <w:noWrap/>
            <w:vAlign w:val="center"/>
            <w:hideMark/>
          </w:tcPr>
          <w:p w14:paraId="2865ED7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B41CBB" w:rsidRPr="00726912" w14:paraId="54C3DED2"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478B0F"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14AE7B85" w14:textId="77777777" w:rsidR="00B41CBB" w:rsidRPr="00726912" w:rsidRDefault="00B41CBB" w:rsidP="00B41CBB">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 по ЦБ, в т.ч.</w:t>
            </w:r>
          </w:p>
        </w:tc>
        <w:tc>
          <w:tcPr>
            <w:tcW w:w="1056" w:type="dxa"/>
            <w:tcBorders>
              <w:top w:val="nil"/>
              <w:left w:val="nil"/>
              <w:bottom w:val="single" w:sz="4" w:space="0" w:color="auto"/>
              <w:right w:val="single" w:sz="4" w:space="0" w:color="auto"/>
            </w:tcBorders>
            <w:shd w:val="clear" w:color="auto" w:fill="auto"/>
            <w:noWrap/>
            <w:vAlign w:val="center"/>
            <w:hideMark/>
          </w:tcPr>
          <w:p w14:paraId="04C55238"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EFEAF7"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15B72F"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6F215B6A"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40 109,6</w:t>
            </w:r>
          </w:p>
        </w:tc>
        <w:tc>
          <w:tcPr>
            <w:tcW w:w="899" w:type="dxa"/>
            <w:tcBorders>
              <w:top w:val="nil"/>
              <w:left w:val="nil"/>
              <w:bottom w:val="single" w:sz="4" w:space="0" w:color="auto"/>
              <w:right w:val="single" w:sz="4" w:space="0" w:color="auto"/>
            </w:tcBorders>
            <w:shd w:val="clear" w:color="auto" w:fill="auto"/>
            <w:noWrap/>
            <w:vAlign w:val="center"/>
            <w:hideMark/>
          </w:tcPr>
          <w:p w14:paraId="6DBCED70"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54 844,3</w:t>
            </w:r>
          </w:p>
        </w:tc>
        <w:tc>
          <w:tcPr>
            <w:tcW w:w="899" w:type="dxa"/>
            <w:tcBorders>
              <w:top w:val="nil"/>
              <w:left w:val="nil"/>
              <w:bottom w:val="single" w:sz="4" w:space="0" w:color="auto"/>
              <w:right w:val="single" w:sz="4" w:space="0" w:color="auto"/>
            </w:tcBorders>
            <w:shd w:val="clear" w:color="auto" w:fill="auto"/>
            <w:noWrap/>
            <w:vAlign w:val="center"/>
            <w:hideMark/>
          </w:tcPr>
          <w:p w14:paraId="03EDCC51"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54 364,3</w:t>
            </w:r>
          </w:p>
        </w:tc>
      </w:tr>
      <w:tr w:rsidR="00B41CBB" w:rsidRPr="00726912" w14:paraId="672CC836" w14:textId="77777777" w:rsidTr="00B41CBB">
        <w:trPr>
          <w:trHeight w:val="6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947FC3F"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59A4F48C" w14:textId="77777777" w:rsidR="00B41CBB" w:rsidRPr="00726912" w:rsidRDefault="00B41CBB" w:rsidP="00B41CBB">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28467BD9"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09F745"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5FD7D4"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17E7979D"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37 394,3</w:t>
            </w:r>
          </w:p>
        </w:tc>
        <w:tc>
          <w:tcPr>
            <w:tcW w:w="899" w:type="dxa"/>
            <w:tcBorders>
              <w:top w:val="nil"/>
              <w:left w:val="nil"/>
              <w:bottom w:val="single" w:sz="4" w:space="0" w:color="auto"/>
              <w:right w:val="single" w:sz="4" w:space="0" w:color="auto"/>
            </w:tcBorders>
            <w:shd w:val="clear" w:color="auto" w:fill="auto"/>
            <w:noWrap/>
            <w:vAlign w:val="center"/>
            <w:hideMark/>
          </w:tcPr>
          <w:p w14:paraId="2AB0335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52 594,3</w:t>
            </w:r>
          </w:p>
        </w:tc>
        <w:tc>
          <w:tcPr>
            <w:tcW w:w="899" w:type="dxa"/>
            <w:tcBorders>
              <w:top w:val="nil"/>
              <w:left w:val="nil"/>
              <w:bottom w:val="single" w:sz="4" w:space="0" w:color="auto"/>
              <w:right w:val="single" w:sz="4" w:space="0" w:color="auto"/>
            </w:tcBorders>
            <w:shd w:val="clear" w:color="auto" w:fill="auto"/>
            <w:noWrap/>
            <w:vAlign w:val="center"/>
            <w:hideMark/>
          </w:tcPr>
          <w:p w14:paraId="44AE20C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52 594,3</w:t>
            </w:r>
          </w:p>
        </w:tc>
      </w:tr>
      <w:tr w:rsidR="00B41CBB" w:rsidRPr="00726912" w14:paraId="42BC648F"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09AFDC"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5AAC6882" w14:textId="77777777" w:rsidR="00B41CBB" w:rsidRPr="00726912" w:rsidRDefault="00B41CBB" w:rsidP="00B41CBB">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Капиталови разходи за устройсво на територията</w:t>
            </w:r>
          </w:p>
        </w:tc>
        <w:tc>
          <w:tcPr>
            <w:tcW w:w="1056" w:type="dxa"/>
            <w:tcBorders>
              <w:top w:val="nil"/>
              <w:left w:val="nil"/>
              <w:bottom w:val="single" w:sz="4" w:space="0" w:color="auto"/>
              <w:right w:val="single" w:sz="4" w:space="0" w:color="auto"/>
            </w:tcBorders>
            <w:shd w:val="clear" w:color="auto" w:fill="auto"/>
            <w:noWrap/>
            <w:vAlign w:val="center"/>
            <w:hideMark/>
          </w:tcPr>
          <w:p w14:paraId="2332180C"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3D14F83"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FE4358D"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10E7175A"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2 042,9</w:t>
            </w:r>
          </w:p>
        </w:tc>
        <w:tc>
          <w:tcPr>
            <w:tcW w:w="899" w:type="dxa"/>
            <w:tcBorders>
              <w:top w:val="nil"/>
              <w:left w:val="nil"/>
              <w:bottom w:val="single" w:sz="4" w:space="0" w:color="auto"/>
              <w:right w:val="single" w:sz="4" w:space="0" w:color="auto"/>
            </w:tcBorders>
            <w:shd w:val="clear" w:color="auto" w:fill="auto"/>
            <w:noWrap/>
            <w:vAlign w:val="center"/>
            <w:hideMark/>
          </w:tcPr>
          <w:p w14:paraId="0C7782DC"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2 000,0</w:t>
            </w:r>
          </w:p>
        </w:tc>
        <w:tc>
          <w:tcPr>
            <w:tcW w:w="899" w:type="dxa"/>
            <w:tcBorders>
              <w:top w:val="nil"/>
              <w:left w:val="nil"/>
              <w:bottom w:val="single" w:sz="4" w:space="0" w:color="auto"/>
              <w:right w:val="single" w:sz="4" w:space="0" w:color="auto"/>
            </w:tcBorders>
            <w:shd w:val="clear" w:color="auto" w:fill="auto"/>
            <w:noWrap/>
            <w:vAlign w:val="center"/>
            <w:hideMark/>
          </w:tcPr>
          <w:p w14:paraId="5FE3D702"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1 500,0</w:t>
            </w:r>
          </w:p>
        </w:tc>
      </w:tr>
      <w:tr w:rsidR="00B41CBB" w:rsidRPr="00726912" w14:paraId="3BE9727E"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6A8CF4"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vAlign w:val="center"/>
            <w:hideMark/>
          </w:tcPr>
          <w:p w14:paraId="22AE3FAA" w14:textId="77777777" w:rsidR="00B41CBB" w:rsidRPr="00726912" w:rsidRDefault="00B41CBB" w:rsidP="00B41CBB">
            <w:pPr>
              <w:spacing w:after="0" w:line="240" w:lineRule="auto"/>
              <w:ind w:firstLineChars="400" w:firstLine="640"/>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Капиталови разходи за АГКК</w:t>
            </w:r>
          </w:p>
        </w:tc>
        <w:tc>
          <w:tcPr>
            <w:tcW w:w="1056" w:type="dxa"/>
            <w:tcBorders>
              <w:top w:val="nil"/>
              <w:left w:val="nil"/>
              <w:bottom w:val="single" w:sz="4" w:space="0" w:color="auto"/>
              <w:right w:val="single" w:sz="4" w:space="0" w:color="auto"/>
            </w:tcBorders>
            <w:shd w:val="clear" w:color="auto" w:fill="auto"/>
            <w:noWrap/>
            <w:vAlign w:val="center"/>
            <w:hideMark/>
          </w:tcPr>
          <w:p w14:paraId="11CD1A21"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4700E67"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E5318D" w14:textId="77777777" w:rsidR="00B41CBB" w:rsidRPr="00726912" w:rsidRDefault="00B41CBB" w:rsidP="00B41CBB">
            <w:pPr>
              <w:spacing w:after="0" w:line="240" w:lineRule="auto"/>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48AAC789"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672,4</w:t>
            </w:r>
          </w:p>
        </w:tc>
        <w:tc>
          <w:tcPr>
            <w:tcW w:w="899" w:type="dxa"/>
            <w:tcBorders>
              <w:top w:val="nil"/>
              <w:left w:val="nil"/>
              <w:bottom w:val="single" w:sz="4" w:space="0" w:color="auto"/>
              <w:right w:val="single" w:sz="4" w:space="0" w:color="auto"/>
            </w:tcBorders>
            <w:shd w:val="clear" w:color="auto" w:fill="auto"/>
            <w:noWrap/>
            <w:vAlign w:val="center"/>
            <w:hideMark/>
          </w:tcPr>
          <w:p w14:paraId="5AB5C063"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250,0</w:t>
            </w:r>
          </w:p>
        </w:tc>
        <w:tc>
          <w:tcPr>
            <w:tcW w:w="899" w:type="dxa"/>
            <w:tcBorders>
              <w:top w:val="nil"/>
              <w:left w:val="nil"/>
              <w:bottom w:val="single" w:sz="4" w:space="0" w:color="auto"/>
              <w:right w:val="single" w:sz="4" w:space="0" w:color="auto"/>
            </w:tcBorders>
            <w:shd w:val="clear" w:color="auto" w:fill="auto"/>
            <w:noWrap/>
            <w:vAlign w:val="center"/>
            <w:hideMark/>
          </w:tcPr>
          <w:p w14:paraId="09A28C35" w14:textId="77777777" w:rsidR="00B41CBB" w:rsidRPr="00726912" w:rsidRDefault="00B41CBB" w:rsidP="00B41CBB">
            <w:pPr>
              <w:spacing w:after="0" w:line="240" w:lineRule="auto"/>
              <w:jc w:val="right"/>
              <w:rPr>
                <w:rFonts w:ascii="Times New Roman" w:eastAsia="Times New Roman" w:hAnsi="Times New Roman" w:cs="Times New Roman"/>
                <w:i/>
                <w:iCs/>
                <w:color w:val="000000"/>
                <w:sz w:val="16"/>
                <w:szCs w:val="16"/>
                <w:lang w:val="en-US"/>
              </w:rPr>
            </w:pPr>
            <w:r w:rsidRPr="00726912">
              <w:rPr>
                <w:rFonts w:ascii="Times New Roman" w:eastAsia="Times New Roman" w:hAnsi="Times New Roman" w:cs="Times New Roman"/>
                <w:i/>
                <w:iCs/>
                <w:color w:val="000000"/>
                <w:sz w:val="16"/>
                <w:szCs w:val="16"/>
                <w:lang w:val="en-US"/>
              </w:rPr>
              <w:t>270,0</w:t>
            </w:r>
          </w:p>
        </w:tc>
      </w:tr>
      <w:tr w:rsidR="00B41CBB" w:rsidRPr="00726912" w14:paraId="2DB875BC"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DA302E"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1E771779"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9CC50BA"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0E41CC43"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0D45CDE8"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18 862,8</w:t>
            </w:r>
          </w:p>
        </w:tc>
        <w:tc>
          <w:tcPr>
            <w:tcW w:w="987" w:type="dxa"/>
            <w:tcBorders>
              <w:top w:val="nil"/>
              <w:left w:val="nil"/>
              <w:bottom w:val="single" w:sz="4" w:space="0" w:color="auto"/>
              <w:right w:val="single" w:sz="4" w:space="0" w:color="auto"/>
            </w:tcBorders>
            <w:shd w:val="clear" w:color="000000" w:fill="FFCC99"/>
            <w:noWrap/>
            <w:vAlign w:val="center"/>
            <w:hideMark/>
          </w:tcPr>
          <w:p w14:paraId="49F8ED29"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179 119,2</w:t>
            </w:r>
          </w:p>
        </w:tc>
        <w:tc>
          <w:tcPr>
            <w:tcW w:w="899" w:type="dxa"/>
            <w:tcBorders>
              <w:top w:val="nil"/>
              <w:left w:val="nil"/>
              <w:bottom w:val="single" w:sz="4" w:space="0" w:color="auto"/>
              <w:right w:val="single" w:sz="4" w:space="0" w:color="auto"/>
            </w:tcBorders>
            <w:shd w:val="clear" w:color="000000" w:fill="FFCC99"/>
            <w:noWrap/>
            <w:vAlign w:val="center"/>
            <w:hideMark/>
          </w:tcPr>
          <w:p w14:paraId="6DAF1A5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206 602,1</w:t>
            </w:r>
          </w:p>
        </w:tc>
        <w:tc>
          <w:tcPr>
            <w:tcW w:w="899" w:type="dxa"/>
            <w:tcBorders>
              <w:top w:val="nil"/>
              <w:left w:val="nil"/>
              <w:bottom w:val="single" w:sz="4" w:space="0" w:color="auto"/>
              <w:right w:val="single" w:sz="4" w:space="0" w:color="auto"/>
            </w:tcBorders>
            <w:shd w:val="clear" w:color="000000" w:fill="FFCC99"/>
            <w:noWrap/>
            <w:vAlign w:val="center"/>
            <w:hideMark/>
          </w:tcPr>
          <w:p w14:paraId="7192F471"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70 072,9</w:t>
            </w:r>
          </w:p>
        </w:tc>
      </w:tr>
      <w:tr w:rsidR="00B41CBB" w:rsidRPr="00726912" w14:paraId="3E4C05E7"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896951"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6A9A0EDB"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38DDDF"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7A48696"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DCBE269"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41B9BFA5"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DF9ED31"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0D38E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4ACCED63"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8B338E"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484590BF"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2FCED823"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2D468E02"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06C2ADA9"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37 515,4</w:t>
            </w:r>
          </w:p>
        </w:tc>
        <w:tc>
          <w:tcPr>
            <w:tcW w:w="987" w:type="dxa"/>
            <w:tcBorders>
              <w:top w:val="nil"/>
              <w:left w:val="nil"/>
              <w:bottom w:val="single" w:sz="4" w:space="0" w:color="auto"/>
              <w:right w:val="single" w:sz="4" w:space="0" w:color="auto"/>
            </w:tcBorders>
            <w:shd w:val="clear" w:color="000000" w:fill="FFCC99"/>
            <w:noWrap/>
            <w:vAlign w:val="center"/>
            <w:hideMark/>
          </w:tcPr>
          <w:p w14:paraId="758CD21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40 681,9</w:t>
            </w:r>
          </w:p>
        </w:tc>
        <w:tc>
          <w:tcPr>
            <w:tcW w:w="899" w:type="dxa"/>
            <w:tcBorders>
              <w:top w:val="nil"/>
              <w:left w:val="nil"/>
              <w:bottom w:val="single" w:sz="4" w:space="0" w:color="auto"/>
              <w:right w:val="single" w:sz="4" w:space="0" w:color="auto"/>
            </w:tcBorders>
            <w:shd w:val="clear" w:color="000000" w:fill="FFCC99"/>
            <w:noWrap/>
            <w:vAlign w:val="center"/>
            <w:hideMark/>
          </w:tcPr>
          <w:p w14:paraId="3664577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40 088,2</w:t>
            </w:r>
          </w:p>
        </w:tc>
        <w:tc>
          <w:tcPr>
            <w:tcW w:w="899" w:type="dxa"/>
            <w:tcBorders>
              <w:top w:val="nil"/>
              <w:left w:val="nil"/>
              <w:bottom w:val="single" w:sz="4" w:space="0" w:color="auto"/>
              <w:right w:val="single" w:sz="4" w:space="0" w:color="auto"/>
            </w:tcBorders>
            <w:shd w:val="clear" w:color="000000" w:fill="FFCC99"/>
            <w:noWrap/>
            <w:vAlign w:val="center"/>
            <w:hideMark/>
          </w:tcPr>
          <w:p w14:paraId="427CDA3B"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40 088,2</w:t>
            </w:r>
          </w:p>
        </w:tc>
      </w:tr>
      <w:tr w:rsidR="00B41CBB" w:rsidRPr="00726912" w14:paraId="5CA53117"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BBD4A5"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6AD98412"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5ACA757"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B9C97BC"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175ED0E"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2413D8D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71ECF9"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9CD507"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01CDE433" w14:textId="77777777" w:rsidTr="00B41CBB">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85922B6"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000000" w:fill="FFCC99"/>
            <w:noWrap/>
            <w:vAlign w:val="center"/>
            <w:hideMark/>
          </w:tcPr>
          <w:p w14:paraId="1E95746A" w14:textId="77777777" w:rsidR="00B41CBB" w:rsidRPr="00726912" w:rsidRDefault="00B41CBB" w:rsidP="00B41CBB">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69FC73E"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1AAB9355"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433FD661"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50 429,9</w:t>
            </w:r>
          </w:p>
        </w:tc>
        <w:tc>
          <w:tcPr>
            <w:tcW w:w="987" w:type="dxa"/>
            <w:tcBorders>
              <w:top w:val="nil"/>
              <w:left w:val="nil"/>
              <w:bottom w:val="single" w:sz="4" w:space="0" w:color="auto"/>
              <w:right w:val="single" w:sz="4" w:space="0" w:color="auto"/>
            </w:tcBorders>
            <w:shd w:val="clear" w:color="000000" w:fill="FFCC99"/>
            <w:noWrap/>
            <w:vAlign w:val="center"/>
            <w:hideMark/>
          </w:tcPr>
          <w:p w14:paraId="0310316A"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214 695,1</w:t>
            </w:r>
          </w:p>
        </w:tc>
        <w:tc>
          <w:tcPr>
            <w:tcW w:w="899" w:type="dxa"/>
            <w:tcBorders>
              <w:top w:val="nil"/>
              <w:left w:val="nil"/>
              <w:bottom w:val="single" w:sz="4" w:space="0" w:color="auto"/>
              <w:right w:val="single" w:sz="4" w:space="0" w:color="auto"/>
            </w:tcBorders>
            <w:shd w:val="clear" w:color="000000" w:fill="FFCC99"/>
            <w:noWrap/>
            <w:vAlign w:val="center"/>
            <w:hideMark/>
          </w:tcPr>
          <w:p w14:paraId="1F4471BF"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242 330,3</w:t>
            </w:r>
          </w:p>
        </w:tc>
        <w:tc>
          <w:tcPr>
            <w:tcW w:w="899" w:type="dxa"/>
            <w:tcBorders>
              <w:top w:val="nil"/>
              <w:left w:val="nil"/>
              <w:bottom w:val="single" w:sz="4" w:space="0" w:color="auto"/>
              <w:right w:val="single" w:sz="4" w:space="0" w:color="auto"/>
            </w:tcBorders>
            <w:shd w:val="clear" w:color="000000" w:fill="FFCC99"/>
            <w:noWrap/>
            <w:vAlign w:val="center"/>
            <w:hideMark/>
          </w:tcPr>
          <w:p w14:paraId="1FCC75BF" w14:textId="77777777" w:rsidR="00B41CBB" w:rsidRPr="00726912" w:rsidRDefault="00B41CBB" w:rsidP="00B41CBB">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105 801,1</w:t>
            </w:r>
          </w:p>
        </w:tc>
      </w:tr>
      <w:tr w:rsidR="00B41CBB" w:rsidRPr="00726912" w14:paraId="1A791D79"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2B83AC3"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00B33A91"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6DA6A1F"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4260FDD"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3B662E"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08CBC4D6"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4AFC38"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3BAA5D8"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B41CBB" w:rsidRPr="00726912" w14:paraId="42CB3523"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6C61CE"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5FF0F42D"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9D4421B"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1EF8E4E5"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440</w:t>
            </w:r>
          </w:p>
        </w:tc>
        <w:tc>
          <w:tcPr>
            <w:tcW w:w="1056" w:type="dxa"/>
            <w:tcBorders>
              <w:top w:val="nil"/>
              <w:left w:val="nil"/>
              <w:bottom w:val="single" w:sz="4" w:space="0" w:color="auto"/>
              <w:right w:val="single" w:sz="4" w:space="0" w:color="auto"/>
            </w:tcBorders>
            <w:shd w:val="clear" w:color="auto" w:fill="auto"/>
            <w:noWrap/>
            <w:vAlign w:val="center"/>
            <w:hideMark/>
          </w:tcPr>
          <w:p w14:paraId="4D71EBEC"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477</w:t>
            </w:r>
          </w:p>
        </w:tc>
        <w:tc>
          <w:tcPr>
            <w:tcW w:w="987" w:type="dxa"/>
            <w:tcBorders>
              <w:top w:val="nil"/>
              <w:left w:val="nil"/>
              <w:bottom w:val="single" w:sz="4" w:space="0" w:color="auto"/>
              <w:right w:val="single" w:sz="4" w:space="0" w:color="auto"/>
            </w:tcBorders>
            <w:shd w:val="clear" w:color="auto" w:fill="auto"/>
            <w:noWrap/>
            <w:vAlign w:val="center"/>
            <w:hideMark/>
          </w:tcPr>
          <w:p w14:paraId="2674A88F"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64733809"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3339930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477</w:t>
            </w:r>
          </w:p>
        </w:tc>
      </w:tr>
      <w:tr w:rsidR="00B41CBB" w:rsidRPr="00726912" w14:paraId="32BB7BA0" w14:textId="77777777" w:rsidTr="00B41CBB">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8C24A46" w14:textId="77777777" w:rsidR="00B41CBB" w:rsidRPr="00726912" w:rsidRDefault="00B41CBB" w:rsidP="00B41CBB">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780" w:type="dxa"/>
            <w:tcBorders>
              <w:top w:val="nil"/>
              <w:left w:val="nil"/>
              <w:bottom w:val="single" w:sz="4" w:space="0" w:color="auto"/>
              <w:right w:val="single" w:sz="4" w:space="0" w:color="auto"/>
            </w:tcBorders>
            <w:shd w:val="clear" w:color="auto" w:fill="auto"/>
            <w:noWrap/>
            <w:vAlign w:val="center"/>
            <w:hideMark/>
          </w:tcPr>
          <w:p w14:paraId="20A808A4" w14:textId="77777777" w:rsidR="00B41CBB" w:rsidRPr="00726912" w:rsidRDefault="00B41CBB" w:rsidP="00B41CBB">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696051AB"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F2A0203"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99BEE59"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987" w:type="dxa"/>
            <w:tcBorders>
              <w:top w:val="nil"/>
              <w:left w:val="nil"/>
              <w:bottom w:val="single" w:sz="4" w:space="0" w:color="auto"/>
              <w:right w:val="single" w:sz="4" w:space="0" w:color="auto"/>
            </w:tcBorders>
            <w:shd w:val="clear" w:color="auto" w:fill="auto"/>
            <w:noWrap/>
            <w:vAlign w:val="center"/>
            <w:hideMark/>
          </w:tcPr>
          <w:p w14:paraId="6E13D48D"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9CE07C2"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00C4B8F" w14:textId="77777777" w:rsidR="00B41CBB" w:rsidRPr="00726912" w:rsidRDefault="00B41CBB" w:rsidP="00B41CBB">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22DB6B2D" w14:textId="77777777" w:rsidR="00202BFE" w:rsidRPr="00726912" w:rsidRDefault="00202BFE" w:rsidP="00AE01CE">
      <w:pPr>
        <w:pStyle w:val="ListParagraph"/>
        <w:tabs>
          <w:tab w:val="left" w:pos="851"/>
        </w:tabs>
        <w:spacing w:after="0" w:line="240" w:lineRule="auto"/>
        <w:ind w:left="567"/>
        <w:jc w:val="both"/>
        <w:rPr>
          <w:rFonts w:ascii="Times New Roman" w:hAnsi="Times New Roman"/>
          <w:b/>
          <w:i/>
          <w:color w:val="0000CC"/>
          <w:sz w:val="10"/>
        </w:rPr>
      </w:pPr>
    </w:p>
    <w:p w14:paraId="7101B836" w14:textId="77777777" w:rsidR="00933896" w:rsidRPr="00726912" w:rsidRDefault="00933896" w:rsidP="00855BD0">
      <w:pPr>
        <w:pStyle w:val="ListParagraph"/>
        <w:tabs>
          <w:tab w:val="left" w:pos="851"/>
        </w:tabs>
        <w:spacing w:after="0" w:line="240" w:lineRule="auto"/>
        <w:ind w:left="0" w:firstLine="567"/>
        <w:jc w:val="both"/>
        <w:rPr>
          <w:rFonts w:ascii="Times New Roman" w:hAnsi="Times New Roman"/>
          <w:b/>
          <w:bCs/>
          <w:i/>
          <w:color w:val="0000FF"/>
        </w:rPr>
      </w:pPr>
      <w:r w:rsidRPr="00726912">
        <w:rPr>
          <w:rFonts w:ascii="Times New Roman" w:hAnsi="Times New Roman"/>
          <w:b/>
          <w:bCs/>
          <w:i/>
          <w:color w:val="0000FF"/>
        </w:rPr>
        <w:t>Описание на администрираните разходни параграфи по пр</w:t>
      </w:r>
      <w:r w:rsidR="0093793A" w:rsidRPr="00726912">
        <w:rPr>
          <w:rFonts w:ascii="Times New Roman" w:hAnsi="Times New Roman"/>
          <w:b/>
          <w:bCs/>
          <w:i/>
          <w:color w:val="0000FF"/>
        </w:rPr>
        <w:t>о</w:t>
      </w:r>
      <w:r w:rsidRPr="00726912">
        <w:rPr>
          <w:rFonts w:ascii="Times New Roman" w:hAnsi="Times New Roman"/>
          <w:b/>
          <w:bCs/>
          <w:i/>
          <w:color w:val="0000FF"/>
        </w:rPr>
        <w:t>грамата, вкл. проектите</w:t>
      </w:r>
    </w:p>
    <w:p w14:paraId="6A04F00B" w14:textId="77777777" w:rsidR="00E12698" w:rsidRPr="00726912" w:rsidRDefault="00D81B29" w:rsidP="002B4768">
      <w:pPr>
        <w:pStyle w:val="ListParagraph"/>
        <w:numPr>
          <w:ilvl w:val="0"/>
          <w:numId w:val="30"/>
        </w:numPr>
        <w:tabs>
          <w:tab w:val="left" w:pos="851"/>
        </w:tabs>
        <w:spacing w:after="0" w:line="240" w:lineRule="auto"/>
        <w:ind w:left="0" w:firstLine="567"/>
        <w:jc w:val="both"/>
        <w:rPr>
          <w:rFonts w:ascii="Times New Roman" w:hAnsi="Times New Roman"/>
          <w:bCs/>
        </w:rPr>
      </w:pPr>
      <w:r w:rsidRPr="00726912">
        <w:rPr>
          <w:rFonts w:ascii="Times New Roman" w:hAnsi="Times New Roman"/>
          <w:b/>
          <w:bCs/>
          <w:i/>
        </w:rPr>
        <w:t>Администрираните разходни параграфи по бюджета на МРРБ, в частта на Издръжката</w:t>
      </w:r>
      <w:r w:rsidRPr="00726912">
        <w:rPr>
          <w:rFonts w:ascii="Times New Roman" w:hAnsi="Times New Roman"/>
          <w:bCs/>
        </w:rPr>
        <w:t>, са сформирани от разходи за:</w:t>
      </w:r>
    </w:p>
    <w:p w14:paraId="5A79BCB9" w14:textId="77777777" w:rsidR="00D81B29" w:rsidRPr="00726912" w:rsidRDefault="00D81B29" w:rsidP="002B4768">
      <w:pPr>
        <w:pStyle w:val="ListParagraph"/>
        <w:numPr>
          <w:ilvl w:val="0"/>
          <w:numId w:val="31"/>
        </w:numPr>
        <w:tabs>
          <w:tab w:val="left" w:pos="851"/>
        </w:tabs>
        <w:spacing w:after="0" w:line="240" w:lineRule="auto"/>
        <w:ind w:left="0" w:firstLine="567"/>
        <w:jc w:val="both"/>
        <w:rPr>
          <w:rFonts w:ascii="Times New Roman" w:hAnsi="Times New Roman"/>
          <w:bCs/>
        </w:rPr>
      </w:pPr>
      <w:r w:rsidRPr="00726912">
        <w:rPr>
          <w:rFonts w:ascii="Times New Roman" w:hAnsi="Times New Roman"/>
          <w:bCs/>
        </w:rPr>
        <w:t>Изготвяне на устройствени планове;</w:t>
      </w:r>
    </w:p>
    <w:p w14:paraId="0B49E02C" w14:textId="77777777" w:rsidR="00D81B29" w:rsidRPr="00726912" w:rsidRDefault="00D81B29" w:rsidP="002B4768">
      <w:pPr>
        <w:pStyle w:val="ListParagraph"/>
        <w:numPr>
          <w:ilvl w:val="0"/>
          <w:numId w:val="31"/>
        </w:numPr>
        <w:tabs>
          <w:tab w:val="left" w:pos="851"/>
          <w:tab w:val="left" w:pos="1276"/>
        </w:tabs>
        <w:spacing w:after="0" w:line="240" w:lineRule="auto"/>
        <w:ind w:left="0" w:firstLine="567"/>
        <w:jc w:val="both"/>
        <w:rPr>
          <w:rFonts w:ascii="Times New Roman" w:hAnsi="Times New Roman"/>
          <w:bCs/>
        </w:rPr>
      </w:pPr>
      <w:r w:rsidRPr="00726912">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726912" w:rsidRDefault="00D81B29" w:rsidP="002B4768">
      <w:pPr>
        <w:pStyle w:val="ListParagraph"/>
        <w:numPr>
          <w:ilvl w:val="0"/>
          <w:numId w:val="31"/>
        </w:numPr>
        <w:tabs>
          <w:tab w:val="left" w:pos="851"/>
          <w:tab w:val="left" w:pos="1276"/>
        </w:tabs>
        <w:spacing w:after="0" w:line="240" w:lineRule="auto"/>
        <w:ind w:left="0" w:firstLine="567"/>
        <w:jc w:val="both"/>
        <w:rPr>
          <w:rFonts w:ascii="Times New Roman" w:hAnsi="Times New Roman"/>
          <w:bCs/>
        </w:rPr>
      </w:pPr>
      <w:r w:rsidRPr="00726912">
        <w:rPr>
          <w:rFonts w:ascii="Times New Roman" w:hAnsi="Times New Roman"/>
          <w:bCs/>
        </w:rPr>
        <w:t>Субсидии за асоциации по ВиК по Закона за водите;</w:t>
      </w:r>
    </w:p>
    <w:p w14:paraId="5894BDA8" w14:textId="77777777" w:rsidR="00D81B29" w:rsidRPr="00726912" w:rsidRDefault="00D81B29" w:rsidP="002B4768">
      <w:pPr>
        <w:pStyle w:val="ListParagraph"/>
        <w:numPr>
          <w:ilvl w:val="0"/>
          <w:numId w:val="19"/>
        </w:numPr>
        <w:tabs>
          <w:tab w:val="left" w:pos="851"/>
        </w:tabs>
        <w:spacing w:after="0" w:line="240" w:lineRule="auto"/>
        <w:ind w:left="0" w:firstLine="567"/>
        <w:jc w:val="both"/>
        <w:rPr>
          <w:rFonts w:ascii="Times New Roman" w:hAnsi="Times New Roman"/>
          <w:bCs/>
        </w:rPr>
      </w:pPr>
      <w:r w:rsidRPr="00726912">
        <w:rPr>
          <w:rFonts w:ascii="Times New Roman" w:hAnsi="Times New Roman"/>
          <w:b/>
          <w:bCs/>
          <w:i/>
        </w:rPr>
        <w:t xml:space="preserve">Администрираните разходни параграфи по бюджета на МРРБ, в частта на </w:t>
      </w:r>
      <w:r w:rsidR="00EB5AD3" w:rsidRPr="00726912">
        <w:rPr>
          <w:rFonts w:ascii="Times New Roman" w:hAnsi="Times New Roman"/>
          <w:b/>
          <w:bCs/>
          <w:i/>
        </w:rPr>
        <w:t>капиталовите разходи</w:t>
      </w:r>
      <w:r w:rsidRPr="00726912">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347EC567" w:rsidR="003E19B2" w:rsidRPr="00726912" w:rsidRDefault="002810E0" w:rsidP="00F11BF2">
      <w:pPr>
        <w:pStyle w:val="ListParagraph"/>
        <w:tabs>
          <w:tab w:val="left" w:pos="851"/>
        </w:tabs>
        <w:spacing w:after="0" w:line="240" w:lineRule="auto"/>
        <w:ind w:left="0" w:firstLine="567"/>
        <w:jc w:val="both"/>
        <w:rPr>
          <w:rFonts w:ascii="Times New Roman" w:eastAsia="Times New Roman" w:hAnsi="Times New Roman"/>
          <w:b/>
          <w:i/>
          <w:lang w:eastAsia="bg-BG"/>
        </w:rPr>
      </w:pPr>
      <w:r w:rsidRPr="00726912">
        <w:rPr>
          <w:rFonts w:ascii="Times New Roman" w:eastAsia="Times New Roman" w:hAnsi="Times New Roman"/>
          <w:b/>
          <w:i/>
          <w:lang w:eastAsia="bg-BG"/>
        </w:rPr>
        <w:t>ВиК, г</w:t>
      </w:r>
      <w:r w:rsidR="00933896" w:rsidRPr="00726912">
        <w:rPr>
          <w:rFonts w:ascii="Times New Roman" w:eastAsia="Times New Roman" w:hAnsi="Times New Roman"/>
          <w:b/>
          <w:i/>
          <w:lang w:eastAsia="bg-BG"/>
        </w:rPr>
        <w:t xml:space="preserve">еозащитни и благоустройствени </w:t>
      </w:r>
      <w:r w:rsidR="00D81B29" w:rsidRPr="00726912">
        <w:rPr>
          <w:rFonts w:ascii="Times New Roman" w:eastAsia="Times New Roman" w:hAnsi="Times New Roman"/>
          <w:b/>
          <w:i/>
          <w:lang w:eastAsia="bg-BG"/>
        </w:rPr>
        <w:t>обекти/</w:t>
      </w:r>
      <w:r w:rsidR="00933896" w:rsidRPr="00726912">
        <w:rPr>
          <w:rFonts w:ascii="Times New Roman" w:eastAsia="Times New Roman" w:hAnsi="Times New Roman"/>
          <w:b/>
          <w:i/>
          <w:lang w:eastAsia="bg-BG"/>
        </w:rPr>
        <w:t>проекти:</w:t>
      </w:r>
    </w:p>
    <w:p w14:paraId="69802121" w14:textId="77777777" w:rsidR="00F11BF2" w:rsidRPr="00726912" w:rsidRDefault="00F11BF2" w:rsidP="00F11BF2">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7383D88F" w14:textId="77777777" w:rsidR="00F11BF2" w:rsidRPr="00726912" w:rsidRDefault="00F11BF2" w:rsidP="00F11BF2">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lastRenderedPageBreak/>
        <w:t>В периода 20</w:t>
      </w:r>
      <w:r w:rsidRPr="00726912">
        <w:rPr>
          <w:rFonts w:ascii="Times New Roman" w:eastAsia="Times New Roman" w:hAnsi="Times New Roman" w:cs="Times New Roman"/>
          <w:color w:val="000000"/>
          <w:lang w:val="en-US" w:eastAsia="bg-BG"/>
        </w:rPr>
        <w:t>25</w:t>
      </w:r>
      <w:r w:rsidRPr="00726912">
        <w:rPr>
          <w:rFonts w:ascii="Times New Roman" w:eastAsia="Times New Roman" w:hAnsi="Times New Roman" w:cs="Times New Roman"/>
          <w:color w:val="000000"/>
          <w:lang w:eastAsia="bg-BG"/>
        </w:rPr>
        <w:t>-202</w:t>
      </w:r>
      <w:r w:rsidRPr="00726912">
        <w:rPr>
          <w:rFonts w:ascii="Times New Roman" w:eastAsia="Times New Roman" w:hAnsi="Times New Roman" w:cs="Times New Roman"/>
          <w:color w:val="000000"/>
          <w:lang w:val="en-US" w:eastAsia="bg-BG"/>
        </w:rPr>
        <w:t>7</w:t>
      </w:r>
      <w:r w:rsidRPr="00726912">
        <w:rPr>
          <w:rFonts w:ascii="Times New Roman" w:eastAsia="Times New Roman" w:hAnsi="Times New Roman" w:cs="Times New Roman"/>
          <w:color w:val="000000"/>
          <w:lang w:eastAsia="bg-BG"/>
        </w:rPr>
        <w:t xml:space="preserve"> г. в областта на геозащитната дейности се предвижда изграждане на брегоукрепителни съоръжения и противосвлачищни съоръжения. Предвижда се изграждане на брегоукрепително съоръжение </w:t>
      </w:r>
      <w:r w:rsidRPr="00726912">
        <w:rPr>
          <w:rFonts w:ascii="Times New Roman" w:eastAsia="Times New Roman" w:hAnsi="Times New Roman" w:cs="Times New Roman"/>
          <w:color w:val="000000"/>
          <w:lang w:val="en-US" w:eastAsia="bg-BG"/>
        </w:rPr>
        <w:t>(</w:t>
      </w:r>
      <w:r w:rsidRPr="00726912">
        <w:rPr>
          <w:rFonts w:ascii="Times New Roman" w:eastAsia="Times New Roman" w:hAnsi="Times New Roman" w:cs="Times New Roman"/>
          <w:color w:val="000000"/>
          <w:lang w:eastAsia="bg-BG"/>
        </w:rPr>
        <w:t>буна</w:t>
      </w:r>
      <w:r w:rsidRPr="00726912">
        <w:rPr>
          <w:rFonts w:ascii="Times New Roman" w:eastAsia="Times New Roman" w:hAnsi="Times New Roman" w:cs="Times New Roman"/>
          <w:color w:val="000000"/>
          <w:lang w:val="en-US" w:eastAsia="bg-BG"/>
        </w:rPr>
        <w:t>)</w:t>
      </w:r>
      <w:r w:rsidRPr="00726912">
        <w:rPr>
          <w:rFonts w:ascii="Times New Roman" w:eastAsia="Times New Roman" w:hAnsi="Times New Roman" w:cs="Times New Roman"/>
          <w:color w:val="000000"/>
          <w:lang w:eastAsia="bg-BG"/>
        </w:rPr>
        <w:t xml:space="preserve"> на</w:t>
      </w:r>
      <w:r w:rsidRPr="00726912">
        <w:rPr>
          <w:rFonts w:ascii="Times New Roman" w:eastAsia="Times New Roman" w:hAnsi="Times New Roman" w:cs="Times New Roman"/>
          <w:color w:val="000000"/>
          <w:lang w:val="en-US" w:eastAsia="bg-BG"/>
        </w:rPr>
        <w:t xml:space="preserve"> </w:t>
      </w:r>
      <w:r w:rsidRPr="00726912">
        <w:rPr>
          <w:rFonts w:ascii="Times New Roman" w:eastAsia="Times New Roman" w:hAnsi="Times New Roman" w:cs="Times New Roman"/>
          <w:color w:val="000000"/>
          <w:lang w:eastAsia="bg-BG"/>
        </w:rPr>
        <w:t xml:space="preserve">обект „Брегоукрепване в района на крайбрежна плажна ивица на гр. Ахтопол“, община Царево, </w:t>
      </w:r>
      <w:r w:rsidRPr="00726912">
        <w:rPr>
          <w:rFonts w:ascii="Times New Roman" w:eastAsia="Times New Roman" w:hAnsi="Times New Roman" w:cs="Times New Roman"/>
          <w:lang w:eastAsia="bg-BG"/>
        </w:rPr>
        <w:t>стартиране изграждането на обект „Брегоукрепване в района на къмпинг "Добруджа", община Шабла“,</w:t>
      </w:r>
      <w:r w:rsidRPr="00726912">
        <w:rPr>
          <w:rFonts w:ascii="Times New Roman" w:eastAsia="Times New Roman" w:hAnsi="Times New Roman" w:cs="Times New Roman"/>
          <w:color w:val="000000"/>
          <w:lang w:eastAsia="bg-BG"/>
        </w:rPr>
        <w:t xml:space="preserve"> на ремонтно-възстановителни работи на брегоукрепителни съоръжения на плажната зона на гр. Варна </w:t>
      </w:r>
      <w:r w:rsidRPr="00726912">
        <w:rPr>
          <w:rFonts w:ascii="Times New Roman" w:eastAsia="Times New Roman" w:hAnsi="Times New Roman" w:cs="Times New Roman"/>
          <w:color w:val="000000"/>
          <w:lang w:val="en-US" w:eastAsia="bg-BG"/>
        </w:rPr>
        <w:t>(</w:t>
      </w:r>
      <w:r w:rsidRPr="00726912">
        <w:rPr>
          <w:rFonts w:ascii="Times New Roman" w:eastAsia="Times New Roman" w:hAnsi="Times New Roman" w:cs="Times New Roman"/>
          <w:color w:val="000000"/>
          <w:lang w:eastAsia="bg-BG"/>
        </w:rPr>
        <w:t>4 буни и дамба</w:t>
      </w:r>
      <w:r w:rsidRPr="00726912">
        <w:rPr>
          <w:rFonts w:ascii="Times New Roman" w:eastAsia="Times New Roman" w:hAnsi="Times New Roman" w:cs="Times New Roman"/>
          <w:color w:val="000000"/>
          <w:lang w:val="en-US" w:eastAsia="bg-BG"/>
        </w:rPr>
        <w:t>)</w:t>
      </w:r>
      <w:r w:rsidRPr="00726912">
        <w:rPr>
          <w:rFonts w:ascii="Times New Roman" w:eastAsia="Times New Roman" w:hAnsi="Times New Roman" w:cs="Times New Roman"/>
          <w:color w:val="000000"/>
          <w:lang w:eastAsia="bg-BG"/>
        </w:rPr>
        <w:t>, осигуряване на проектна готовност за брегоукрепителна дамба от КК „Албена“ до гр. Балчик,</w:t>
      </w:r>
      <w:r w:rsidRPr="00726912">
        <w:rPr>
          <w:rFonts w:ascii="Times New Roman" w:eastAsia="Times New Roman" w:hAnsi="Times New Roman" w:cs="Times New Roman"/>
          <w:lang w:eastAsia="bg-BG"/>
        </w:rPr>
        <w:t xml:space="preserve"> както и подпомагане на общини за осигуряване на проектна готовност в свлачищни </w:t>
      </w:r>
      <w:r w:rsidRPr="00726912">
        <w:rPr>
          <w:rFonts w:ascii="Times New Roman" w:eastAsia="Times New Roman" w:hAnsi="Times New Roman" w:cs="Times New Roman"/>
          <w:color w:val="000000"/>
          <w:lang w:eastAsia="bg-BG"/>
        </w:rPr>
        <w:t xml:space="preserve">територии и изграждане на нови обекти, свързани със свлачища, брегоукрепване и предпазване на брега от абразия и ерозия, избрани по определени критерии. </w:t>
      </w:r>
    </w:p>
    <w:p w14:paraId="2417E388" w14:textId="77777777" w:rsidR="00F11BF2" w:rsidRPr="00726912" w:rsidRDefault="00F11BF2" w:rsidP="00F11BF2">
      <w:pPr>
        <w:spacing w:after="0" w:line="240" w:lineRule="auto"/>
        <w:ind w:right="46"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Предвижда се приоритетно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довършване на започнати през предходни години обекти.</w:t>
      </w:r>
    </w:p>
    <w:p w14:paraId="43809C5E" w14:textId="100B95B7" w:rsidR="00F11BF2" w:rsidRPr="00726912" w:rsidRDefault="00F11BF2" w:rsidP="00F11BF2">
      <w:pPr>
        <w:spacing w:after="0" w:line="240" w:lineRule="auto"/>
        <w:ind w:right="45" w:firstLine="567"/>
        <w:jc w:val="both"/>
        <w:rPr>
          <w:rFonts w:ascii="Times New Roman" w:eastAsia="Times New Roman" w:hAnsi="Times New Roman" w:cs="Times New Roman"/>
          <w:color w:val="000000"/>
          <w:lang w:eastAsia="bg-BG"/>
        </w:rPr>
      </w:pPr>
      <w:r w:rsidRPr="00726912">
        <w:rPr>
          <w:rFonts w:ascii="Times New Roman" w:eastAsia="Times New Roman" w:hAnsi="Times New Roman" w:cs="Times New Roman"/>
          <w:color w:val="000000"/>
          <w:lang w:eastAsia="bg-BG"/>
        </w:rPr>
        <w:t>През периода 2025-2027 г. съгласно разходния таван за дейността ще бъдат финансирани обекти, насочени за подобряване на уличната мрежа в населените места, които са с мотивирана социална значимост, подобряват достъпа в населените места и социалните услуги на територията на общините чрез сключване на споразумения за трансфери с общините.</w:t>
      </w:r>
      <w:r w:rsidRPr="00726912">
        <w:rPr>
          <w:rFonts w:ascii="Times New Roman" w:eastAsia="Times New Roman" w:hAnsi="Times New Roman" w:cs="Times New Roman"/>
          <w:lang w:eastAsia="bg-BG"/>
        </w:rPr>
        <w:t xml:space="preserve"> </w:t>
      </w:r>
      <w:r w:rsidRPr="00726912">
        <w:rPr>
          <w:rFonts w:ascii="Times New Roman" w:eastAsia="Times New Roman" w:hAnsi="Times New Roman" w:cs="Times New Roman"/>
          <w:color w:val="000000"/>
          <w:lang w:eastAsia="bg-BG"/>
        </w:rPr>
        <w:t>Общият размер на разходите е 1 800 000 лв. годишно. През 2024 г. продължава изпълнението на обектите, насочени към възстановяване на уличната мрежа в населените места, одобрени с Решение № 711/30.09.2022 г. на Министерския съвет, изменено и допълн</w:t>
      </w:r>
      <w:r w:rsidR="00AF7C0D" w:rsidRPr="00726912">
        <w:rPr>
          <w:rFonts w:ascii="Times New Roman" w:eastAsia="Times New Roman" w:hAnsi="Times New Roman" w:cs="Times New Roman"/>
          <w:color w:val="000000"/>
          <w:lang w:eastAsia="bg-BG"/>
        </w:rPr>
        <w:t xml:space="preserve">ено с Решения № 1039/21.12.2022 </w:t>
      </w:r>
      <w:r w:rsidRPr="00726912">
        <w:rPr>
          <w:rFonts w:ascii="Times New Roman" w:eastAsia="Times New Roman" w:hAnsi="Times New Roman" w:cs="Times New Roman"/>
          <w:color w:val="000000"/>
          <w:lang w:eastAsia="bg-BG"/>
        </w:rPr>
        <w:t>г. и № 152/01.03.</w:t>
      </w:r>
      <w:r w:rsidR="00AF7C0D" w:rsidRPr="00726912">
        <w:rPr>
          <w:rFonts w:ascii="Times New Roman" w:eastAsia="Times New Roman" w:hAnsi="Times New Roman" w:cs="Times New Roman"/>
          <w:color w:val="000000"/>
          <w:lang w:eastAsia="bg-BG"/>
        </w:rPr>
        <w:t xml:space="preserve">2023 </w:t>
      </w:r>
      <w:r w:rsidRPr="00726912">
        <w:rPr>
          <w:rFonts w:ascii="Times New Roman" w:eastAsia="Times New Roman" w:hAnsi="Times New Roman" w:cs="Times New Roman"/>
          <w:color w:val="000000"/>
          <w:lang w:eastAsia="bg-BG"/>
        </w:rPr>
        <w:t>г. на Министерския съвет чрез сключени споразумения/допълнителни споразумения за трансфер с общинските администрации.</w:t>
      </w:r>
    </w:p>
    <w:p w14:paraId="37FB9253" w14:textId="77777777" w:rsidR="00F11BF2" w:rsidRPr="00726912" w:rsidRDefault="00F11BF2" w:rsidP="00F11BF2">
      <w:pPr>
        <w:spacing w:after="0" w:line="240" w:lineRule="auto"/>
        <w:ind w:right="45"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w:t>
      </w:r>
      <w:r w:rsidRPr="00726912">
        <w:rPr>
          <w:rFonts w:ascii="Times New Roman" w:eastAsia="Times New Roman" w:hAnsi="Times New Roman" w:cs="Times New Roman"/>
          <w:lang w:val="en-US" w:eastAsia="bg-BG"/>
        </w:rPr>
        <w:t>5</w:t>
      </w:r>
      <w:r w:rsidRPr="00726912">
        <w:rPr>
          <w:rFonts w:ascii="Times New Roman" w:eastAsia="Times New Roman" w:hAnsi="Times New Roman" w:cs="Times New Roman"/>
          <w:lang w:eastAsia="bg-BG"/>
        </w:rPr>
        <w:t>-2027 г. ще продължи  изграждането и реконструкцията на ВиК обекти публична държавна и публична общинска собственост.</w:t>
      </w:r>
    </w:p>
    <w:p w14:paraId="14232D4E" w14:textId="3A96CFB2" w:rsidR="00F11BF2" w:rsidRPr="00726912" w:rsidRDefault="00F11BF2" w:rsidP="00F11BF2">
      <w:pPr>
        <w:tabs>
          <w:tab w:val="left" w:pos="851"/>
        </w:tabs>
        <w:spacing w:after="0" w:line="240" w:lineRule="auto"/>
        <w:ind w:right="45" w:firstLine="567"/>
        <w:contextualSpacing/>
        <w:jc w:val="both"/>
        <w:rPr>
          <w:rFonts w:ascii="Times New Roman" w:eastAsia="Times New Roman" w:hAnsi="Times New Roman" w:cs="Times New Roman"/>
          <w:b/>
          <w:i/>
          <w:u w:val="single"/>
          <w:lang w:eastAsia="bg-BG"/>
        </w:rPr>
      </w:pPr>
      <w:r w:rsidRPr="00726912">
        <w:rPr>
          <w:rFonts w:ascii="Times New Roman" w:eastAsia="Times New Roman" w:hAnsi="Times New Roman" w:cs="Times New Roman"/>
          <w:lang w:eastAsia="bg-BG"/>
        </w:rPr>
        <w:t>Управляваните ВиК проекти са:</w:t>
      </w:r>
    </w:p>
    <w:p w14:paraId="248DD17E" w14:textId="5F80E9C8"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„Проект Развитие на общинска инфраструктура“ (ПРОИ) - Изпълнението на дейности</w:t>
      </w:r>
      <w:r w:rsidR="00BF2FEA" w:rsidRPr="00726912">
        <w:rPr>
          <w:rFonts w:ascii="Times New Roman" w:eastAsia="Times New Roman" w:hAnsi="Times New Roman" w:cs="Times New Roman"/>
          <w:lang w:eastAsia="bg-BG"/>
        </w:rPr>
        <w:t>те по Проекта в периода 2010 г.-</w:t>
      </w:r>
      <w:r w:rsidRPr="00726912">
        <w:rPr>
          <w:rFonts w:ascii="Times New Roman" w:eastAsia="Times New Roman" w:hAnsi="Times New Roman" w:cs="Times New Roman"/>
          <w:lang w:eastAsia="bg-BG"/>
        </w:rPr>
        <w:t>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2023 г. всички проекти, част от ПРОИ, с изключение на обект „Строителство на язовир „Луда Яна“ и пречиствателна станция за питейни води (ПСПВ)“ са приключили. През тригодишния програмен период ще продължи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м. октомври 2024 г., след което предстои въвеждане на обекта в експлоатация, една година период за съобщаване на дефекти и финални разплащания по договорите.</w:t>
      </w:r>
    </w:p>
    <w:p w14:paraId="6FAAA58A" w14:textId="77777777"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ПСПВ „Сливен“ –  през 2024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2024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до края на 2024 г., като строителството ще се изпълнява в периода 2025 – 2026 г.; </w:t>
      </w:r>
    </w:p>
    <w:p w14:paraId="009D8603" w14:textId="77777777"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Хидровъзел „Христо Смирненски“ – през 2024 г. предстои избор на изпълнител за обследване и съставяне на технически паспорт на язовира и съоръженията към него.</w:t>
      </w:r>
      <w:r w:rsidRPr="00726912">
        <w:rPr>
          <w:rFonts w:ascii="Times New Roman" w:eastAsia="Times New Roman" w:hAnsi="Times New Roman" w:cs="Times New Roman"/>
          <w:iCs/>
          <w:lang w:eastAsia="bg-BG"/>
        </w:rPr>
        <w:t xml:space="preserve"> След изготвяне на техническия паспорт, през 2025 г. ще бъде стартирана</w:t>
      </w:r>
      <w:r w:rsidRPr="00726912">
        <w:rPr>
          <w:rFonts w:ascii="Times New Roman" w:eastAsia="Times New Roman" w:hAnsi="Times New Roman" w:cs="Times New Roman"/>
          <w:lang w:eastAsia="bg-BG"/>
        </w:rPr>
        <w:t xml:space="preserve"> процедура по Закона за обществените поръчки за избор на изпълнител </w:t>
      </w:r>
      <w:r w:rsidRPr="00726912">
        <w:rPr>
          <w:rFonts w:ascii="Times New Roman" w:eastAsia="Times New Roman" w:hAnsi="Times New Roman" w:cs="Times New Roman"/>
          <w:iCs/>
          <w:lang w:eastAsia="bg-BG"/>
        </w:rPr>
        <w:t xml:space="preserve">за проектиране, а през 2026 г. ще стартират процедури за </w:t>
      </w:r>
      <w:r w:rsidRPr="00726912">
        <w:rPr>
          <w:rFonts w:ascii="Times New Roman" w:eastAsia="Times New Roman" w:hAnsi="Times New Roman" w:cs="Times New Roman"/>
          <w:lang w:eastAsia="bg-BG"/>
        </w:rPr>
        <w:t xml:space="preserve">строителен надзор и за СМР </w:t>
      </w:r>
      <w:r w:rsidRPr="00726912">
        <w:rPr>
          <w:rFonts w:ascii="Times New Roman" w:eastAsia="Times New Roman" w:hAnsi="Times New Roman" w:cs="Times New Roman"/>
          <w:iCs/>
          <w:lang w:eastAsia="bg-BG"/>
        </w:rPr>
        <w:t xml:space="preserve">за реконструкцията на част от </w:t>
      </w:r>
      <w:r w:rsidRPr="00726912">
        <w:rPr>
          <w:rFonts w:ascii="Times New Roman" w:eastAsia="Times New Roman" w:hAnsi="Times New Roman" w:cs="Times New Roman"/>
          <w:bCs/>
          <w:iCs/>
          <w:lang w:eastAsia="bg-BG"/>
        </w:rPr>
        <w:t>хидротехническите съоръжения</w:t>
      </w:r>
      <w:r w:rsidRPr="00726912">
        <w:rPr>
          <w:rFonts w:ascii="Times New Roman" w:eastAsia="Times New Roman" w:hAnsi="Times New Roman" w:cs="Times New Roman"/>
          <w:bCs/>
          <w:iCs/>
          <w:lang w:val="en-US" w:eastAsia="bg-BG"/>
        </w:rPr>
        <w:t xml:space="preserve"> (водовземна кула, преливник, бързоток)</w:t>
      </w:r>
      <w:r w:rsidRPr="00726912">
        <w:rPr>
          <w:rFonts w:ascii="Times New Roman" w:eastAsia="Times New Roman" w:hAnsi="Times New Roman" w:cs="Times New Roman"/>
          <w:bCs/>
          <w:iCs/>
          <w:lang w:eastAsia="bg-BG"/>
        </w:rPr>
        <w:t>;</w:t>
      </w:r>
    </w:p>
    <w:p w14:paraId="362AE3B4" w14:textId="77777777"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системи и следгаранционното им обслужване. Предвидено е през 2024 г. да стартира процедура по ЗОП за избор на изпълнител, като прогнозата дейностите да се изпълняват в периода 2024 – 2027 г.; </w:t>
      </w:r>
    </w:p>
    <w:p w14:paraId="266E363A" w14:textId="08228D04"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lastRenderedPageBreak/>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726912" w:rsidDel="00BA539E">
        <w:rPr>
          <w:rFonts w:ascii="Times New Roman" w:eastAsia="Times New Roman" w:hAnsi="Times New Roman" w:cs="Times New Roman"/>
          <w:b/>
          <w:lang w:eastAsia="bg-BG"/>
        </w:rPr>
        <w:t xml:space="preserve"> </w:t>
      </w:r>
      <w:r w:rsidRPr="00726912">
        <w:rPr>
          <w:rFonts w:ascii="Times New Roman" w:eastAsia="Times New Roman" w:hAnsi="Times New Roman" w:cs="Times New Roman"/>
          <w:b/>
          <w:lang w:eastAsia="bg-BG"/>
        </w:rPr>
        <w:t xml:space="preserve">– </w:t>
      </w:r>
      <w:r w:rsidRPr="00726912">
        <w:rPr>
          <w:rFonts w:ascii="Times New Roman" w:eastAsia="Times New Roman" w:hAnsi="Times New Roman" w:cs="Times New Roman"/>
          <w:lang w:eastAsia="bg-BG"/>
        </w:rPr>
        <w:t>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2024 г. МРРБ да стартира процедура по ЗОП за избор на изпълнител, като дейностите ще се изпълняват през 2024-2025 г.</w:t>
      </w:r>
    </w:p>
    <w:p w14:paraId="6D231919" w14:textId="0EB8A309" w:rsidR="00F11BF2" w:rsidRPr="00726912" w:rsidRDefault="00F11BF2" w:rsidP="00F11BF2">
      <w:pPr>
        <w:numPr>
          <w:ilvl w:val="1"/>
          <w:numId w:val="48"/>
        </w:numPr>
        <w:tabs>
          <w:tab w:val="num" w:pos="0"/>
          <w:tab w:val="left" w:pos="851"/>
        </w:tabs>
        <w:spacing w:after="0" w:line="240" w:lineRule="auto"/>
        <w:ind w:left="0" w:right="45" w:firstLine="567"/>
        <w:contextualSpacing/>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Обекти </w:t>
      </w:r>
      <w:r w:rsidRPr="00726912">
        <w:rPr>
          <w:rFonts w:ascii="Times New Roman" w:eastAsia="Times New Roman" w:hAnsi="Times New Roman" w:cs="Times New Roman"/>
          <w:b/>
          <w:lang w:eastAsia="bg-BG"/>
        </w:rPr>
        <w:t>–</w:t>
      </w:r>
      <w:r w:rsidRPr="00726912">
        <w:rPr>
          <w:rFonts w:ascii="Times New Roman" w:eastAsia="Times New Roman" w:hAnsi="Times New Roman" w:cs="Times New Roman"/>
          <w:lang w:eastAsia="bg-BG"/>
        </w:rPr>
        <w:t xml:space="preserve"> ВиК инфраструктура, финансирани чрез споразумения с конкретни Общини / Областни администрации – Провеждайки политиката в отрасъл ВиК и за постигане на поставените цели, в периода на тригодишната бюджетна прогноза МРРБ, в рамките на годишните финансови възможности, ще продължи да подпомага собствениците на публичната ВиК инфраструктура – общини и областни администрации за реконструкция и изграждане на ВиК инфраструктурата за обезпечаване на устойчивото предоставяне на ВиК услугите. В рамките на допълнително осигурен финансов ресурс през 2023 г. по бюджетната програма, през 2024 г. ще продължи доизграждането / реконструкцията на ВиК обектите и въвеждането им в експлоатация на обектите, одобрени с РМС № 711/30.09.2022 г.</w:t>
      </w:r>
    </w:p>
    <w:p w14:paraId="5900CA18" w14:textId="77777777" w:rsidR="006E071A" w:rsidRDefault="006E071A" w:rsidP="00855BD0">
      <w:pPr>
        <w:spacing w:after="0" w:line="240" w:lineRule="auto"/>
        <w:ind w:left="567"/>
        <w:jc w:val="both"/>
        <w:rPr>
          <w:rFonts w:ascii="Times New Roman" w:hAnsi="Times New Roman" w:cs="Times New Roman"/>
          <w:b/>
          <w:color w:val="4A7C2C" w:themeColor="accent4" w:themeShade="BF"/>
        </w:rPr>
      </w:pPr>
    </w:p>
    <w:p w14:paraId="70FCB356" w14:textId="346670C3" w:rsidR="004B208A" w:rsidRPr="00726912" w:rsidRDefault="00BE748D" w:rsidP="00855BD0">
      <w:pPr>
        <w:spacing w:after="0" w:line="240" w:lineRule="auto"/>
        <w:ind w:left="567"/>
        <w:jc w:val="both"/>
        <w:rPr>
          <w:rFonts w:ascii="Times New Roman" w:hAnsi="Times New Roman" w:cs="Times New Roman"/>
          <w:b/>
          <w:color w:val="4A7C2C" w:themeColor="accent4" w:themeShade="BF"/>
        </w:rPr>
      </w:pPr>
      <w:r w:rsidRPr="00726912">
        <w:rPr>
          <w:rFonts w:ascii="Times New Roman" w:hAnsi="Times New Roman" w:cs="Times New Roman"/>
          <w:b/>
          <w:color w:val="4A7C2C" w:themeColor="accent4" w:themeShade="BF"/>
        </w:rPr>
        <w:t>2100.02.03</w:t>
      </w:r>
      <w:r w:rsidR="004D09FE" w:rsidRPr="00726912">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726912" w:rsidRDefault="00A900DF" w:rsidP="002B4768">
      <w:pPr>
        <w:pStyle w:val="ListParagraph"/>
        <w:numPr>
          <w:ilvl w:val="0"/>
          <w:numId w:val="21"/>
        </w:numPr>
        <w:tabs>
          <w:tab w:val="left" w:pos="851"/>
        </w:tabs>
        <w:spacing w:after="0" w:line="240" w:lineRule="auto"/>
        <w:ind w:left="0" w:firstLine="567"/>
        <w:jc w:val="both"/>
        <w:rPr>
          <w:rFonts w:ascii="Times New Roman" w:eastAsia="Times New Roman" w:hAnsi="Times New Roman"/>
          <w:b/>
          <w:i/>
          <w:color w:val="0000CC"/>
          <w:lang w:eastAsia="bg-BG"/>
        </w:rPr>
      </w:pPr>
      <w:r w:rsidRPr="00726912">
        <w:rPr>
          <w:rFonts w:ascii="Times New Roman" w:eastAsia="Times New Roman" w:hAnsi="Times New Roman"/>
          <w:b/>
          <w:i/>
          <w:color w:val="0000CC"/>
          <w:lang w:eastAsia="bg-BG"/>
        </w:rPr>
        <w:t xml:space="preserve">Цели на бюджетната програма </w:t>
      </w:r>
    </w:p>
    <w:p w14:paraId="606DC95C" w14:textId="0600DBDC" w:rsidR="007616CB" w:rsidRPr="00726912" w:rsidRDefault="007616CB" w:rsidP="007616C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Целта на </w:t>
      </w:r>
      <w:r w:rsidR="00243193" w:rsidRPr="00726912">
        <w:rPr>
          <w:rFonts w:ascii="Times New Roman" w:eastAsia="Times New Roman" w:hAnsi="Times New Roman" w:cs="Times New Roman"/>
          <w:lang w:eastAsia="bg-BG"/>
        </w:rPr>
        <w:t xml:space="preserve">бюджетната програма 2100.02.03 </w:t>
      </w:r>
      <w:r w:rsidRPr="00726912">
        <w:rPr>
          <w:rFonts w:ascii="Times New Roman" w:eastAsia="Times New Roman" w:hAnsi="Times New Roman" w:cs="Times New Roman"/>
          <w:lang w:eastAsia="bg-BG"/>
        </w:rPr>
        <w:t xml:space="preserve">"Нормативно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726912" w:rsidRDefault="007616CB" w:rsidP="007616C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Дирекция </w:t>
      </w:r>
      <w:r w:rsidR="00EF1B6E" w:rsidRPr="00726912">
        <w:rPr>
          <w:rFonts w:ascii="Times New Roman" w:eastAsia="Times New Roman" w:hAnsi="Times New Roman" w:cs="Times New Roman"/>
          <w:lang w:eastAsia="bg-BG"/>
        </w:rPr>
        <w:t xml:space="preserve">„Технически правила и норми“ </w:t>
      </w:r>
      <w:r w:rsidR="00EF1B6E" w:rsidRPr="00726912">
        <w:rPr>
          <w:rFonts w:ascii="Times New Roman" w:eastAsia="Times New Roman" w:hAnsi="Times New Roman" w:cs="Times New Roman"/>
          <w:lang w:val="en-US" w:eastAsia="bg-BG"/>
        </w:rPr>
        <w:t>(</w:t>
      </w:r>
      <w:r w:rsidRPr="00726912">
        <w:rPr>
          <w:rFonts w:ascii="Times New Roman" w:eastAsia="Times New Roman" w:hAnsi="Times New Roman" w:cs="Times New Roman"/>
          <w:lang w:eastAsia="bg-BG"/>
        </w:rPr>
        <w:t>ТПН</w:t>
      </w:r>
      <w:r w:rsidR="00EF1B6E" w:rsidRPr="00726912">
        <w:rPr>
          <w:rFonts w:ascii="Times New Roman" w:eastAsia="Times New Roman" w:hAnsi="Times New Roman" w:cs="Times New Roman"/>
          <w:lang w:val="en-US" w:eastAsia="bg-BG"/>
        </w:rPr>
        <w:t>)</w:t>
      </w:r>
      <w:r w:rsidRPr="00726912">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726912" w:rsidRDefault="007616CB" w:rsidP="007616C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726912" w:rsidRDefault="00546049" w:rsidP="007616CB">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ДНСК</w:t>
      </w:r>
      <w:r w:rsidR="005A2582" w:rsidRPr="00726912">
        <w:rPr>
          <w:rFonts w:ascii="Times New Roman" w:eastAsia="Times New Roman" w:hAnsi="Times New Roman" w:cs="Times New Roman"/>
          <w:lang w:eastAsia="bg-BG"/>
        </w:rPr>
        <w:t>, от своя страна,</w:t>
      </w:r>
      <w:r w:rsidRPr="00726912">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430854AD" w14:textId="6B49ED97" w:rsidR="00A3759C" w:rsidRPr="00726912" w:rsidRDefault="007314E8" w:rsidP="002B4768">
      <w:pPr>
        <w:pStyle w:val="ListParagraph"/>
        <w:numPr>
          <w:ilvl w:val="0"/>
          <w:numId w:val="21"/>
        </w:numPr>
        <w:tabs>
          <w:tab w:val="left" w:pos="851"/>
        </w:tabs>
        <w:spacing w:after="0" w:line="240" w:lineRule="auto"/>
        <w:jc w:val="both"/>
        <w:rPr>
          <w:rFonts w:ascii="Times New Roman" w:eastAsia="Times New Roman" w:hAnsi="Times New Roman"/>
          <w:b/>
          <w:i/>
          <w:color w:val="0000CC"/>
          <w:lang w:eastAsia="bg-BG"/>
        </w:rPr>
      </w:pPr>
      <w:r w:rsidRPr="00726912">
        <w:rPr>
          <w:rFonts w:ascii="Times New Roman" w:eastAsia="Times New Roman" w:hAnsi="Times New Roman"/>
          <w:b/>
          <w:i/>
          <w:color w:val="0000CC"/>
          <w:lang w:eastAsia="bg-BG"/>
        </w:rPr>
        <w:t>Целеви стойности по показателите за изпълнение</w:t>
      </w:r>
    </w:p>
    <w:tbl>
      <w:tblPr>
        <w:tblW w:w="10087" w:type="dxa"/>
        <w:tblInd w:w="-5" w:type="dxa"/>
        <w:tblLook w:val="04A0" w:firstRow="1" w:lastRow="0" w:firstColumn="1" w:lastColumn="0" w:noHBand="0" w:noVBand="1"/>
      </w:tblPr>
      <w:tblGrid>
        <w:gridCol w:w="4962"/>
        <w:gridCol w:w="1276"/>
        <w:gridCol w:w="960"/>
        <w:gridCol w:w="960"/>
        <w:gridCol w:w="960"/>
        <w:gridCol w:w="960"/>
        <w:gridCol w:w="9"/>
      </w:tblGrid>
      <w:tr w:rsidR="008958C7" w:rsidRPr="00726912" w14:paraId="129F9321" w14:textId="77777777" w:rsidTr="008958C7">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3B2BCBC" w14:textId="77777777" w:rsidR="008958C7" w:rsidRPr="00726912" w:rsidRDefault="008958C7" w:rsidP="008958C7">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5125" w:type="dxa"/>
            <w:gridSpan w:val="6"/>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5AFF63AC" w14:textId="77777777" w:rsidR="008958C7" w:rsidRPr="00726912" w:rsidRDefault="008958C7" w:rsidP="008958C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8958C7" w:rsidRPr="00726912" w14:paraId="463B7CDE" w14:textId="77777777" w:rsidTr="008958C7">
        <w:trPr>
          <w:trHeight w:val="415"/>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0EDC2412" w14:textId="77777777" w:rsidR="008958C7" w:rsidRPr="00726912" w:rsidRDefault="008958C7" w:rsidP="008958C7">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5125" w:type="dxa"/>
            <w:gridSpan w:val="6"/>
            <w:vMerge/>
            <w:tcBorders>
              <w:top w:val="nil"/>
              <w:left w:val="single" w:sz="4" w:space="0" w:color="auto"/>
              <w:bottom w:val="single" w:sz="4" w:space="0" w:color="auto"/>
              <w:right w:val="single" w:sz="4" w:space="0" w:color="auto"/>
            </w:tcBorders>
            <w:vAlign w:val="center"/>
            <w:hideMark/>
          </w:tcPr>
          <w:p w14:paraId="2E607A2B" w14:textId="77777777" w:rsidR="008958C7" w:rsidRPr="00726912" w:rsidRDefault="008958C7" w:rsidP="008958C7">
            <w:pPr>
              <w:spacing w:after="0" w:line="240" w:lineRule="auto"/>
              <w:rPr>
                <w:rFonts w:ascii="Times New Roman" w:eastAsia="Times New Roman" w:hAnsi="Times New Roman" w:cs="Times New Roman"/>
                <w:b/>
                <w:bCs/>
                <w:color w:val="000000"/>
                <w:sz w:val="18"/>
                <w:szCs w:val="18"/>
                <w:lang w:val="en-US"/>
              </w:rPr>
            </w:pPr>
          </w:p>
        </w:tc>
      </w:tr>
      <w:tr w:rsidR="008958C7" w:rsidRPr="00726912" w14:paraId="01972F35" w14:textId="77777777" w:rsidTr="008958C7">
        <w:trPr>
          <w:gridAfter w:val="1"/>
          <w:wAfter w:w="9" w:type="dxa"/>
          <w:trHeight w:val="480"/>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733221CB" w14:textId="77777777" w:rsidR="008958C7" w:rsidRPr="00726912" w:rsidRDefault="008958C7" w:rsidP="008958C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Показатели за изпълнение</w:t>
            </w:r>
          </w:p>
        </w:tc>
        <w:tc>
          <w:tcPr>
            <w:tcW w:w="1276" w:type="dxa"/>
            <w:tcBorders>
              <w:top w:val="nil"/>
              <w:left w:val="nil"/>
              <w:bottom w:val="single" w:sz="4" w:space="0" w:color="auto"/>
              <w:right w:val="single" w:sz="4" w:space="0" w:color="auto"/>
            </w:tcBorders>
            <w:shd w:val="clear" w:color="000000" w:fill="FFCC99"/>
            <w:vAlign w:val="center"/>
            <w:hideMark/>
          </w:tcPr>
          <w:p w14:paraId="65475E15" w14:textId="77777777" w:rsidR="008958C7" w:rsidRPr="00726912" w:rsidRDefault="008958C7" w:rsidP="008958C7">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14:paraId="7DF136D9" w14:textId="77777777" w:rsidR="008958C7" w:rsidRPr="00726912" w:rsidRDefault="008958C7" w:rsidP="008958C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Закон  2024 г.</w:t>
            </w:r>
          </w:p>
        </w:tc>
        <w:tc>
          <w:tcPr>
            <w:tcW w:w="960" w:type="dxa"/>
            <w:tcBorders>
              <w:top w:val="nil"/>
              <w:left w:val="nil"/>
              <w:bottom w:val="single" w:sz="4" w:space="0" w:color="auto"/>
              <w:right w:val="single" w:sz="4" w:space="0" w:color="auto"/>
            </w:tcBorders>
            <w:shd w:val="clear" w:color="000000" w:fill="FFCC99"/>
            <w:vAlign w:val="center"/>
            <w:hideMark/>
          </w:tcPr>
          <w:p w14:paraId="29D22044" w14:textId="77777777" w:rsidR="008958C7" w:rsidRPr="00726912" w:rsidRDefault="008958C7" w:rsidP="008958C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7D2C86DF" w14:textId="77777777" w:rsidR="008958C7" w:rsidRPr="00726912" w:rsidRDefault="008958C7" w:rsidP="008958C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2026 г.</w:t>
            </w:r>
          </w:p>
        </w:tc>
        <w:tc>
          <w:tcPr>
            <w:tcW w:w="960" w:type="dxa"/>
            <w:tcBorders>
              <w:top w:val="nil"/>
              <w:left w:val="nil"/>
              <w:bottom w:val="single" w:sz="4" w:space="0" w:color="auto"/>
              <w:right w:val="single" w:sz="4" w:space="0" w:color="auto"/>
            </w:tcBorders>
            <w:shd w:val="clear" w:color="000000" w:fill="FFCC99"/>
            <w:vAlign w:val="center"/>
            <w:hideMark/>
          </w:tcPr>
          <w:p w14:paraId="303F25BA" w14:textId="77777777" w:rsidR="008958C7" w:rsidRPr="00726912" w:rsidRDefault="008958C7" w:rsidP="008958C7">
            <w:pPr>
              <w:spacing w:after="0" w:line="240" w:lineRule="auto"/>
              <w:jc w:val="center"/>
              <w:rPr>
                <w:rFonts w:ascii="Times New Roman" w:eastAsia="Times New Roman" w:hAnsi="Times New Roman" w:cs="Times New Roman"/>
                <w:b/>
                <w:bCs/>
                <w:i/>
                <w:iCs/>
                <w:color w:val="000000"/>
                <w:sz w:val="18"/>
                <w:szCs w:val="18"/>
                <w:lang w:val="en-US"/>
              </w:rPr>
            </w:pPr>
            <w:r w:rsidRPr="00726912">
              <w:rPr>
                <w:rFonts w:ascii="Times New Roman" w:eastAsia="Times New Roman" w:hAnsi="Times New Roman" w:cs="Times New Roman"/>
                <w:b/>
                <w:bCs/>
                <w:i/>
                <w:iCs/>
                <w:color w:val="000000"/>
                <w:sz w:val="18"/>
                <w:szCs w:val="18"/>
              </w:rPr>
              <w:t>Прогноза 2027 г.</w:t>
            </w:r>
          </w:p>
        </w:tc>
      </w:tr>
      <w:tr w:rsidR="008958C7" w:rsidRPr="00726912" w14:paraId="25EF9558" w14:textId="77777777" w:rsidTr="008958C7">
        <w:trPr>
          <w:gridAfter w:val="1"/>
          <w:wAfter w:w="9" w:type="dxa"/>
          <w:trHeight w:val="45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FAC78B"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 Разработени или актуализирани нормативни актове, издавани самостоятелно от министъра на регионалното развитие и благоустройството или съвместно с компетентните ведомства.</w:t>
            </w:r>
          </w:p>
        </w:tc>
        <w:tc>
          <w:tcPr>
            <w:tcW w:w="1276" w:type="dxa"/>
            <w:tcBorders>
              <w:top w:val="nil"/>
              <w:left w:val="nil"/>
              <w:bottom w:val="single" w:sz="4" w:space="0" w:color="auto"/>
              <w:right w:val="single" w:sz="4" w:space="0" w:color="auto"/>
            </w:tcBorders>
            <w:shd w:val="clear" w:color="auto" w:fill="auto"/>
            <w:vAlign w:val="center"/>
            <w:hideMark/>
          </w:tcPr>
          <w:p w14:paraId="72C5D751"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2AE23022"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25D4139"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E9BFC61"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12DD275"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w:t>
            </w:r>
          </w:p>
        </w:tc>
      </w:tr>
      <w:tr w:rsidR="008958C7" w:rsidRPr="00726912" w14:paraId="3A3DC7F8" w14:textId="77777777" w:rsidTr="008958C7">
        <w:trPr>
          <w:gridAfter w:val="1"/>
          <w:wAfter w:w="9" w:type="dxa"/>
          <w:trHeight w:val="67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3410557"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w:t>
            </w:r>
          </w:p>
        </w:tc>
        <w:tc>
          <w:tcPr>
            <w:tcW w:w="1276" w:type="dxa"/>
            <w:tcBorders>
              <w:top w:val="nil"/>
              <w:left w:val="nil"/>
              <w:bottom w:val="single" w:sz="4" w:space="0" w:color="auto"/>
              <w:right w:val="single" w:sz="4" w:space="0" w:color="auto"/>
            </w:tcBorders>
            <w:shd w:val="clear" w:color="auto" w:fill="auto"/>
            <w:vAlign w:val="center"/>
            <w:hideMark/>
          </w:tcPr>
          <w:p w14:paraId="2076D989"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0A842B39"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B7AE401"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489B9FB"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2B08DD4"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w:t>
            </w:r>
          </w:p>
        </w:tc>
      </w:tr>
      <w:tr w:rsidR="008958C7" w:rsidRPr="00726912" w14:paraId="14C5321F" w14:textId="77777777" w:rsidTr="008958C7">
        <w:trPr>
          <w:gridAfter w:val="1"/>
          <w:wAfter w:w="9" w:type="dxa"/>
          <w:trHeight w:val="67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F2D59A5"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1276" w:type="dxa"/>
            <w:tcBorders>
              <w:top w:val="nil"/>
              <w:left w:val="nil"/>
              <w:bottom w:val="single" w:sz="4" w:space="0" w:color="auto"/>
              <w:right w:val="single" w:sz="4" w:space="0" w:color="auto"/>
            </w:tcBorders>
            <w:shd w:val="clear" w:color="auto" w:fill="auto"/>
            <w:vAlign w:val="center"/>
            <w:hideMark/>
          </w:tcPr>
          <w:p w14:paraId="39D50601"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3C541FF7"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025B2B23"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w:t>
            </w:r>
          </w:p>
        </w:tc>
        <w:tc>
          <w:tcPr>
            <w:tcW w:w="960" w:type="dxa"/>
            <w:tcBorders>
              <w:top w:val="nil"/>
              <w:left w:val="nil"/>
              <w:bottom w:val="single" w:sz="4" w:space="0" w:color="auto"/>
              <w:right w:val="single" w:sz="4" w:space="0" w:color="auto"/>
            </w:tcBorders>
            <w:shd w:val="clear" w:color="auto" w:fill="auto"/>
            <w:vAlign w:val="center"/>
            <w:hideMark/>
          </w:tcPr>
          <w:p w14:paraId="7E92A079"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w:t>
            </w:r>
          </w:p>
        </w:tc>
        <w:tc>
          <w:tcPr>
            <w:tcW w:w="960" w:type="dxa"/>
            <w:tcBorders>
              <w:top w:val="nil"/>
              <w:left w:val="nil"/>
              <w:bottom w:val="single" w:sz="4" w:space="0" w:color="auto"/>
              <w:right w:val="single" w:sz="4" w:space="0" w:color="auto"/>
            </w:tcBorders>
            <w:shd w:val="clear" w:color="auto" w:fill="auto"/>
            <w:vAlign w:val="center"/>
            <w:hideMark/>
          </w:tcPr>
          <w:p w14:paraId="5A233C17"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w:t>
            </w:r>
          </w:p>
        </w:tc>
      </w:tr>
      <w:tr w:rsidR="008958C7" w:rsidRPr="00726912" w14:paraId="51EFFA0D" w14:textId="77777777" w:rsidTr="008958C7">
        <w:trPr>
          <w:gridAfter w:val="1"/>
          <w:wAfter w:w="9" w:type="dxa"/>
          <w:trHeight w:val="45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C209B16"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 Оправомощени лица за оценяване на строителни продукти и за издаване на технически одобрения/оценки,.в т.ч. нотифицирани пред Европейската комисия</w:t>
            </w:r>
          </w:p>
        </w:tc>
        <w:tc>
          <w:tcPr>
            <w:tcW w:w="1276" w:type="dxa"/>
            <w:tcBorders>
              <w:top w:val="nil"/>
              <w:left w:val="nil"/>
              <w:bottom w:val="single" w:sz="4" w:space="0" w:color="auto"/>
              <w:right w:val="single" w:sz="4" w:space="0" w:color="auto"/>
            </w:tcBorders>
            <w:shd w:val="clear" w:color="auto" w:fill="auto"/>
            <w:vAlign w:val="center"/>
            <w:hideMark/>
          </w:tcPr>
          <w:p w14:paraId="39EA944D"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77482ACE"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269F2310"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25</w:t>
            </w:r>
          </w:p>
        </w:tc>
        <w:tc>
          <w:tcPr>
            <w:tcW w:w="960" w:type="dxa"/>
            <w:tcBorders>
              <w:top w:val="nil"/>
              <w:left w:val="nil"/>
              <w:bottom w:val="single" w:sz="4" w:space="0" w:color="auto"/>
              <w:right w:val="single" w:sz="4" w:space="0" w:color="auto"/>
            </w:tcBorders>
            <w:shd w:val="clear" w:color="auto" w:fill="auto"/>
            <w:vAlign w:val="center"/>
            <w:hideMark/>
          </w:tcPr>
          <w:p w14:paraId="4210EAF7"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25</w:t>
            </w:r>
          </w:p>
        </w:tc>
        <w:tc>
          <w:tcPr>
            <w:tcW w:w="960" w:type="dxa"/>
            <w:tcBorders>
              <w:top w:val="nil"/>
              <w:left w:val="nil"/>
              <w:bottom w:val="single" w:sz="4" w:space="0" w:color="auto"/>
              <w:right w:val="single" w:sz="4" w:space="0" w:color="auto"/>
            </w:tcBorders>
            <w:shd w:val="clear" w:color="auto" w:fill="auto"/>
            <w:vAlign w:val="center"/>
            <w:hideMark/>
          </w:tcPr>
          <w:p w14:paraId="1E12CA84"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25</w:t>
            </w:r>
          </w:p>
        </w:tc>
      </w:tr>
      <w:tr w:rsidR="008958C7" w:rsidRPr="00726912" w14:paraId="74F7296C" w14:textId="77777777" w:rsidTr="008958C7">
        <w:trPr>
          <w:gridAfter w:val="1"/>
          <w:wAfter w:w="9" w:type="dxa"/>
          <w:trHeight w:val="45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E58A53A"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lastRenderedPageBreak/>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1276" w:type="dxa"/>
            <w:tcBorders>
              <w:top w:val="nil"/>
              <w:left w:val="nil"/>
              <w:bottom w:val="single" w:sz="4" w:space="0" w:color="auto"/>
              <w:right w:val="single" w:sz="4" w:space="0" w:color="auto"/>
            </w:tcBorders>
            <w:shd w:val="clear" w:color="auto" w:fill="auto"/>
            <w:vAlign w:val="center"/>
            <w:hideMark/>
          </w:tcPr>
          <w:p w14:paraId="29C7A07A"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6A642C47"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20039655"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c>
          <w:tcPr>
            <w:tcW w:w="960" w:type="dxa"/>
            <w:tcBorders>
              <w:top w:val="nil"/>
              <w:left w:val="nil"/>
              <w:bottom w:val="single" w:sz="4" w:space="0" w:color="auto"/>
              <w:right w:val="single" w:sz="4" w:space="0" w:color="auto"/>
            </w:tcBorders>
            <w:shd w:val="clear" w:color="auto" w:fill="auto"/>
            <w:vAlign w:val="center"/>
            <w:hideMark/>
          </w:tcPr>
          <w:p w14:paraId="44AAFBFE"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c>
          <w:tcPr>
            <w:tcW w:w="960" w:type="dxa"/>
            <w:tcBorders>
              <w:top w:val="nil"/>
              <w:left w:val="nil"/>
              <w:bottom w:val="single" w:sz="4" w:space="0" w:color="auto"/>
              <w:right w:val="single" w:sz="4" w:space="0" w:color="auto"/>
            </w:tcBorders>
            <w:shd w:val="clear" w:color="auto" w:fill="auto"/>
            <w:vAlign w:val="center"/>
            <w:hideMark/>
          </w:tcPr>
          <w:p w14:paraId="6E921331"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18</w:t>
            </w:r>
          </w:p>
        </w:tc>
      </w:tr>
      <w:tr w:rsidR="008958C7" w:rsidRPr="00726912" w14:paraId="28488A96"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8FD005B" w14:textId="77777777" w:rsidR="008958C7" w:rsidRPr="00726912" w:rsidRDefault="008958C7" w:rsidP="008958C7">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Постъпили  запитвания, жалби, сигнали и молби на физически и юридически лица</w:t>
            </w:r>
          </w:p>
        </w:tc>
        <w:tc>
          <w:tcPr>
            <w:tcW w:w="1276" w:type="dxa"/>
            <w:tcBorders>
              <w:top w:val="nil"/>
              <w:left w:val="nil"/>
              <w:bottom w:val="single" w:sz="4" w:space="0" w:color="auto"/>
              <w:right w:val="single" w:sz="4" w:space="0" w:color="auto"/>
            </w:tcBorders>
            <w:shd w:val="clear" w:color="auto" w:fill="auto"/>
            <w:vAlign w:val="center"/>
            <w:hideMark/>
          </w:tcPr>
          <w:p w14:paraId="2D038118"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7A7C4DFB" w14:textId="77777777" w:rsidR="008958C7" w:rsidRPr="00726912" w:rsidRDefault="008958C7"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51700</w:t>
            </w:r>
          </w:p>
        </w:tc>
        <w:tc>
          <w:tcPr>
            <w:tcW w:w="960" w:type="dxa"/>
            <w:tcBorders>
              <w:top w:val="nil"/>
              <w:left w:val="nil"/>
              <w:bottom w:val="single" w:sz="4" w:space="0" w:color="auto"/>
              <w:right w:val="single" w:sz="4" w:space="0" w:color="auto"/>
            </w:tcBorders>
            <w:shd w:val="clear" w:color="auto" w:fill="auto"/>
            <w:vAlign w:val="center"/>
            <w:hideMark/>
          </w:tcPr>
          <w:p w14:paraId="0DC89557" w14:textId="0C31E6EC" w:rsidR="008958C7" w:rsidRPr="00726912" w:rsidRDefault="00412944"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50000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315E785" w14:textId="4F171C68" w:rsidR="008958C7" w:rsidRPr="00726912" w:rsidRDefault="00412944"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50000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A5FCD01" w14:textId="464AC466" w:rsidR="008958C7" w:rsidRPr="00726912" w:rsidRDefault="00412944" w:rsidP="008958C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50000</w:t>
            </w:r>
            <w:r w:rsidR="008958C7" w:rsidRPr="00726912">
              <w:rPr>
                <w:rFonts w:ascii="Times New Roman" w:eastAsia="Times New Roman" w:hAnsi="Times New Roman" w:cs="Times New Roman"/>
                <w:color w:val="000000"/>
                <w:sz w:val="16"/>
                <w:szCs w:val="16"/>
                <w:lang w:val="en-US"/>
              </w:rPr>
              <w:t> </w:t>
            </w:r>
          </w:p>
        </w:tc>
      </w:tr>
      <w:tr w:rsidR="008958C7" w:rsidRPr="00726912" w14:paraId="6E020F14"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1F97390"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 Проведени процедури по издаване на удостоверения за вписване в регистъра на консултантите</w:t>
            </w:r>
          </w:p>
        </w:tc>
        <w:tc>
          <w:tcPr>
            <w:tcW w:w="1276" w:type="dxa"/>
            <w:tcBorders>
              <w:top w:val="nil"/>
              <w:left w:val="nil"/>
              <w:bottom w:val="single" w:sz="4" w:space="0" w:color="auto"/>
              <w:right w:val="single" w:sz="4" w:space="0" w:color="auto"/>
            </w:tcBorders>
            <w:shd w:val="clear" w:color="auto" w:fill="auto"/>
            <w:vAlign w:val="center"/>
            <w:hideMark/>
          </w:tcPr>
          <w:p w14:paraId="59D31156"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114CE8AA"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4E8672C3" w14:textId="323F3074"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610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6ED74BD" w14:textId="2BB48BFE"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610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EA43E98" w14:textId="677807ED"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610</w:t>
            </w:r>
            <w:r w:rsidR="008958C7" w:rsidRPr="00726912">
              <w:rPr>
                <w:rFonts w:ascii="Times New Roman" w:eastAsia="Times New Roman" w:hAnsi="Times New Roman" w:cs="Times New Roman"/>
                <w:color w:val="000000"/>
                <w:sz w:val="16"/>
                <w:szCs w:val="16"/>
                <w:lang w:val="en-US"/>
              </w:rPr>
              <w:t> </w:t>
            </w:r>
          </w:p>
        </w:tc>
      </w:tr>
      <w:tr w:rsidR="008958C7" w:rsidRPr="00726912" w14:paraId="2425CAF3"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0096581"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8. Въвеждане в експлоатация на строежи от I, II и III категория</w:t>
            </w:r>
          </w:p>
        </w:tc>
        <w:tc>
          <w:tcPr>
            <w:tcW w:w="1276" w:type="dxa"/>
            <w:tcBorders>
              <w:top w:val="nil"/>
              <w:left w:val="nil"/>
              <w:bottom w:val="single" w:sz="4" w:space="0" w:color="auto"/>
              <w:right w:val="single" w:sz="4" w:space="0" w:color="auto"/>
            </w:tcBorders>
            <w:shd w:val="clear" w:color="auto" w:fill="auto"/>
            <w:vAlign w:val="center"/>
            <w:hideMark/>
          </w:tcPr>
          <w:p w14:paraId="6387EDC9"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70BA35BF"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3850</w:t>
            </w:r>
          </w:p>
        </w:tc>
        <w:tc>
          <w:tcPr>
            <w:tcW w:w="960" w:type="dxa"/>
            <w:tcBorders>
              <w:top w:val="nil"/>
              <w:left w:val="nil"/>
              <w:bottom w:val="single" w:sz="4" w:space="0" w:color="auto"/>
              <w:right w:val="single" w:sz="4" w:space="0" w:color="auto"/>
            </w:tcBorders>
            <w:shd w:val="clear" w:color="auto" w:fill="auto"/>
            <w:vAlign w:val="center"/>
            <w:hideMark/>
          </w:tcPr>
          <w:p w14:paraId="32ACD8A6" w14:textId="345B6C42"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4750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C002050" w14:textId="00BCE0F7"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4750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BE465E5" w14:textId="5F6F67E0"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4750</w:t>
            </w:r>
            <w:r w:rsidR="008958C7" w:rsidRPr="00726912">
              <w:rPr>
                <w:rFonts w:ascii="Times New Roman" w:eastAsia="Times New Roman" w:hAnsi="Times New Roman" w:cs="Times New Roman"/>
                <w:color w:val="000000"/>
                <w:sz w:val="16"/>
                <w:szCs w:val="16"/>
                <w:lang w:val="en-US"/>
              </w:rPr>
              <w:t> </w:t>
            </w:r>
          </w:p>
        </w:tc>
      </w:tr>
      <w:tr w:rsidR="008958C7" w:rsidRPr="00726912" w14:paraId="71FBAF98"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8E78E10"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9. Извършени проверки на строежи и издадени строителни книжа</w:t>
            </w:r>
          </w:p>
        </w:tc>
        <w:tc>
          <w:tcPr>
            <w:tcW w:w="1276" w:type="dxa"/>
            <w:tcBorders>
              <w:top w:val="nil"/>
              <w:left w:val="nil"/>
              <w:bottom w:val="single" w:sz="4" w:space="0" w:color="auto"/>
              <w:right w:val="single" w:sz="4" w:space="0" w:color="auto"/>
            </w:tcBorders>
            <w:shd w:val="clear" w:color="auto" w:fill="auto"/>
            <w:vAlign w:val="center"/>
            <w:hideMark/>
          </w:tcPr>
          <w:p w14:paraId="4641E815"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69715986"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31000</w:t>
            </w:r>
          </w:p>
        </w:tc>
        <w:tc>
          <w:tcPr>
            <w:tcW w:w="960" w:type="dxa"/>
            <w:tcBorders>
              <w:top w:val="nil"/>
              <w:left w:val="nil"/>
              <w:bottom w:val="single" w:sz="4" w:space="0" w:color="auto"/>
              <w:right w:val="single" w:sz="4" w:space="0" w:color="auto"/>
            </w:tcBorders>
            <w:shd w:val="clear" w:color="auto" w:fill="auto"/>
            <w:vAlign w:val="center"/>
            <w:hideMark/>
          </w:tcPr>
          <w:p w14:paraId="3C845919" w14:textId="630A16BE" w:rsidR="008958C7" w:rsidRPr="00726912" w:rsidRDefault="00412944" w:rsidP="005B0368">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rPr>
              <w:t>42000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3C5AF1BE" w14:textId="29AD42B1"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42000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7F8E1D0" w14:textId="3DFBE2E5"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42000</w:t>
            </w:r>
            <w:r w:rsidR="008958C7" w:rsidRPr="00726912">
              <w:rPr>
                <w:rFonts w:ascii="Times New Roman" w:eastAsia="Times New Roman" w:hAnsi="Times New Roman" w:cs="Times New Roman"/>
                <w:color w:val="000000"/>
                <w:sz w:val="16"/>
                <w:szCs w:val="16"/>
                <w:lang w:val="en-US"/>
              </w:rPr>
              <w:t> </w:t>
            </w:r>
          </w:p>
        </w:tc>
      </w:tr>
      <w:tr w:rsidR="008958C7" w:rsidRPr="00726912" w14:paraId="471CA010"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8C3B8D"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10. Издаване на административни актове в резултат на осъществен контрол</w:t>
            </w:r>
          </w:p>
        </w:tc>
        <w:tc>
          <w:tcPr>
            <w:tcW w:w="1276" w:type="dxa"/>
            <w:tcBorders>
              <w:top w:val="nil"/>
              <w:left w:val="nil"/>
              <w:bottom w:val="single" w:sz="4" w:space="0" w:color="auto"/>
              <w:right w:val="single" w:sz="4" w:space="0" w:color="auto"/>
            </w:tcBorders>
            <w:shd w:val="clear" w:color="auto" w:fill="auto"/>
            <w:vAlign w:val="center"/>
            <w:hideMark/>
          </w:tcPr>
          <w:p w14:paraId="21D56844"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130DBC97"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270</w:t>
            </w:r>
          </w:p>
        </w:tc>
        <w:tc>
          <w:tcPr>
            <w:tcW w:w="960" w:type="dxa"/>
            <w:tcBorders>
              <w:top w:val="nil"/>
              <w:left w:val="nil"/>
              <w:bottom w:val="single" w:sz="4" w:space="0" w:color="auto"/>
              <w:right w:val="single" w:sz="4" w:space="0" w:color="auto"/>
            </w:tcBorders>
            <w:shd w:val="clear" w:color="auto" w:fill="auto"/>
            <w:vAlign w:val="center"/>
            <w:hideMark/>
          </w:tcPr>
          <w:p w14:paraId="1108B610" w14:textId="2DF18184"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350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63D490D" w14:textId="1C0109B8"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350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82824E7" w14:textId="19ED0C51"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350</w:t>
            </w:r>
            <w:r w:rsidR="008958C7" w:rsidRPr="00726912">
              <w:rPr>
                <w:rFonts w:ascii="Times New Roman" w:eastAsia="Times New Roman" w:hAnsi="Times New Roman" w:cs="Times New Roman"/>
                <w:color w:val="000000"/>
                <w:sz w:val="16"/>
                <w:szCs w:val="16"/>
                <w:lang w:val="en-US"/>
              </w:rPr>
              <w:t> </w:t>
            </w:r>
          </w:p>
        </w:tc>
      </w:tr>
      <w:tr w:rsidR="008958C7" w:rsidRPr="00726912" w14:paraId="6700907B"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035601A"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11.Съставени  АУАН</w:t>
            </w:r>
          </w:p>
        </w:tc>
        <w:tc>
          <w:tcPr>
            <w:tcW w:w="1276" w:type="dxa"/>
            <w:tcBorders>
              <w:top w:val="nil"/>
              <w:left w:val="nil"/>
              <w:bottom w:val="single" w:sz="4" w:space="0" w:color="auto"/>
              <w:right w:val="single" w:sz="4" w:space="0" w:color="auto"/>
            </w:tcBorders>
            <w:shd w:val="clear" w:color="auto" w:fill="auto"/>
            <w:vAlign w:val="center"/>
            <w:hideMark/>
          </w:tcPr>
          <w:p w14:paraId="0AB49A91"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4D9A6D57"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475</w:t>
            </w:r>
          </w:p>
        </w:tc>
        <w:tc>
          <w:tcPr>
            <w:tcW w:w="960" w:type="dxa"/>
            <w:tcBorders>
              <w:top w:val="nil"/>
              <w:left w:val="nil"/>
              <w:bottom w:val="single" w:sz="4" w:space="0" w:color="auto"/>
              <w:right w:val="single" w:sz="4" w:space="0" w:color="auto"/>
            </w:tcBorders>
            <w:shd w:val="clear" w:color="auto" w:fill="auto"/>
            <w:vAlign w:val="center"/>
            <w:hideMark/>
          </w:tcPr>
          <w:p w14:paraId="38617314" w14:textId="13E037F0"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D88A341" w14:textId="6695328B"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4DEBB80C" w14:textId="46B04EDF"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r>
      <w:tr w:rsidR="008958C7" w:rsidRPr="00726912" w14:paraId="435D15D4"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BB39CA5"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12. Издадени наказателни постановления</w:t>
            </w:r>
          </w:p>
        </w:tc>
        <w:tc>
          <w:tcPr>
            <w:tcW w:w="1276" w:type="dxa"/>
            <w:tcBorders>
              <w:top w:val="nil"/>
              <w:left w:val="nil"/>
              <w:bottom w:val="single" w:sz="4" w:space="0" w:color="auto"/>
              <w:right w:val="single" w:sz="4" w:space="0" w:color="auto"/>
            </w:tcBorders>
            <w:shd w:val="clear" w:color="auto" w:fill="auto"/>
            <w:vAlign w:val="center"/>
            <w:hideMark/>
          </w:tcPr>
          <w:p w14:paraId="548D373D"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488CFC12"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370</w:t>
            </w:r>
          </w:p>
        </w:tc>
        <w:tc>
          <w:tcPr>
            <w:tcW w:w="960" w:type="dxa"/>
            <w:tcBorders>
              <w:top w:val="nil"/>
              <w:left w:val="nil"/>
              <w:bottom w:val="single" w:sz="4" w:space="0" w:color="auto"/>
              <w:right w:val="single" w:sz="4" w:space="0" w:color="auto"/>
            </w:tcBorders>
            <w:shd w:val="clear" w:color="auto" w:fill="auto"/>
            <w:vAlign w:val="center"/>
            <w:hideMark/>
          </w:tcPr>
          <w:p w14:paraId="63AF215E" w14:textId="219650C7"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0A00364" w14:textId="7568086F"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25AEF0EA" w14:textId="4E80BEEB"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300</w:t>
            </w:r>
            <w:r w:rsidR="008958C7" w:rsidRPr="00726912">
              <w:rPr>
                <w:rFonts w:ascii="Times New Roman" w:eastAsia="Times New Roman" w:hAnsi="Times New Roman" w:cs="Times New Roman"/>
                <w:color w:val="000000"/>
                <w:sz w:val="16"/>
                <w:szCs w:val="16"/>
                <w:lang w:val="en-US"/>
              </w:rPr>
              <w:t> </w:t>
            </w:r>
          </w:p>
        </w:tc>
      </w:tr>
      <w:tr w:rsidR="008958C7" w:rsidRPr="00726912" w14:paraId="2444F64E" w14:textId="77777777" w:rsidTr="008958C7">
        <w:trPr>
          <w:gridAfter w:val="1"/>
          <w:wAfter w:w="9" w:type="dxa"/>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51B312B" w14:textId="77777777" w:rsidR="008958C7" w:rsidRPr="00726912" w:rsidRDefault="008958C7" w:rsidP="005B0368">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13.  Премахнати строежи</w:t>
            </w:r>
          </w:p>
        </w:tc>
        <w:tc>
          <w:tcPr>
            <w:tcW w:w="1276" w:type="dxa"/>
            <w:tcBorders>
              <w:top w:val="nil"/>
              <w:left w:val="nil"/>
              <w:bottom w:val="single" w:sz="4" w:space="0" w:color="auto"/>
              <w:right w:val="single" w:sz="4" w:space="0" w:color="auto"/>
            </w:tcBorders>
            <w:shd w:val="clear" w:color="auto" w:fill="auto"/>
            <w:vAlign w:val="center"/>
            <w:hideMark/>
          </w:tcPr>
          <w:p w14:paraId="5F3A1F94"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брой</w:t>
            </w:r>
          </w:p>
        </w:tc>
        <w:tc>
          <w:tcPr>
            <w:tcW w:w="960" w:type="dxa"/>
            <w:tcBorders>
              <w:top w:val="nil"/>
              <w:left w:val="nil"/>
              <w:bottom w:val="single" w:sz="4" w:space="0" w:color="auto"/>
              <w:right w:val="single" w:sz="4" w:space="0" w:color="auto"/>
            </w:tcBorders>
            <w:shd w:val="clear" w:color="auto" w:fill="auto"/>
            <w:vAlign w:val="center"/>
            <w:hideMark/>
          </w:tcPr>
          <w:p w14:paraId="53DA4C41" w14:textId="77777777" w:rsidR="008958C7" w:rsidRPr="00726912" w:rsidRDefault="008958C7"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35</w:t>
            </w:r>
          </w:p>
        </w:tc>
        <w:tc>
          <w:tcPr>
            <w:tcW w:w="960" w:type="dxa"/>
            <w:tcBorders>
              <w:top w:val="nil"/>
              <w:left w:val="nil"/>
              <w:bottom w:val="single" w:sz="4" w:space="0" w:color="auto"/>
              <w:right w:val="single" w:sz="4" w:space="0" w:color="auto"/>
            </w:tcBorders>
            <w:shd w:val="clear" w:color="auto" w:fill="auto"/>
            <w:vAlign w:val="center"/>
            <w:hideMark/>
          </w:tcPr>
          <w:p w14:paraId="78AC2B22" w14:textId="4F324C4B" w:rsidR="008958C7" w:rsidRPr="00726912" w:rsidRDefault="008958C7" w:rsidP="005B0368">
            <w:pPr>
              <w:spacing w:after="0" w:line="240" w:lineRule="auto"/>
              <w:jc w:val="center"/>
              <w:rPr>
                <w:rFonts w:ascii="Times New Roman" w:eastAsia="Times New Roman" w:hAnsi="Times New Roman" w:cs="Times New Roman"/>
                <w:color w:val="000000"/>
                <w:sz w:val="16"/>
                <w:szCs w:val="16"/>
              </w:rPr>
            </w:pPr>
            <w:r w:rsidRPr="00726912">
              <w:rPr>
                <w:rFonts w:ascii="Times New Roman" w:eastAsia="Times New Roman" w:hAnsi="Times New Roman" w:cs="Times New Roman"/>
                <w:color w:val="000000"/>
                <w:sz w:val="16"/>
                <w:szCs w:val="16"/>
                <w:lang w:val="en-US"/>
              </w:rPr>
              <w:t> </w:t>
            </w:r>
            <w:r w:rsidR="00412944" w:rsidRPr="00726912">
              <w:rPr>
                <w:rFonts w:ascii="Times New Roman" w:eastAsia="Times New Roman" w:hAnsi="Times New Roman" w:cs="Times New Roman"/>
                <w:color w:val="000000"/>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7FFFA92A" w14:textId="6DCD12DF"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8958C7" w:rsidRPr="00726912">
              <w:rPr>
                <w:rFonts w:ascii="Times New Roman" w:eastAsia="Times New Roman" w:hAnsi="Times New Roman"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0E09AD2B" w14:textId="00C26C4C" w:rsidR="008958C7" w:rsidRPr="00726912" w:rsidRDefault="00412944" w:rsidP="005B0368">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rPr>
              <w:t>40</w:t>
            </w:r>
            <w:r w:rsidR="008958C7" w:rsidRPr="00726912">
              <w:rPr>
                <w:rFonts w:ascii="Times New Roman" w:eastAsia="Times New Roman" w:hAnsi="Times New Roman" w:cs="Times New Roman"/>
                <w:color w:val="000000"/>
                <w:sz w:val="16"/>
                <w:szCs w:val="16"/>
                <w:lang w:val="en-US"/>
              </w:rPr>
              <w:t> </w:t>
            </w:r>
          </w:p>
        </w:tc>
      </w:tr>
    </w:tbl>
    <w:p w14:paraId="5440B1F2" w14:textId="77777777" w:rsidR="00D80C41" w:rsidRPr="00726912"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726912">
        <w:rPr>
          <w:rFonts w:ascii="Times New Roman" w:eastAsia="Times New Roman" w:hAnsi="Times New Roman"/>
          <w:b/>
          <w:i/>
          <w:color w:val="0000CC"/>
          <w:lang w:eastAsia="bg-BG"/>
        </w:rPr>
        <w:t xml:space="preserve">3. </w:t>
      </w:r>
      <w:r w:rsidR="00D80C41" w:rsidRPr="00726912">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48EB5562" w14:textId="77777777" w:rsidR="008958C7" w:rsidRPr="00726912" w:rsidRDefault="008958C7" w:rsidP="005B0368">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color w:val="000000"/>
          <w:lang w:eastAsia="bg-BG"/>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w:t>
      </w:r>
      <w:r w:rsidRPr="00726912">
        <w:rPr>
          <w:rFonts w:ascii="Times New Roman" w:eastAsia="Times New Roman" w:hAnsi="Times New Roman" w:cs="Times New Roman"/>
          <w:lang w:eastAsia="bg-BG"/>
        </w:rPr>
        <w:t xml:space="preserve">но такива задачи не могат да бъдат възложени като </w:t>
      </w:r>
      <w:r w:rsidRPr="00726912">
        <w:rPr>
          <w:rFonts w:ascii="Times New Roman" w:eastAsia="Times New Roman" w:hAnsi="Times New Roman" w:cs="Times New Roman"/>
          <w:shd w:val="clear" w:color="auto" w:fill="FEFEFE"/>
          <w:lang w:eastAsia="bg-BG"/>
        </w:rPr>
        <w:t>приложни научни изследвания по смисъла на ЗОП поради нееднозначно тълкуване на разпоредбите на ЗОП.</w:t>
      </w:r>
      <w:r w:rsidRPr="00726912">
        <w:rPr>
          <w:rFonts w:ascii="Times New Roman" w:eastAsia="Times New Roman" w:hAnsi="Times New Roman" w:cs="Times New Roman"/>
          <w:lang w:eastAsia="bg-BG"/>
        </w:rPr>
        <w:t xml:space="preserve">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07376187" w14:textId="77777777" w:rsidR="008958C7" w:rsidRPr="00726912" w:rsidRDefault="008958C7" w:rsidP="005B0368">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1E33D044" w14:textId="77777777" w:rsidR="00193AC6" w:rsidRPr="00726912" w:rsidRDefault="00193AC6" w:rsidP="005B0368">
      <w:pPr>
        <w:tabs>
          <w:tab w:val="num" w:pos="0"/>
        </w:tabs>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14:paraId="44C99286" w14:textId="77777777" w:rsidR="00193AC6" w:rsidRPr="00726912" w:rsidRDefault="00193AC6" w:rsidP="005B0368">
      <w:pPr>
        <w:tabs>
          <w:tab w:val="num" w:pos="0"/>
        </w:tabs>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04070603" w14:textId="77777777" w:rsidR="00193AC6" w:rsidRPr="00726912" w:rsidRDefault="00193AC6" w:rsidP="005B0368">
      <w:pPr>
        <w:tabs>
          <w:tab w:val="num" w:pos="0"/>
        </w:tabs>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2020 г. довели до увеличение на заплатите на служителите, ситуацията се промени значително в положителна насока. </w:t>
      </w:r>
    </w:p>
    <w:p w14:paraId="1C7E40B6" w14:textId="77777777" w:rsidR="00193AC6" w:rsidRPr="00726912" w:rsidRDefault="00193AC6" w:rsidP="005B0368">
      <w:pPr>
        <w:tabs>
          <w:tab w:val="num" w:pos="0"/>
        </w:tabs>
        <w:spacing w:after="0" w:line="240" w:lineRule="auto"/>
        <w:ind w:firstLine="567"/>
        <w:jc w:val="both"/>
        <w:rPr>
          <w:rFonts w:ascii="Times New Roman" w:hAnsi="Times New Roman" w:cs="Times New Roman"/>
        </w:rPr>
      </w:pPr>
      <w:r w:rsidRPr="00726912">
        <w:rPr>
          <w:rFonts w:ascii="Times New Roman" w:hAnsi="Times New Roman" w:cs="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77777777" w:rsidR="00735215" w:rsidRPr="00726912" w:rsidRDefault="00735215" w:rsidP="005B0368">
      <w:pPr>
        <w:pStyle w:val="ListParagraph"/>
        <w:numPr>
          <w:ilvl w:val="0"/>
          <w:numId w:val="42"/>
        </w:numPr>
        <w:tabs>
          <w:tab w:val="left" w:pos="851"/>
        </w:tabs>
        <w:spacing w:after="0" w:line="240" w:lineRule="auto"/>
        <w:ind w:hanging="503"/>
        <w:jc w:val="both"/>
        <w:rPr>
          <w:rFonts w:ascii="Times New Roman" w:hAnsi="Times New Roman"/>
          <w:b/>
          <w:i/>
          <w:color w:val="0000CC"/>
        </w:rPr>
      </w:pPr>
      <w:r w:rsidRPr="00726912">
        <w:rPr>
          <w:rFonts w:ascii="Times New Roman" w:hAnsi="Times New Roman"/>
          <w:b/>
          <w:i/>
          <w:color w:val="0000CC"/>
        </w:rPr>
        <w:t>Информация за наличността и качеството на данните</w:t>
      </w:r>
    </w:p>
    <w:p w14:paraId="5FE401F6" w14:textId="77777777" w:rsidR="001D03F9" w:rsidRPr="00726912" w:rsidRDefault="001D03F9" w:rsidP="005B0368">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726912" w:rsidRDefault="001D03F9" w:rsidP="005B0368">
      <w:pPr>
        <w:numPr>
          <w:ilvl w:val="0"/>
          <w:numId w:val="4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726912" w:rsidRDefault="001D03F9" w:rsidP="005B0368">
      <w:pPr>
        <w:numPr>
          <w:ilvl w:val="0"/>
          <w:numId w:val="40"/>
        </w:numPr>
        <w:spacing w:after="0" w:line="240" w:lineRule="auto"/>
        <w:ind w:left="0"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726912" w:rsidRDefault="00A900DF" w:rsidP="005B0368">
      <w:pPr>
        <w:pStyle w:val="ListParagraph"/>
        <w:numPr>
          <w:ilvl w:val="0"/>
          <w:numId w:val="42"/>
        </w:numPr>
        <w:tabs>
          <w:tab w:val="clear" w:pos="1070"/>
          <w:tab w:val="left" w:pos="851"/>
        </w:tabs>
        <w:spacing w:after="0" w:line="240" w:lineRule="auto"/>
        <w:ind w:left="0" w:firstLine="567"/>
        <w:jc w:val="both"/>
        <w:rPr>
          <w:rFonts w:ascii="Times New Roman" w:eastAsia="Times New Roman" w:hAnsi="Times New Roman"/>
          <w:b/>
          <w:i/>
          <w:color w:val="0000CC"/>
          <w:lang w:eastAsia="bg-BG"/>
        </w:rPr>
      </w:pPr>
      <w:r w:rsidRPr="00726912">
        <w:rPr>
          <w:rFonts w:ascii="Times New Roman" w:eastAsia="Times New Roman" w:hAnsi="Times New Roman"/>
          <w:b/>
          <w:i/>
          <w:color w:val="0000CC"/>
          <w:lang w:eastAsia="bg-BG"/>
        </w:rPr>
        <w:lastRenderedPageBreak/>
        <w:t>Предоставяни по програмата продукти/услуги</w:t>
      </w:r>
    </w:p>
    <w:p w14:paraId="3141E966" w14:textId="14CABDEF"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5A6DD7" w:rsidRPr="00726912">
        <w:rPr>
          <w:rFonts w:ascii="Times New Roman" w:eastAsia="Times New Roman" w:hAnsi="Times New Roman"/>
          <w:lang w:eastAsia="bg-BG"/>
        </w:rPr>
        <w:t xml:space="preserve"> “Спиране извършването на строителни и монтажни работи на строежи с нарушения и незаконни строежи”</w:t>
      </w:r>
    </w:p>
    <w:p w14:paraId="48A3CDF6" w14:textId="1EA19ACF"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4F214363" w14:textId="3CFA21A7"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726912">
        <w:rPr>
          <w:rFonts w:ascii="Times New Roman" w:eastAsia="Times New Roman" w:hAnsi="Times New Roman" w:cs="Times New Roman"/>
          <w:lang w:eastAsia="bg-BG"/>
        </w:rPr>
        <w:t>.</w:t>
      </w:r>
    </w:p>
    <w:p w14:paraId="4A2311D1" w14:textId="08F830B0"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Услуга </w:t>
      </w:r>
      <w:r w:rsidR="005A6DD7" w:rsidRPr="00726912">
        <w:rPr>
          <w:rFonts w:ascii="Times New Roman" w:eastAsia="Times New Roman" w:hAnsi="Times New Roman"/>
          <w:lang w:eastAsia="bg-BG"/>
        </w:rPr>
        <w:t>„Премахване на незаконни строежи”</w:t>
      </w:r>
    </w:p>
    <w:p w14:paraId="3E6F6B7F" w14:textId="031FAAE4"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537BC88B" w14:textId="0A7DC868"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726912">
        <w:rPr>
          <w:rFonts w:ascii="Times New Roman" w:eastAsia="Times New Roman" w:hAnsi="Times New Roman" w:cs="Times New Roman"/>
          <w:lang w:eastAsia="bg-BG"/>
        </w:rPr>
        <w:t>.</w:t>
      </w:r>
    </w:p>
    <w:p w14:paraId="4EC95B6E" w14:textId="333132D6"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5A6DD7" w:rsidRPr="00726912">
        <w:rPr>
          <w:rFonts w:ascii="Times New Roman" w:eastAsia="Times New Roman" w:hAnsi="Times New Roman"/>
          <w:lang w:eastAsia="bg-BG"/>
        </w:rPr>
        <w:t xml:space="preserve"> „Забрана ползването на строежи, невъведени в експлоатация по нормативно установения ред”</w:t>
      </w:r>
      <w:r w:rsidR="00096440" w:rsidRPr="00726912">
        <w:rPr>
          <w:rFonts w:ascii="Times New Roman" w:eastAsia="Times New Roman" w:hAnsi="Times New Roman"/>
          <w:lang w:eastAsia="bg-BG"/>
        </w:rPr>
        <w:t>.</w:t>
      </w:r>
    </w:p>
    <w:p w14:paraId="1DC56A1F" w14:textId="74956106"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3984F4F7" w14:textId="05889595"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726912">
        <w:rPr>
          <w:rFonts w:ascii="Times New Roman" w:eastAsia="Times New Roman" w:hAnsi="Times New Roman" w:cs="Times New Roman"/>
          <w:lang w:eastAsia="bg-BG"/>
        </w:rPr>
        <w:t>.</w:t>
      </w:r>
    </w:p>
    <w:p w14:paraId="3CB66912" w14:textId="18292B9A"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5A6DD7" w:rsidRPr="00726912">
        <w:rPr>
          <w:rFonts w:ascii="Times New Roman" w:eastAsia="Times New Roman" w:hAnsi="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68C5D042" w14:textId="66BA5221"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726912">
        <w:rPr>
          <w:rFonts w:ascii="Times New Roman" w:eastAsia="Times New Roman" w:hAnsi="Times New Roman" w:cs="Times New Roman"/>
          <w:lang w:eastAsia="bg-BG"/>
        </w:rPr>
        <w:t>.</w:t>
      </w:r>
    </w:p>
    <w:p w14:paraId="07D36127" w14:textId="650F46A6"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Услуга </w:t>
      </w:r>
      <w:r w:rsidR="005A6DD7" w:rsidRPr="00726912">
        <w:rPr>
          <w:rFonts w:ascii="Times New Roman" w:eastAsia="Times New Roman" w:hAnsi="Times New Roman"/>
          <w:lang w:eastAsia="bg-BG"/>
        </w:rPr>
        <w:t xml:space="preserve"> “Назначаване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4215AAC3" w14:textId="48F767FC"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726912">
        <w:rPr>
          <w:rFonts w:ascii="Times New Roman" w:eastAsia="Times New Roman" w:hAnsi="Times New Roman" w:cs="Times New Roman"/>
          <w:lang w:eastAsia="bg-BG"/>
        </w:rPr>
        <w:t>.</w:t>
      </w:r>
    </w:p>
    <w:p w14:paraId="5444DCFF" w14:textId="49FD03A1" w:rsidR="005A6DD7" w:rsidRPr="00726912" w:rsidRDefault="00844B76"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Услуга </w:t>
      </w:r>
      <w:r w:rsidR="005A6DD7" w:rsidRPr="00726912">
        <w:rPr>
          <w:rFonts w:ascii="Times New Roman" w:eastAsia="Times New Roman" w:hAnsi="Times New Roman"/>
          <w:lang w:eastAsia="bg-BG"/>
        </w:rPr>
        <w:t xml:space="preserve"> “Обследване на аварии в строителството”</w:t>
      </w:r>
    </w:p>
    <w:p w14:paraId="70DEFA86" w14:textId="0CA450F4"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353DE95B" w14:textId="577FDC2B"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726912">
        <w:rPr>
          <w:rFonts w:ascii="Times New Roman" w:eastAsia="Times New Roman" w:hAnsi="Times New Roman" w:cs="Times New Roman"/>
          <w:lang w:eastAsia="bg-BG"/>
        </w:rPr>
        <w:t>.</w:t>
      </w:r>
    </w:p>
    <w:p w14:paraId="232E1982" w14:textId="2E297BB3" w:rsidR="005A6DD7" w:rsidRPr="00726912" w:rsidRDefault="005A6DD7"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844B76"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14:paraId="3A9554B6" w14:textId="5DF18BA2"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0DDFA4B5" w14:textId="77777777"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07112AA6" w:rsidR="005A6DD7" w:rsidRPr="00726912" w:rsidRDefault="005A6DD7" w:rsidP="005B03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844B76" w:rsidRPr="00726912">
        <w:rPr>
          <w:rFonts w:ascii="Times New Roman" w:eastAsia="Times New Roman" w:hAnsi="Times New Roman"/>
          <w:lang w:eastAsia="bg-BG"/>
        </w:rPr>
        <w:t xml:space="preserve"> </w:t>
      </w:r>
      <w:r w:rsidRPr="00726912">
        <w:rPr>
          <w:rFonts w:ascii="Times New Roman" w:eastAsia="Times New Roman" w:hAnsi="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726912" w:rsidRDefault="005A6DD7" w:rsidP="005B0368">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138CF96A" w14:textId="71FC2597"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726912">
        <w:rPr>
          <w:rFonts w:ascii="Times New Roman" w:eastAsia="Times New Roman" w:hAnsi="Times New Roman" w:cs="Times New Roman"/>
          <w:lang w:eastAsia="bg-BG"/>
        </w:rPr>
        <w:t>.</w:t>
      </w:r>
    </w:p>
    <w:p w14:paraId="22492669" w14:textId="75B0B80E" w:rsidR="005A6DD7" w:rsidRPr="00726912" w:rsidRDefault="005A6DD7"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 ”Провеждане на процедури по издаване на удостоверения за вписване в регистъра на консултантите”</w:t>
      </w:r>
    </w:p>
    <w:p w14:paraId="6B5347E2" w14:textId="29D700D0"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74F99CB7" w14:textId="19CD948B"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726912">
        <w:rPr>
          <w:rFonts w:ascii="Times New Roman" w:eastAsia="Times New Roman" w:hAnsi="Times New Roman" w:cs="Times New Roman"/>
          <w:lang w:eastAsia="bg-BG"/>
        </w:rPr>
        <w:t>.</w:t>
      </w:r>
    </w:p>
    <w:p w14:paraId="26FDFCD0" w14:textId="2807FEA6" w:rsidR="005A6DD7" w:rsidRPr="00726912" w:rsidRDefault="005A6DD7"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 „Извършване на проверки на местата за производство на строителни продукти”</w:t>
      </w:r>
    </w:p>
    <w:p w14:paraId="78D8736D" w14:textId="77FDBE0A"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22D121D3" w14:textId="3A3F74CA"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проверки, съставяне на констативни актове</w:t>
      </w:r>
      <w:r w:rsidR="00805566" w:rsidRPr="00726912">
        <w:rPr>
          <w:rFonts w:ascii="Times New Roman" w:eastAsia="Times New Roman" w:hAnsi="Times New Roman" w:cs="Times New Roman"/>
          <w:lang w:eastAsia="bg-BG"/>
        </w:rPr>
        <w:t>.</w:t>
      </w:r>
    </w:p>
    <w:p w14:paraId="4C0B4DA1" w14:textId="31EF5C4D" w:rsidR="005A6DD7" w:rsidRPr="00726912" w:rsidRDefault="00844B76"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Услуга</w:t>
      </w:r>
      <w:r w:rsidR="005A6DD7" w:rsidRPr="00726912">
        <w:rPr>
          <w:rFonts w:ascii="Times New Roman" w:eastAsia="Times New Roman" w:hAnsi="Times New Roman"/>
          <w:lang w:eastAsia="bg-BG"/>
        </w:rPr>
        <w:t xml:space="preserve"> “Административно обслужване на физически и юридически лица”</w:t>
      </w:r>
    </w:p>
    <w:p w14:paraId="68ADF93F" w14:textId="1FC2D8DE"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753FC4F8" w14:textId="77777777"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237A3F20" w:rsidR="005A6DD7" w:rsidRPr="00726912" w:rsidRDefault="00844B76"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lastRenderedPageBreak/>
        <w:t>Услуга</w:t>
      </w:r>
      <w:r w:rsidR="005A6DD7" w:rsidRPr="00726912">
        <w:rPr>
          <w:rFonts w:ascii="Times New Roman" w:eastAsia="Times New Roman" w:hAnsi="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Дейности за предоставяне на продукта/услугата</w:t>
      </w:r>
      <w:r w:rsidR="00805566" w:rsidRPr="00726912">
        <w:rPr>
          <w:rFonts w:ascii="Times New Roman" w:eastAsia="Times New Roman" w:hAnsi="Times New Roman" w:cs="Times New Roman"/>
          <w:lang w:eastAsia="bg-BG"/>
        </w:rPr>
        <w:t>:</w:t>
      </w:r>
    </w:p>
    <w:p w14:paraId="1361386E" w14:textId="290162F3" w:rsidR="005A6DD7" w:rsidRPr="00726912"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726912">
        <w:rPr>
          <w:rFonts w:ascii="Times New Roman" w:eastAsia="Times New Roman" w:hAnsi="Times New Roman" w:cs="Times New Roman"/>
          <w:lang w:eastAsia="bg-BG"/>
        </w:rPr>
        <w:t>.</w:t>
      </w:r>
    </w:p>
    <w:p w14:paraId="6B06CB56" w14:textId="4F7395F0" w:rsidR="001B0841" w:rsidRPr="00726912" w:rsidRDefault="001B0841"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Продукт/услуга: Издаване на разрешение за ползване на завършени строежи от първа, втора и трета категория;</w:t>
      </w:r>
    </w:p>
    <w:p w14:paraId="7EB39541" w14:textId="68654336" w:rsidR="001B0841" w:rsidRPr="00726912" w:rsidRDefault="001B0841"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 xml:space="preserve">Продукт/услуга: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14:paraId="4A71D7EC" w14:textId="322D3619" w:rsidR="001B0841" w:rsidRPr="00726912" w:rsidRDefault="001B0841"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Продукт/услуга: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42317361" w:rsidR="001B0841" w:rsidRPr="00726912" w:rsidRDefault="00844B76" w:rsidP="002B4768">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eastAsia="Times New Roman" w:hAnsi="Times New Roman"/>
          <w:lang w:eastAsia="bg-BG"/>
        </w:rPr>
        <w:t>Продукт/услуга</w:t>
      </w:r>
      <w:r w:rsidR="001B0841" w:rsidRPr="00726912">
        <w:rPr>
          <w:rFonts w:ascii="Times New Roman" w:eastAsia="Times New Roman" w:hAnsi="Times New Roman"/>
          <w:lang w:eastAsia="bg-BG"/>
        </w:rPr>
        <w:t>: Заверка на заповедна книга за строеж, разрешен от областния управител или от министъра на регионално</w:t>
      </w:r>
      <w:r w:rsidR="008958C7" w:rsidRPr="00726912">
        <w:rPr>
          <w:rFonts w:ascii="Times New Roman" w:eastAsia="Times New Roman" w:hAnsi="Times New Roman"/>
          <w:lang w:eastAsia="bg-BG"/>
        </w:rPr>
        <w:t>то развитие и благоустройството;</w:t>
      </w:r>
    </w:p>
    <w:p w14:paraId="3AC51311" w14:textId="230D55B8" w:rsidR="00031474" w:rsidRPr="00726912" w:rsidRDefault="00844B76" w:rsidP="008958C7">
      <w:pPr>
        <w:pStyle w:val="ListParagraph"/>
        <w:numPr>
          <w:ilvl w:val="0"/>
          <w:numId w:val="80"/>
        </w:numPr>
        <w:tabs>
          <w:tab w:val="left" w:pos="851"/>
        </w:tabs>
        <w:spacing w:after="0" w:line="240" w:lineRule="auto"/>
        <w:ind w:left="0" w:firstLine="567"/>
        <w:jc w:val="both"/>
        <w:rPr>
          <w:rFonts w:ascii="Times New Roman" w:eastAsia="Times New Roman" w:hAnsi="Times New Roman"/>
          <w:lang w:eastAsia="bg-BG"/>
        </w:rPr>
      </w:pPr>
      <w:r w:rsidRPr="00726912">
        <w:rPr>
          <w:rFonts w:ascii="Times New Roman" w:hAnsi="Times New Roman"/>
          <w:bCs/>
          <w:iCs/>
          <w:color w:val="000000"/>
        </w:rPr>
        <w:t>Услуга:</w:t>
      </w:r>
      <w:r w:rsidRPr="00726912">
        <w:rPr>
          <w:rFonts w:ascii="Times New Roman" w:hAnsi="Times New Roman"/>
          <w:color w:val="000000"/>
        </w:rPr>
        <w:t xml:space="preserve"> </w:t>
      </w:r>
      <w:r w:rsidR="00031474" w:rsidRPr="00726912">
        <w:rPr>
          <w:rFonts w:ascii="Times New Roman" w:hAnsi="Times New Roman"/>
          <w:color w:val="000000"/>
        </w:rPr>
        <w:t xml:space="preserve">АУ34 (2212) – </w:t>
      </w:r>
      <w:r w:rsidR="008958C7" w:rsidRPr="00726912">
        <w:rPr>
          <w:rFonts w:ascii="Times New Roman" w:hAnsi="Times New Roman"/>
          <w:color w:val="000000"/>
        </w:rPr>
        <w:t>Издаване на разрешение за оценяване на</w:t>
      </w:r>
      <w:r w:rsidR="008958C7" w:rsidRPr="00726912">
        <w:rPr>
          <w:rFonts w:ascii="Times New Roman" w:hAnsi="Times New Roman"/>
          <w:i/>
          <w:color w:val="000000"/>
        </w:rPr>
        <w:t xml:space="preserve"> </w:t>
      </w:r>
      <w:r w:rsidR="008958C7" w:rsidRPr="00726912">
        <w:rPr>
          <w:rFonts w:ascii="Times New Roman" w:hAnsi="Times New Roman"/>
          <w:color w:val="000000"/>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414C3060" w14:textId="5CF8403C" w:rsidR="007314E8" w:rsidRPr="00726912" w:rsidRDefault="00582A15" w:rsidP="001E104E">
      <w:pPr>
        <w:spacing w:after="0" w:line="240" w:lineRule="auto"/>
        <w:ind w:firstLine="567"/>
        <w:jc w:val="both"/>
        <w:rPr>
          <w:rFonts w:ascii="Times New Roman" w:hAnsi="Times New Roman"/>
          <w:b/>
          <w:i/>
          <w:color w:val="0000CC"/>
        </w:rPr>
      </w:pPr>
      <w:r w:rsidRPr="00726912">
        <w:rPr>
          <w:rFonts w:ascii="Times New Roman" w:hAnsi="Times New Roman"/>
          <w:b/>
          <w:i/>
          <w:color w:val="0000CC"/>
        </w:rPr>
        <w:t xml:space="preserve">6. </w:t>
      </w:r>
      <w:r w:rsidR="007314E8" w:rsidRPr="00726912">
        <w:rPr>
          <w:rFonts w:ascii="Times New Roman" w:hAnsi="Times New Roman"/>
          <w:b/>
          <w:i/>
          <w:color w:val="0000CC"/>
        </w:rPr>
        <w:t>Организационни структури, участващи в програмата</w:t>
      </w:r>
    </w:p>
    <w:p w14:paraId="5287620A" w14:textId="081210FA" w:rsidR="00610C00" w:rsidRPr="00726912" w:rsidRDefault="00F84816" w:rsidP="00855BD0">
      <w:pPr>
        <w:spacing w:after="0" w:line="240" w:lineRule="auto"/>
        <w:ind w:firstLine="567"/>
        <w:jc w:val="both"/>
        <w:rPr>
          <w:rFonts w:ascii="Times New Roman" w:hAnsi="Times New Roman" w:cs="Times New Roman"/>
        </w:rPr>
      </w:pPr>
      <w:r w:rsidRPr="00726912">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726912">
        <w:rPr>
          <w:rFonts w:ascii="Times New Roman" w:hAnsi="Times New Roman" w:cs="Times New Roman"/>
        </w:rPr>
        <w:t xml:space="preserve"> </w:t>
      </w:r>
      <w:r w:rsidR="009D288E" w:rsidRPr="00726912">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726912" w:rsidRDefault="00582A15" w:rsidP="00855BD0">
      <w:pPr>
        <w:tabs>
          <w:tab w:val="left" w:pos="851"/>
        </w:tabs>
        <w:spacing w:after="0" w:line="240" w:lineRule="auto"/>
        <w:ind w:firstLine="567"/>
        <w:jc w:val="both"/>
        <w:rPr>
          <w:rFonts w:ascii="Times New Roman" w:hAnsi="Times New Roman" w:cs="Times New Roman"/>
          <w:b/>
          <w:i/>
          <w:color w:val="0000CC"/>
        </w:rPr>
      </w:pPr>
      <w:r w:rsidRPr="00726912">
        <w:rPr>
          <w:rFonts w:ascii="Times New Roman" w:hAnsi="Times New Roman" w:cs="Times New Roman"/>
          <w:b/>
          <w:i/>
          <w:color w:val="0000CC"/>
        </w:rPr>
        <w:t>7</w:t>
      </w:r>
      <w:r w:rsidR="007314E8" w:rsidRPr="00726912">
        <w:rPr>
          <w:rFonts w:ascii="Times New Roman" w:hAnsi="Times New Roman" w:cs="Times New Roman"/>
          <w:b/>
          <w:i/>
          <w:color w:val="0000CC"/>
        </w:rPr>
        <w:t>. Отговорност за изпълнението на програмата</w:t>
      </w:r>
    </w:p>
    <w:p w14:paraId="43D39F97" w14:textId="6775A8FC" w:rsidR="00610C00" w:rsidRPr="00726912" w:rsidRDefault="007314E8" w:rsidP="00855BD0">
      <w:pPr>
        <w:spacing w:after="0" w:line="240" w:lineRule="auto"/>
        <w:ind w:firstLine="567"/>
        <w:jc w:val="both"/>
        <w:rPr>
          <w:rFonts w:ascii="Times New Roman" w:hAnsi="Times New Roman" w:cs="Times New Roman"/>
        </w:rPr>
      </w:pPr>
      <w:r w:rsidRPr="00726912">
        <w:rPr>
          <w:rFonts w:ascii="Times New Roman" w:hAnsi="Times New Roman" w:cs="Times New Roman"/>
        </w:rPr>
        <w:t xml:space="preserve">Отговорност за изпълнението на Програмата носят </w:t>
      </w:r>
      <w:r w:rsidR="00F84816" w:rsidRPr="00726912">
        <w:rPr>
          <w:rFonts w:ascii="Times New Roman" w:hAnsi="Times New Roman" w:cs="Times New Roman"/>
        </w:rPr>
        <w:t xml:space="preserve">министър, ресорен заместинк-министър, </w:t>
      </w:r>
      <w:r w:rsidRPr="00726912">
        <w:rPr>
          <w:rFonts w:ascii="Times New Roman" w:hAnsi="Times New Roman" w:cs="Times New Roman"/>
        </w:rPr>
        <w:t>дирекция „Технически правила и норми“ и ДНСК.</w:t>
      </w:r>
    </w:p>
    <w:p w14:paraId="289E4D48" w14:textId="6D990193" w:rsidR="005E6711" w:rsidRPr="00726912" w:rsidRDefault="005E6711" w:rsidP="002B4768">
      <w:pPr>
        <w:pStyle w:val="ListParagraph"/>
        <w:numPr>
          <w:ilvl w:val="0"/>
          <w:numId w:val="43"/>
        </w:numPr>
        <w:tabs>
          <w:tab w:val="left" w:pos="851"/>
          <w:tab w:val="left" w:pos="7655"/>
          <w:tab w:val="left" w:pos="7797"/>
        </w:tabs>
        <w:spacing w:after="0" w:line="240" w:lineRule="auto"/>
        <w:ind w:left="0" w:firstLine="567"/>
        <w:jc w:val="both"/>
        <w:rPr>
          <w:rFonts w:ascii="Times New Roman" w:hAnsi="Times New Roman"/>
          <w:b/>
          <w:i/>
          <w:color w:val="0000CC"/>
        </w:rPr>
      </w:pPr>
      <w:r w:rsidRPr="00726912">
        <w:rPr>
          <w:rFonts w:ascii="Times New Roman" w:hAnsi="Times New Roman"/>
          <w:b/>
          <w:i/>
          <w:color w:val="0000CC"/>
        </w:rPr>
        <w:t>Бюджетна прогноза по ведомствени и администрирани параграфи на програмата</w:t>
      </w:r>
    </w:p>
    <w:tbl>
      <w:tblPr>
        <w:tblW w:w="10113" w:type="dxa"/>
        <w:tblLook w:val="04A0" w:firstRow="1" w:lastRow="0" w:firstColumn="1" w:lastColumn="0" w:noHBand="0" w:noVBand="1"/>
      </w:tblPr>
      <w:tblGrid>
        <w:gridCol w:w="443"/>
        <w:gridCol w:w="3805"/>
        <w:gridCol w:w="1056"/>
        <w:gridCol w:w="1056"/>
        <w:gridCol w:w="1056"/>
        <w:gridCol w:w="899"/>
        <w:gridCol w:w="899"/>
        <w:gridCol w:w="899"/>
      </w:tblGrid>
      <w:tr w:rsidR="005A0263" w:rsidRPr="00726912" w14:paraId="680DAB0A" w14:textId="77777777" w:rsidTr="005A0263">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530D5D3"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single" w:sz="4" w:space="0" w:color="auto"/>
              <w:left w:val="nil"/>
              <w:bottom w:val="single" w:sz="4" w:space="0" w:color="auto"/>
              <w:right w:val="single" w:sz="4" w:space="0" w:color="auto"/>
            </w:tcBorders>
            <w:shd w:val="clear" w:color="000000" w:fill="FFCC99"/>
            <w:vAlign w:val="center"/>
            <w:hideMark/>
          </w:tcPr>
          <w:p w14:paraId="5D87C0D7"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BFDD2FE"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39440C7"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985D85A"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EC9C82A"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E10DA6E"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798B2BB"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5A0263" w:rsidRPr="00726912" w14:paraId="0B7DE7AA"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F67892E" w14:textId="77777777" w:rsidR="005A0263" w:rsidRPr="00726912" w:rsidRDefault="005A0263" w:rsidP="005A0263">
            <w:pPr>
              <w:spacing w:after="0" w:line="240" w:lineRule="auto"/>
              <w:jc w:val="both"/>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72068EC9"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00A0B693"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3088DB21"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D4B3D89"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1A8466C2"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6466E239"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5A01A0AD" w14:textId="77777777" w:rsidR="005A0263" w:rsidRPr="00726912" w:rsidRDefault="005A0263" w:rsidP="005A026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5A0263" w:rsidRPr="00726912" w14:paraId="1D074950"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82D1DED"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3805" w:type="dxa"/>
            <w:tcBorders>
              <w:top w:val="nil"/>
              <w:left w:val="nil"/>
              <w:bottom w:val="single" w:sz="4" w:space="0" w:color="auto"/>
              <w:right w:val="single" w:sz="4" w:space="0" w:color="auto"/>
            </w:tcBorders>
            <w:shd w:val="clear" w:color="000000" w:fill="FFCC99"/>
            <w:noWrap/>
            <w:vAlign w:val="center"/>
            <w:hideMark/>
          </w:tcPr>
          <w:p w14:paraId="75E1FDA3"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9CC4FD2"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2E1F2400"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7BB4DF73"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18 066,5</w:t>
            </w:r>
          </w:p>
        </w:tc>
        <w:tc>
          <w:tcPr>
            <w:tcW w:w="899" w:type="dxa"/>
            <w:tcBorders>
              <w:top w:val="nil"/>
              <w:left w:val="nil"/>
              <w:bottom w:val="single" w:sz="4" w:space="0" w:color="auto"/>
              <w:right w:val="single" w:sz="4" w:space="0" w:color="auto"/>
            </w:tcBorders>
            <w:shd w:val="clear" w:color="000000" w:fill="FFCC99"/>
            <w:noWrap/>
            <w:vAlign w:val="center"/>
            <w:hideMark/>
          </w:tcPr>
          <w:p w14:paraId="64ED3B9B"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18 004,5</w:t>
            </w:r>
          </w:p>
        </w:tc>
        <w:tc>
          <w:tcPr>
            <w:tcW w:w="899" w:type="dxa"/>
            <w:tcBorders>
              <w:top w:val="nil"/>
              <w:left w:val="nil"/>
              <w:bottom w:val="single" w:sz="4" w:space="0" w:color="auto"/>
              <w:right w:val="single" w:sz="4" w:space="0" w:color="auto"/>
            </w:tcBorders>
            <w:shd w:val="clear" w:color="000000" w:fill="FFCC99"/>
            <w:noWrap/>
            <w:vAlign w:val="center"/>
            <w:hideMark/>
          </w:tcPr>
          <w:p w14:paraId="7C149AD2"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c>
          <w:tcPr>
            <w:tcW w:w="899" w:type="dxa"/>
            <w:tcBorders>
              <w:top w:val="nil"/>
              <w:left w:val="nil"/>
              <w:bottom w:val="single" w:sz="4" w:space="0" w:color="auto"/>
              <w:right w:val="single" w:sz="4" w:space="0" w:color="auto"/>
            </w:tcBorders>
            <w:shd w:val="clear" w:color="000000" w:fill="FFCC99"/>
            <w:noWrap/>
            <w:vAlign w:val="center"/>
            <w:hideMark/>
          </w:tcPr>
          <w:p w14:paraId="3D84719C"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r>
      <w:tr w:rsidR="005A0263" w:rsidRPr="00726912" w14:paraId="703F15EB"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B943B29"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0AE571B"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B507E0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59FF9680"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3D3DA31D"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11 395,8</w:t>
            </w:r>
          </w:p>
        </w:tc>
        <w:tc>
          <w:tcPr>
            <w:tcW w:w="899" w:type="dxa"/>
            <w:tcBorders>
              <w:top w:val="nil"/>
              <w:left w:val="nil"/>
              <w:bottom w:val="single" w:sz="4" w:space="0" w:color="auto"/>
              <w:right w:val="single" w:sz="4" w:space="0" w:color="auto"/>
            </w:tcBorders>
            <w:shd w:val="clear" w:color="000000" w:fill="FFCC99"/>
            <w:noWrap/>
            <w:vAlign w:val="center"/>
            <w:hideMark/>
          </w:tcPr>
          <w:p w14:paraId="00A7579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11 404,2</w:t>
            </w:r>
          </w:p>
        </w:tc>
        <w:tc>
          <w:tcPr>
            <w:tcW w:w="899" w:type="dxa"/>
            <w:tcBorders>
              <w:top w:val="nil"/>
              <w:left w:val="nil"/>
              <w:bottom w:val="single" w:sz="4" w:space="0" w:color="auto"/>
              <w:right w:val="single" w:sz="4" w:space="0" w:color="auto"/>
            </w:tcBorders>
            <w:shd w:val="clear" w:color="000000" w:fill="FFCC99"/>
            <w:noWrap/>
            <w:vAlign w:val="center"/>
            <w:hideMark/>
          </w:tcPr>
          <w:p w14:paraId="2ED9183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11 400,1</w:t>
            </w:r>
          </w:p>
        </w:tc>
        <w:tc>
          <w:tcPr>
            <w:tcW w:w="899" w:type="dxa"/>
            <w:tcBorders>
              <w:top w:val="nil"/>
              <w:left w:val="nil"/>
              <w:bottom w:val="single" w:sz="4" w:space="0" w:color="auto"/>
              <w:right w:val="single" w:sz="4" w:space="0" w:color="auto"/>
            </w:tcBorders>
            <w:shd w:val="clear" w:color="000000" w:fill="FFCC99"/>
            <w:noWrap/>
            <w:vAlign w:val="center"/>
            <w:hideMark/>
          </w:tcPr>
          <w:p w14:paraId="59822129"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11 400,1</w:t>
            </w:r>
          </w:p>
        </w:tc>
      </w:tr>
      <w:tr w:rsidR="005A0263" w:rsidRPr="00726912" w14:paraId="36AEBA92"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F38CFCF"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189005C"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FDF79D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3B517A8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3FD6818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6 670,7</w:t>
            </w:r>
          </w:p>
        </w:tc>
        <w:tc>
          <w:tcPr>
            <w:tcW w:w="899" w:type="dxa"/>
            <w:tcBorders>
              <w:top w:val="nil"/>
              <w:left w:val="nil"/>
              <w:bottom w:val="single" w:sz="4" w:space="0" w:color="auto"/>
              <w:right w:val="single" w:sz="4" w:space="0" w:color="auto"/>
            </w:tcBorders>
            <w:shd w:val="clear" w:color="000000" w:fill="FFCC99"/>
            <w:noWrap/>
            <w:vAlign w:val="center"/>
            <w:hideMark/>
          </w:tcPr>
          <w:p w14:paraId="23350FBC"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6 600,3</w:t>
            </w:r>
          </w:p>
        </w:tc>
        <w:tc>
          <w:tcPr>
            <w:tcW w:w="899" w:type="dxa"/>
            <w:tcBorders>
              <w:top w:val="nil"/>
              <w:left w:val="nil"/>
              <w:bottom w:val="single" w:sz="4" w:space="0" w:color="auto"/>
              <w:right w:val="single" w:sz="4" w:space="0" w:color="auto"/>
            </w:tcBorders>
            <w:shd w:val="clear" w:color="000000" w:fill="FFCC99"/>
            <w:noWrap/>
            <w:vAlign w:val="center"/>
            <w:hideMark/>
          </w:tcPr>
          <w:p w14:paraId="45A96F65"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6 615,7</w:t>
            </w:r>
          </w:p>
        </w:tc>
        <w:tc>
          <w:tcPr>
            <w:tcW w:w="899" w:type="dxa"/>
            <w:tcBorders>
              <w:top w:val="nil"/>
              <w:left w:val="nil"/>
              <w:bottom w:val="single" w:sz="4" w:space="0" w:color="auto"/>
              <w:right w:val="single" w:sz="4" w:space="0" w:color="auto"/>
            </w:tcBorders>
            <w:shd w:val="clear" w:color="000000" w:fill="FFCC99"/>
            <w:noWrap/>
            <w:vAlign w:val="center"/>
            <w:hideMark/>
          </w:tcPr>
          <w:p w14:paraId="10235634"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6 615,7</w:t>
            </w:r>
          </w:p>
        </w:tc>
      </w:tr>
      <w:tr w:rsidR="005A0263" w:rsidRPr="00726912" w14:paraId="0615FD9D"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3836EC"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F9FEB4D"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512D49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7E71B895"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6BC31A45"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6D3C9DE"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5F42CC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366B40C"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5A0263" w:rsidRPr="00726912" w14:paraId="262267B6"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AF2DEE"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F81B84A"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87A488"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BFD158"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CEF1F1"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7245D4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91B458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46687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7EEDF777"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F179BA"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805" w:type="dxa"/>
            <w:tcBorders>
              <w:top w:val="nil"/>
              <w:left w:val="nil"/>
              <w:bottom w:val="single" w:sz="4" w:space="0" w:color="auto"/>
              <w:right w:val="single" w:sz="4" w:space="0" w:color="auto"/>
            </w:tcBorders>
            <w:shd w:val="clear" w:color="000000" w:fill="FFCC99"/>
            <w:noWrap/>
            <w:vAlign w:val="center"/>
            <w:hideMark/>
          </w:tcPr>
          <w:p w14:paraId="1AD7886C" w14:textId="77777777" w:rsidR="005A0263" w:rsidRPr="00726912" w:rsidRDefault="005A0263" w:rsidP="005A0263">
            <w:pPr>
              <w:spacing w:after="0" w:line="240" w:lineRule="auto"/>
              <w:ind w:firstLineChars="300" w:firstLine="48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59996562"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6CD34BB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010DD4DA"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18 066,5</w:t>
            </w:r>
          </w:p>
        </w:tc>
        <w:tc>
          <w:tcPr>
            <w:tcW w:w="899" w:type="dxa"/>
            <w:tcBorders>
              <w:top w:val="nil"/>
              <w:left w:val="nil"/>
              <w:bottom w:val="single" w:sz="4" w:space="0" w:color="auto"/>
              <w:right w:val="single" w:sz="4" w:space="0" w:color="auto"/>
            </w:tcBorders>
            <w:shd w:val="clear" w:color="000000" w:fill="FFCC99"/>
            <w:noWrap/>
            <w:vAlign w:val="center"/>
            <w:hideMark/>
          </w:tcPr>
          <w:p w14:paraId="0AAB696B"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18 004,5</w:t>
            </w:r>
          </w:p>
        </w:tc>
        <w:tc>
          <w:tcPr>
            <w:tcW w:w="899" w:type="dxa"/>
            <w:tcBorders>
              <w:top w:val="nil"/>
              <w:left w:val="nil"/>
              <w:bottom w:val="single" w:sz="4" w:space="0" w:color="auto"/>
              <w:right w:val="single" w:sz="4" w:space="0" w:color="auto"/>
            </w:tcBorders>
            <w:shd w:val="clear" w:color="000000" w:fill="FFCC99"/>
            <w:noWrap/>
            <w:vAlign w:val="center"/>
            <w:hideMark/>
          </w:tcPr>
          <w:p w14:paraId="6CF7E68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c>
          <w:tcPr>
            <w:tcW w:w="899" w:type="dxa"/>
            <w:tcBorders>
              <w:top w:val="nil"/>
              <w:left w:val="nil"/>
              <w:bottom w:val="single" w:sz="4" w:space="0" w:color="auto"/>
              <w:right w:val="single" w:sz="4" w:space="0" w:color="auto"/>
            </w:tcBorders>
            <w:shd w:val="clear" w:color="000000" w:fill="FFCC99"/>
            <w:noWrap/>
            <w:vAlign w:val="center"/>
            <w:hideMark/>
          </w:tcPr>
          <w:p w14:paraId="7D53479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r>
      <w:tr w:rsidR="005A0263" w:rsidRPr="00726912" w14:paraId="2F0CBEFC"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A3B966E" w14:textId="77777777" w:rsidR="005A0263" w:rsidRPr="00726912" w:rsidRDefault="005A0263" w:rsidP="005A026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2B06B9BA"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3C0FDE2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47CA3FE1"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3501800B"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11 395,8</w:t>
            </w:r>
          </w:p>
        </w:tc>
        <w:tc>
          <w:tcPr>
            <w:tcW w:w="899" w:type="dxa"/>
            <w:tcBorders>
              <w:top w:val="nil"/>
              <w:left w:val="nil"/>
              <w:bottom w:val="single" w:sz="4" w:space="0" w:color="auto"/>
              <w:right w:val="single" w:sz="4" w:space="0" w:color="auto"/>
            </w:tcBorders>
            <w:shd w:val="clear" w:color="000000" w:fill="FFCC99"/>
            <w:noWrap/>
            <w:vAlign w:val="center"/>
            <w:hideMark/>
          </w:tcPr>
          <w:p w14:paraId="1599EFA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11 404,2</w:t>
            </w:r>
          </w:p>
        </w:tc>
        <w:tc>
          <w:tcPr>
            <w:tcW w:w="899" w:type="dxa"/>
            <w:tcBorders>
              <w:top w:val="nil"/>
              <w:left w:val="nil"/>
              <w:bottom w:val="single" w:sz="4" w:space="0" w:color="auto"/>
              <w:right w:val="single" w:sz="4" w:space="0" w:color="auto"/>
            </w:tcBorders>
            <w:shd w:val="clear" w:color="000000" w:fill="FFCC99"/>
            <w:noWrap/>
            <w:vAlign w:val="center"/>
            <w:hideMark/>
          </w:tcPr>
          <w:p w14:paraId="4D8BA259"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11 400,1</w:t>
            </w:r>
          </w:p>
        </w:tc>
        <w:tc>
          <w:tcPr>
            <w:tcW w:w="899" w:type="dxa"/>
            <w:tcBorders>
              <w:top w:val="nil"/>
              <w:left w:val="nil"/>
              <w:bottom w:val="single" w:sz="4" w:space="0" w:color="auto"/>
              <w:right w:val="single" w:sz="4" w:space="0" w:color="auto"/>
            </w:tcBorders>
            <w:shd w:val="clear" w:color="000000" w:fill="FFCC99"/>
            <w:noWrap/>
            <w:vAlign w:val="center"/>
            <w:hideMark/>
          </w:tcPr>
          <w:p w14:paraId="00E01185"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11 400,1</w:t>
            </w:r>
          </w:p>
        </w:tc>
      </w:tr>
      <w:tr w:rsidR="005A0263" w:rsidRPr="00726912" w14:paraId="3DCB4A44"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7078EB6" w14:textId="77777777" w:rsidR="005A0263" w:rsidRPr="00726912" w:rsidRDefault="005A0263" w:rsidP="005A026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17FA8DD6"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21FFEE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2083CACA"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7B076CCE"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6 670,7</w:t>
            </w:r>
          </w:p>
        </w:tc>
        <w:tc>
          <w:tcPr>
            <w:tcW w:w="899" w:type="dxa"/>
            <w:tcBorders>
              <w:top w:val="nil"/>
              <w:left w:val="nil"/>
              <w:bottom w:val="single" w:sz="4" w:space="0" w:color="auto"/>
              <w:right w:val="single" w:sz="4" w:space="0" w:color="auto"/>
            </w:tcBorders>
            <w:shd w:val="clear" w:color="000000" w:fill="FFCC99"/>
            <w:noWrap/>
            <w:vAlign w:val="center"/>
            <w:hideMark/>
          </w:tcPr>
          <w:p w14:paraId="66E6039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6 600,3</w:t>
            </w:r>
          </w:p>
        </w:tc>
        <w:tc>
          <w:tcPr>
            <w:tcW w:w="899" w:type="dxa"/>
            <w:tcBorders>
              <w:top w:val="nil"/>
              <w:left w:val="nil"/>
              <w:bottom w:val="single" w:sz="4" w:space="0" w:color="auto"/>
              <w:right w:val="single" w:sz="4" w:space="0" w:color="auto"/>
            </w:tcBorders>
            <w:shd w:val="clear" w:color="000000" w:fill="FFCC99"/>
            <w:noWrap/>
            <w:vAlign w:val="center"/>
            <w:hideMark/>
          </w:tcPr>
          <w:p w14:paraId="2125D8D5"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6 615,7</w:t>
            </w:r>
          </w:p>
        </w:tc>
        <w:tc>
          <w:tcPr>
            <w:tcW w:w="899" w:type="dxa"/>
            <w:tcBorders>
              <w:top w:val="nil"/>
              <w:left w:val="nil"/>
              <w:bottom w:val="single" w:sz="4" w:space="0" w:color="auto"/>
              <w:right w:val="single" w:sz="4" w:space="0" w:color="auto"/>
            </w:tcBorders>
            <w:shd w:val="clear" w:color="000000" w:fill="FFCC99"/>
            <w:noWrap/>
            <w:vAlign w:val="center"/>
            <w:hideMark/>
          </w:tcPr>
          <w:p w14:paraId="43FC36B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6 615,7</w:t>
            </w:r>
          </w:p>
        </w:tc>
      </w:tr>
      <w:tr w:rsidR="005A0263" w:rsidRPr="00726912" w14:paraId="3C014F46"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AECF95B" w14:textId="77777777" w:rsidR="005A0263" w:rsidRPr="00726912" w:rsidRDefault="005A0263" w:rsidP="005A026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3026EC0E"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03AA050"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442504FD"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5B3D354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631B6B0"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C3A6C3B"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856FBA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5A0263" w:rsidRPr="00726912" w14:paraId="74FD481E"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94AF1FF" w14:textId="77777777" w:rsidR="005A0263" w:rsidRPr="00726912" w:rsidRDefault="005A0263" w:rsidP="005A0263">
            <w:pPr>
              <w:spacing w:after="0" w:line="240" w:lineRule="auto"/>
              <w:jc w:val="both"/>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B3274A3" w14:textId="77777777" w:rsidR="005A0263" w:rsidRPr="00726912" w:rsidRDefault="005A0263" w:rsidP="005A0263">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B1897A" w14:textId="77777777" w:rsidR="005A0263" w:rsidRPr="00726912" w:rsidRDefault="005A0263" w:rsidP="005A0263">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F3D553" w14:textId="77777777" w:rsidR="005A0263" w:rsidRPr="00726912" w:rsidRDefault="005A0263" w:rsidP="005A0263">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4BC058" w14:textId="77777777" w:rsidR="005A0263" w:rsidRPr="00726912" w:rsidRDefault="005A0263" w:rsidP="005A0263">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01EDF1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61373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B902C3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44CE442C"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3C496B1"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805" w:type="dxa"/>
            <w:tcBorders>
              <w:top w:val="nil"/>
              <w:left w:val="nil"/>
              <w:bottom w:val="single" w:sz="4" w:space="0" w:color="auto"/>
              <w:right w:val="single" w:sz="4" w:space="0" w:color="auto"/>
            </w:tcBorders>
            <w:shd w:val="clear" w:color="000000" w:fill="FFCC99"/>
            <w:noWrap/>
            <w:vAlign w:val="center"/>
            <w:hideMark/>
          </w:tcPr>
          <w:p w14:paraId="17D5DE71" w14:textId="77777777" w:rsidR="005A0263" w:rsidRPr="00726912" w:rsidRDefault="005A0263" w:rsidP="005A0263">
            <w:pPr>
              <w:spacing w:after="0" w:line="240" w:lineRule="auto"/>
              <w:ind w:firstLineChars="300" w:firstLine="48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2C35C3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BB632B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7C3F31E"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3529A91"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3009041"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7AAF6E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5A0263" w:rsidRPr="00726912" w14:paraId="24F6B07B"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7D901A"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90E23AB" w14:textId="77777777" w:rsidR="005A0263" w:rsidRPr="00726912" w:rsidRDefault="005A0263" w:rsidP="005A0263">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7B1204" w14:textId="77777777" w:rsidR="005A0263" w:rsidRPr="00726912" w:rsidRDefault="005A0263" w:rsidP="005A0263">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26EF473" w14:textId="77777777" w:rsidR="005A0263" w:rsidRPr="00726912" w:rsidRDefault="005A0263" w:rsidP="005A0263">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A4C72E" w14:textId="77777777" w:rsidR="005A0263" w:rsidRPr="00726912" w:rsidRDefault="005A0263" w:rsidP="005A0263">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D79FCAA"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BDECE24"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97006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3F54FCBE"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6DD2259"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805" w:type="dxa"/>
            <w:tcBorders>
              <w:top w:val="nil"/>
              <w:left w:val="nil"/>
              <w:bottom w:val="single" w:sz="4" w:space="0" w:color="auto"/>
              <w:right w:val="single" w:sz="4" w:space="0" w:color="auto"/>
            </w:tcBorders>
            <w:shd w:val="clear" w:color="000000" w:fill="FFCC99"/>
            <w:noWrap/>
            <w:vAlign w:val="center"/>
            <w:hideMark/>
          </w:tcPr>
          <w:p w14:paraId="0C7B64A3"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4D06C72"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ADD4A32"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67458E0"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88254D5"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AFD1F7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BADA30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5A0263" w:rsidRPr="00726912" w14:paraId="1EBCCC4F"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C68F4D1"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184E3D9"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225C14B"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D751C55"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0CCCAA9"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B8790E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CDFF9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BD4689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5D127C3D"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F6C4BF"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805" w:type="dxa"/>
            <w:tcBorders>
              <w:top w:val="nil"/>
              <w:left w:val="nil"/>
              <w:bottom w:val="single" w:sz="4" w:space="0" w:color="auto"/>
              <w:right w:val="single" w:sz="4" w:space="0" w:color="auto"/>
            </w:tcBorders>
            <w:shd w:val="clear" w:color="000000" w:fill="FFCC99"/>
            <w:noWrap/>
            <w:vAlign w:val="center"/>
            <w:hideMark/>
          </w:tcPr>
          <w:p w14:paraId="54E6A941"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FF80299"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8887535"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60552F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54D7A7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4 814,4</w:t>
            </w:r>
          </w:p>
        </w:tc>
        <w:tc>
          <w:tcPr>
            <w:tcW w:w="899" w:type="dxa"/>
            <w:tcBorders>
              <w:top w:val="nil"/>
              <w:left w:val="nil"/>
              <w:bottom w:val="single" w:sz="4" w:space="0" w:color="auto"/>
              <w:right w:val="single" w:sz="4" w:space="0" w:color="auto"/>
            </w:tcBorders>
            <w:shd w:val="clear" w:color="000000" w:fill="FFCC99"/>
            <w:noWrap/>
            <w:vAlign w:val="center"/>
            <w:hideMark/>
          </w:tcPr>
          <w:p w14:paraId="586111A8"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2 328,0</w:t>
            </w:r>
          </w:p>
        </w:tc>
        <w:tc>
          <w:tcPr>
            <w:tcW w:w="899" w:type="dxa"/>
            <w:tcBorders>
              <w:top w:val="nil"/>
              <w:left w:val="nil"/>
              <w:bottom w:val="single" w:sz="4" w:space="0" w:color="auto"/>
              <w:right w:val="single" w:sz="4" w:space="0" w:color="auto"/>
            </w:tcBorders>
            <w:shd w:val="clear" w:color="000000" w:fill="FFCC99"/>
            <w:noWrap/>
            <w:vAlign w:val="center"/>
            <w:hideMark/>
          </w:tcPr>
          <w:p w14:paraId="1EEF4ABA"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315,4</w:t>
            </w:r>
          </w:p>
        </w:tc>
      </w:tr>
      <w:tr w:rsidR="005A0263" w:rsidRPr="00726912" w14:paraId="0491492E"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935129E"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741804CC" w14:textId="77777777" w:rsidR="005A0263" w:rsidRPr="00726912" w:rsidRDefault="005A0263" w:rsidP="005A0263">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587CF84D"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D4E74EB"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5E8382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8BE453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4 499,0</w:t>
            </w:r>
          </w:p>
        </w:tc>
        <w:tc>
          <w:tcPr>
            <w:tcW w:w="899" w:type="dxa"/>
            <w:tcBorders>
              <w:top w:val="nil"/>
              <w:left w:val="nil"/>
              <w:bottom w:val="single" w:sz="4" w:space="0" w:color="auto"/>
              <w:right w:val="single" w:sz="4" w:space="0" w:color="auto"/>
            </w:tcBorders>
            <w:shd w:val="clear" w:color="auto" w:fill="auto"/>
            <w:noWrap/>
            <w:vAlign w:val="center"/>
            <w:hideMark/>
          </w:tcPr>
          <w:p w14:paraId="4673540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2 028,0</w:t>
            </w:r>
          </w:p>
        </w:tc>
        <w:tc>
          <w:tcPr>
            <w:tcW w:w="899" w:type="dxa"/>
            <w:tcBorders>
              <w:top w:val="nil"/>
              <w:left w:val="nil"/>
              <w:bottom w:val="single" w:sz="4" w:space="0" w:color="auto"/>
              <w:right w:val="single" w:sz="4" w:space="0" w:color="auto"/>
            </w:tcBorders>
            <w:shd w:val="clear" w:color="auto" w:fill="auto"/>
            <w:noWrap/>
            <w:vAlign w:val="center"/>
            <w:hideMark/>
          </w:tcPr>
          <w:p w14:paraId="516AAD90"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5A0263" w:rsidRPr="00726912" w14:paraId="0E68CB8F"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4B11159"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7F3608B" w14:textId="77777777" w:rsidR="005A0263" w:rsidRPr="00726912" w:rsidRDefault="005A0263" w:rsidP="005A0263">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3ECB8CD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1E6CD81"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E66869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E45EF3A"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auto" w:fill="auto"/>
            <w:noWrap/>
            <w:vAlign w:val="center"/>
            <w:hideMark/>
          </w:tcPr>
          <w:p w14:paraId="4BF7498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300,0</w:t>
            </w:r>
          </w:p>
        </w:tc>
        <w:tc>
          <w:tcPr>
            <w:tcW w:w="899" w:type="dxa"/>
            <w:tcBorders>
              <w:top w:val="nil"/>
              <w:left w:val="nil"/>
              <w:bottom w:val="single" w:sz="4" w:space="0" w:color="auto"/>
              <w:right w:val="single" w:sz="4" w:space="0" w:color="auto"/>
            </w:tcBorders>
            <w:shd w:val="clear" w:color="auto" w:fill="auto"/>
            <w:noWrap/>
            <w:vAlign w:val="center"/>
            <w:hideMark/>
          </w:tcPr>
          <w:p w14:paraId="68CCA87E"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315,4</w:t>
            </w:r>
          </w:p>
        </w:tc>
      </w:tr>
      <w:tr w:rsidR="005A0263" w:rsidRPr="00726912" w14:paraId="00BAD4A3"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481F6A3"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8DFABCC"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47CE901E"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A7BB506"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6DC971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79E6856"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4 814,4</w:t>
            </w:r>
          </w:p>
        </w:tc>
        <w:tc>
          <w:tcPr>
            <w:tcW w:w="899" w:type="dxa"/>
            <w:tcBorders>
              <w:top w:val="nil"/>
              <w:left w:val="nil"/>
              <w:bottom w:val="single" w:sz="4" w:space="0" w:color="auto"/>
              <w:right w:val="single" w:sz="4" w:space="0" w:color="auto"/>
            </w:tcBorders>
            <w:shd w:val="clear" w:color="000000" w:fill="FFCC99"/>
            <w:noWrap/>
            <w:vAlign w:val="center"/>
            <w:hideMark/>
          </w:tcPr>
          <w:p w14:paraId="4315908C"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2 328,0</w:t>
            </w:r>
          </w:p>
        </w:tc>
        <w:tc>
          <w:tcPr>
            <w:tcW w:w="899" w:type="dxa"/>
            <w:tcBorders>
              <w:top w:val="nil"/>
              <w:left w:val="nil"/>
              <w:bottom w:val="single" w:sz="4" w:space="0" w:color="auto"/>
              <w:right w:val="single" w:sz="4" w:space="0" w:color="auto"/>
            </w:tcBorders>
            <w:shd w:val="clear" w:color="000000" w:fill="FFCC99"/>
            <w:noWrap/>
            <w:vAlign w:val="center"/>
            <w:hideMark/>
          </w:tcPr>
          <w:p w14:paraId="2D57148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315,4</w:t>
            </w:r>
          </w:p>
        </w:tc>
      </w:tr>
      <w:tr w:rsidR="005A0263" w:rsidRPr="00726912" w14:paraId="22CCF3F4"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A7C2C09"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8B21F4D"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4679DA2"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172B14"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DC6A8A"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FF02CE3"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F6EADE"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9CF76D"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7839BDBD"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BB7ABF0"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04BD6ED"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3881198A"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4BBD9BF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44166FC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18 066,5</w:t>
            </w:r>
          </w:p>
        </w:tc>
        <w:tc>
          <w:tcPr>
            <w:tcW w:w="899" w:type="dxa"/>
            <w:tcBorders>
              <w:top w:val="nil"/>
              <w:left w:val="nil"/>
              <w:bottom w:val="single" w:sz="4" w:space="0" w:color="auto"/>
              <w:right w:val="single" w:sz="4" w:space="0" w:color="auto"/>
            </w:tcBorders>
            <w:shd w:val="clear" w:color="000000" w:fill="FFCC99"/>
            <w:noWrap/>
            <w:vAlign w:val="center"/>
            <w:hideMark/>
          </w:tcPr>
          <w:p w14:paraId="2BCC40C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18 004,5</w:t>
            </w:r>
          </w:p>
        </w:tc>
        <w:tc>
          <w:tcPr>
            <w:tcW w:w="899" w:type="dxa"/>
            <w:tcBorders>
              <w:top w:val="nil"/>
              <w:left w:val="nil"/>
              <w:bottom w:val="single" w:sz="4" w:space="0" w:color="auto"/>
              <w:right w:val="single" w:sz="4" w:space="0" w:color="auto"/>
            </w:tcBorders>
            <w:shd w:val="clear" w:color="000000" w:fill="FFCC99"/>
            <w:noWrap/>
            <w:vAlign w:val="center"/>
            <w:hideMark/>
          </w:tcPr>
          <w:p w14:paraId="55DEC1D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c>
          <w:tcPr>
            <w:tcW w:w="899" w:type="dxa"/>
            <w:tcBorders>
              <w:top w:val="nil"/>
              <w:left w:val="nil"/>
              <w:bottom w:val="single" w:sz="4" w:space="0" w:color="auto"/>
              <w:right w:val="single" w:sz="4" w:space="0" w:color="auto"/>
            </w:tcBorders>
            <w:shd w:val="clear" w:color="000000" w:fill="FFCC99"/>
            <w:noWrap/>
            <w:vAlign w:val="center"/>
            <w:hideMark/>
          </w:tcPr>
          <w:p w14:paraId="5DBEB52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18 015,8</w:t>
            </w:r>
          </w:p>
        </w:tc>
      </w:tr>
      <w:tr w:rsidR="005A0263" w:rsidRPr="00726912" w14:paraId="525D471D"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30EA8E"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21A31CD5"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95E9A7"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317014"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A582E3"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9B0D37"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D56CD2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09004B"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25D635FC" w14:textId="77777777" w:rsidTr="005A0263">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F7E05C4"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0B00F11" w14:textId="77777777" w:rsidR="005A0263" w:rsidRPr="00726912" w:rsidRDefault="005A0263" w:rsidP="005A0263">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D3EB100"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6919452F"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09800EF1"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18 066,5</w:t>
            </w:r>
          </w:p>
        </w:tc>
        <w:tc>
          <w:tcPr>
            <w:tcW w:w="899" w:type="dxa"/>
            <w:tcBorders>
              <w:top w:val="nil"/>
              <w:left w:val="nil"/>
              <w:bottom w:val="single" w:sz="4" w:space="0" w:color="auto"/>
              <w:right w:val="single" w:sz="4" w:space="0" w:color="auto"/>
            </w:tcBorders>
            <w:shd w:val="clear" w:color="000000" w:fill="FFCC99"/>
            <w:noWrap/>
            <w:vAlign w:val="center"/>
            <w:hideMark/>
          </w:tcPr>
          <w:p w14:paraId="10C9F87D"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22 818,9</w:t>
            </w:r>
          </w:p>
        </w:tc>
        <w:tc>
          <w:tcPr>
            <w:tcW w:w="899" w:type="dxa"/>
            <w:tcBorders>
              <w:top w:val="nil"/>
              <w:left w:val="nil"/>
              <w:bottom w:val="single" w:sz="4" w:space="0" w:color="auto"/>
              <w:right w:val="single" w:sz="4" w:space="0" w:color="auto"/>
            </w:tcBorders>
            <w:shd w:val="clear" w:color="000000" w:fill="FFCC99"/>
            <w:noWrap/>
            <w:vAlign w:val="center"/>
            <w:hideMark/>
          </w:tcPr>
          <w:p w14:paraId="2F4E8B15"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20 343,8</w:t>
            </w:r>
          </w:p>
        </w:tc>
        <w:tc>
          <w:tcPr>
            <w:tcW w:w="899" w:type="dxa"/>
            <w:tcBorders>
              <w:top w:val="nil"/>
              <w:left w:val="nil"/>
              <w:bottom w:val="single" w:sz="4" w:space="0" w:color="auto"/>
              <w:right w:val="single" w:sz="4" w:space="0" w:color="auto"/>
            </w:tcBorders>
            <w:shd w:val="clear" w:color="000000" w:fill="FFCC99"/>
            <w:noWrap/>
            <w:vAlign w:val="center"/>
            <w:hideMark/>
          </w:tcPr>
          <w:p w14:paraId="733A7CE4" w14:textId="77777777" w:rsidR="005A0263" w:rsidRPr="00726912" w:rsidRDefault="005A0263" w:rsidP="005A0263">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18 331,2</w:t>
            </w:r>
          </w:p>
        </w:tc>
      </w:tr>
      <w:tr w:rsidR="005A0263" w:rsidRPr="00726912" w14:paraId="695FFAED"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E1C177"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0C7BF8E"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0C95CE"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FDBFD43"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58FF617"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EE0A8D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BBA542A"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3BA619"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5A0263" w:rsidRPr="00726912" w14:paraId="47AE72B1"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22A3B07"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lastRenderedPageBreak/>
              <w:t> </w:t>
            </w:r>
          </w:p>
        </w:tc>
        <w:tc>
          <w:tcPr>
            <w:tcW w:w="3805" w:type="dxa"/>
            <w:tcBorders>
              <w:top w:val="nil"/>
              <w:left w:val="nil"/>
              <w:bottom w:val="single" w:sz="4" w:space="0" w:color="auto"/>
              <w:right w:val="single" w:sz="4" w:space="0" w:color="auto"/>
            </w:tcBorders>
            <w:shd w:val="clear" w:color="auto" w:fill="auto"/>
            <w:noWrap/>
            <w:vAlign w:val="center"/>
            <w:hideMark/>
          </w:tcPr>
          <w:p w14:paraId="492748B8"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031D9822"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2162094D"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336</w:t>
            </w:r>
          </w:p>
        </w:tc>
        <w:tc>
          <w:tcPr>
            <w:tcW w:w="1056" w:type="dxa"/>
            <w:tcBorders>
              <w:top w:val="nil"/>
              <w:left w:val="nil"/>
              <w:bottom w:val="single" w:sz="4" w:space="0" w:color="auto"/>
              <w:right w:val="single" w:sz="4" w:space="0" w:color="auto"/>
            </w:tcBorders>
            <w:shd w:val="clear" w:color="auto" w:fill="auto"/>
            <w:noWrap/>
            <w:vAlign w:val="center"/>
            <w:hideMark/>
          </w:tcPr>
          <w:p w14:paraId="490B8440"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59DD5B59"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1C0645D8"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37B22126"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416</w:t>
            </w:r>
          </w:p>
        </w:tc>
      </w:tr>
      <w:tr w:rsidR="005A0263" w:rsidRPr="00726912" w14:paraId="252540EE" w14:textId="77777777" w:rsidTr="005A0263">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A72B982" w14:textId="77777777" w:rsidR="005A0263" w:rsidRPr="00726912" w:rsidRDefault="005A0263" w:rsidP="005A0263">
            <w:pPr>
              <w:spacing w:after="0" w:line="240" w:lineRule="auto"/>
              <w:jc w:val="both"/>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E437575" w14:textId="77777777" w:rsidR="005A0263" w:rsidRPr="00726912" w:rsidRDefault="005A0263" w:rsidP="005A0263">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CFE036A"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7D5C15E"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4E67EE0B"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423ECFF"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147B3AC"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6C4C0CC" w14:textId="77777777" w:rsidR="005A0263" w:rsidRPr="00726912" w:rsidRDefault="005A0263" w:rsidP="005A0263">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21DE5B8A" w14:textId="77777777" w:rsidR="005A0263" w:rsidRPr="00726912" w:rsidRDefault="005A0263" w:rsidP="005A0263">
      <w:pPr>
        <w:pStyle w:val="ListParagraph"/>
        <w:tabs>
          <w:tab w:val="left" w:pos="851"/>
          <w:tab w:val="left" w:pos="7655"/>
          <w:tab w:val="left" w:pos="7797"/>
        </w:tabs>
        <w:spacing w:after="0" w:line="240" w:lineRule="auto"/>
        <w:ind w:left="567"/>
        <w:jc w:val="both"/>
        <w:rPr>
          <w:rFonts w:ascii="Times New Roman" w:hAnsi="Times New Roman"/>
          <w:b/>
          <w:i/>
          <w:color w:val="0000CC"/>
        </w:rPr>
      </w:pPr>
    </w:p>
    <w:p w14:paraId="1A78C829" w14:textId="651ABD9E" w:rsidR="00683FA7" w:rsidRPr="006E071A" w:rsidRDefault="00BE748D" w:rsidP="00ED7F39">
      <w:pPr>
        <w:spacing w:after="0" w:line="240" w:lineRule="auto"/>
        <w:ind w:left="567"/>
        <w:jc w:val="both"/>
        <w:rPr>
          <w:rFonts w:ascii="Times New Roman" w:hAnsi="Times New Roman" w:cs="Times New Roman"/>
          <w:b/>
          <w:color w:val="4A7C2C" w:themeColor="accent4" w:themeShade="BF"/>
        </w:rPr>
      </w:pPr>
      <w:r w:rsidRPr="006E071A">
        <w:rPr>
          <w:rFonts w:ascii="Times New Roman" w:hAnsi="Times New Roman" w:cs="Times New Roman"/>
          <w:b/>
          <w:color w:val="4A7C2C" w:themeColor="accent4" w:themeShade="BF"/>
        </w:rPr>
        <w:t>2100.03</w:t>
      </w:r>
      <w:r w:rsidR="004D09FE" w:rsidRPr="006E071A">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6E071A" w:rsidRDefault="0020215F" w:rsidP="002B4768">
      <w:pPr>
        <w:numPr>
          <w:ilvl w:val="0"/>
          <w:numId w:val="33"/>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6E071A">
        <w:rPr>
          <w:rFonts w:ascii="Times New Roman" w:hAnsi="Times New Roman" w:cs="Times New Roman"/>
          <w:b/>
          <w:i/>
          <w:color w:val="0000CC"/>
        </w:rPr>
        <w:t xml:space="preserve">Цели на </w:t>
      </w:r>
      <w:r w:rsidR="00AC17A6" w:rsidRPr="006E071A">
        <w:rPr>
          <w:rFonts w:ascii="Times New Roman" w:hAnsi="Times New Roman"/>
          <w:b/>
          <w:i/>
          <w:color w:val="0000CC"/>
        </w:rPr>
        <w:t>бюджетната програма</w:t>
      </w:r>
    </w:p>
    <w:p w14:paraId="775A1C1E" w14:textId="77777777" w:rsidR="0020215F" w:rsidRPr="006E071A" w:rsidRDefault="0020215F" w:rsidP="00ED7F39">
      <w:pPr>
        <w:tabs>
          <w:tab w:val="num" w:pos="851"/>
        </w:tabs>
        <w:spacing w:after="0" w:line="240" w:lineRule="auto"/>
        <w:ind w:firstLine="567"/>
        <w:jc w:val="both"/>
        <w:rPr>
          <w:rFonts w:ascii="Times New Roman" w:hAnsi="Times New Roman" w:cs="Times New Roman"/>
        </w:rPr>
      </w:pPr>
      <w:r w:rsidRPr="006E071A">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6E071A">
        <w:rPr>
          <w:rFonts w:ascii="Times New Roman" w:hAnsi="Times New Roman" w:cs="Times New Roman"/>
        </w:rPr>
        <w:t>те</w:t>
      </w:r>
      <w:r w:rsidRPr="006E071A">
        <w:rPr>
          <w:rFonts w:ascii="Times New Roman" w:hAnsi="Times New Roman" w:cs="Times New Roman"/>
        </w:rPr>
        <w:t xml:space="preserve"> на </w:t>
      </w:r>
      <w:r w:rsidR="00490D9E" w:rsidRPr="006E071A">
        <w:rPr>
          <w:rFonts w:ascii="Times New Roman" w:hAnsi="Times New Roman" w:cs="Times New Roman"/>
        </w:rPr>
        <w:t>МРРБ</w:t>
      </w:r>
      <w:r w:rsidRPr="006E071A">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6E071A">
        <w:rPr>
          <w:rFonts w:ascii="Times New Roman" w:hAnsi="Times New Roman" w:cs="Times New Roman"/>
        </w:rPr>
        <w:t>предоставяни по</w:t>
      </w:r>
      <w:r w:rsidRPr="006E071A">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6E071A" w:rsidRDefault="0020215F" w:rsidP="002B4768">
      <w:pPr>
        <w:numPr>
          <w:ilvl w:val="0"/>
          <w:numId w:val="3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6E071A">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6E071A" w:rsidRDefault="0000266E" w:rsidP="00ED7F39">
      <w:pPr>
        <w:pStyle w:val="ListParagraph"/>
        <w:tabs>
          <w:tab w:val="num" w:pos="851"/>
        </w:tabs>
        <w:spacing w:after="0" w:line="240" w:lineRule="auto"/>
        <w:ind w:left="0" w:firstLine="567"/>
        <w:rPr>
          <w:rFonts w:ascii="Times New Roman" w:hAnsi="Times New Roman"/>
          <w:b/>
        </w:rPr>
      </w:pPr>
      <w:r w:rsidRPr="006E071A">
        <w:rPr>
          <w:rFonts w:ascii="Times New Roman" w:hAnsi="Times New Roman"/>
          <w:b/>
        </w:rPr>
        <w:t>Неприложимо</w:t>
      </w:r>
    </w:p>
    <w:p w14:paraId="0D3AC4D1" w14:textId="77777777" w:rsidR="0020215F" w:rsidRPr="006E071A" w:rsidRDefault="0020215F" w:rsidP="002B4768">
      <w:pPr>
        <w:numPr>
          <w:ilvl w:val="0"/>
          <w:numId w:val="33"/>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6E071A">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6E071A" w:rsidRDefault="0020215F" w:rsidP="002B4768">
      <w:pPr>
        <w:numPr>
          <w:ilvl w:val="0"/>
          <w:numId w:val="20"/>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E071A">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6E071A">
        <w:rPr>
          <w:rFonts w:ascii="Times New Roman" w:eastAsia="Times New Roman" w:hAnsi="Times New Roman" w:cs="Times New Roman"/>
          <w:lang w:eastAsia="bg-BG"/>
        </w:rPr>
        <w:t>ата за класифицирана информация;</w:t>
      </w:r>
    </w:p>
    <w:p w14:paraId="068A40C1" w14:textId="77777777" w:rsidR="0020215F" w:rsidRPr="006E071A" w:rsidRDefault="0020215F" w:rsidP="002B4768">
      <w:pPr>
        <w:numPr>
          <w:ilvl w:val="0"/>
          <w:numId w:val="20"/>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E071A">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6E071A">
        <w:rPr>
          <w:rFonts w:ascii="Times New Roman" w:eastAsia="Times New Roman" w:hAnsi="Times New Roman" w:cs="Times New Roman"/>
          <w:lang w:eastAsia="bg-BG"/>
        </w:rPr>
        <w:t xml:space="preserve"> на държавната и служебна тайна;</w:t>
      </w:r>
    </w:p>
    <w:p w14:paraId="1C2C8412" w14:textId="00221403" w:rsidR="00D36FA0" w:rsidRPr="006E071A" w:rsidRDefault="0020215F" w:rsidP="002B4768">
      <w:pPr>
        <w:numPr>
          <w:ilvl w:val="0"/>
          <w:numId w:val="20"/>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E071A">
        <w:rPr>
          <w:rFonts w:ascii="Times New Roman" w:eastAsia="Times New Roman" w:hAnsi="Times New Roman" w:cs="Times New Roman"/>
          <w:lang w:eastAsia="bg-BG"/>
        </w:rPr>
        <w:t>Липса на финансови средства за поддръжка на гражд</w:t>
      </w:r>
      <w:r w:rsidR="00921785" w:rsidRPr="006E071A">
        <w:rPr>
          <w:rFonts w:ascii="Times New Roman" w:eastAsia="Times New Roman" w:hAnsi="Times New Roman" w:cs="Times New Roman"/>
          <w:lang w:eastAsia="bg-BG"/>
        </w:rPr>
        <w:t>анските ресурси.</w:t>
      </w:r>
    </w:p>
    <w:p w14:paraId="72D36CAC" w14:textId="77777777" w:rsidR="0020215F" w:rsidRPr="006E071A" w:rsidRDefault="0020215F" w:rsidP="002B4768">
      <w:pPr>
        <w:numPr>
          <w:ilvl w:val="0"/>
          <w:numId w:val="33"/>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6E071A">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6E071A" w:rsidRDefault="000958BC" w:rsidP="00ED7F39">
      <w:pPr>
        <w:tabs>
          <w:tab w:val="num" w:pos="851"/>
        </w:tabs>
        <w:spacing w:after="0" w:line="240" w:lineRule="auto"/>
        <w:ind w:firstLine="567"/>
        <w:contextualSpacing/>
        <w:jc w:val="both"/>
        <w:rPr>
          <w:rFonts w:ascii="Times New Roman" w:eastAsia="Calibri" w:hAnsi="Times New Roman" w:cs="Times New Roman"/>
          <w:b/>
        </w:rPr>
      </w:pPr>
      <w:r w:rsidRPr="006E071A">
        <w:rPr>
          <w:rFonts w:ascii="Times New Roman" w:eastAsia="Calibri" w:hAnsi="Times New Roman" w:cs="Times New Roman"/>
          <w:b/>
        </w:rPr>
        <w:t>Неприложимо</w:t>
      </w:r>
    </w:p>
    <w:p w14:paraId="6863EE30" w14:textId="77777777" w:rsidR="00AC17A6" w:rsidRPr="006E071A" w:rsidRDefault="00490D9E" w:rsidP="002B4768">
      <w:pPr>
        <w:numPr>
          <w:ilvl w:val="0"/>
          <w:numId w:val="33"/>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6E071A">
        <w:rPr>
          <w:rFonts w:ascii="Times New Roman" w:eastAsia="Calibri" w:hAnsi="Times New Roman" w:cs="Times New Roman"/>
          <w:b/>
          <w:i/>
          <w:color w:val="0000CC"/>
        </w:rPr>
        <w:t>П</w:t>
      </w:r>
      <w:r w:rsidR="00AC17A6" w:rsidRPr="006E071A">
        <w:rPr>
          <w:rFonts w:ascii="Times New Roman" w:eastAsia="Calibri" w:hAnsi="Times New Roman" w:cs="Times New Roman"/>
          <w:b/>
          <w:i/>
          <w:color w:val="0000CC"/>
        </w:rPr>
        <w:t>редоставян</w:t>
      </w:r>
      <w:r w:rsidRPr="006E071A">
        <w:rPr>
          <w:rFonts w:ascii="Times New Roman" w:eastAsia="Calibri" w:hAnsi="Times New Roman" w:cs="Times New Roman"/>
          <w:b/>
          <w:i/>
          <w:color w:val="0000CC"/>
        </w:rPr>
        <w:t>и по програмата</w:t>
      </w:r>
      <w:r w:rsidR="00AC17A6" w:rsidRPr="006E071A">
        <w:rPr>
          <w:rFonts w:ascii="Times New Roman" w:eastAsia="Calibri" w:hAnsi="Times New Roman" w:cs="Times New Roman"/>
          <w:b/>
          <w:i/>
          <w:color w:val="0000CC"/>
        </w:rPr>
        <w:t xml:space="preserve"> продукт</w:t>
      </w:r>
      <w:r w:rsidR="00BC0797" w:rsidRPr="006E071A">
        <w:rPr>
          <w:rFonts w:ascii="Times New Roman" w:eastAsia="Calibri" w:hAnsi="Times New Roman" w:cs="Times New Roman"/>
          <w:b/>
          <w:i/>
          <w:color w:val="0000CC"/>
        </w:rPr>
        <w:t>и</w:t>
      </w:r>
      <w:r w:rsidR="00AC17A6" w:rsidRPr="006E071A">
        <w:rPr>
          <w:rFonts w:ascii="Times New Roman" w:eastAsia="Calibri" w:hAnsi="Times New Roman" w:cs="Times New Roman"/>
          <w:b/>
          <w:i/>
          <w:color w:val="0000CC"/>
        </w:rPr>
        <w:t>/услуг</w:t>
      </w:r>
      <w:r w:rsidR="00BC0797" w:rsidRPr="006E071A">
        <w:rPr>
          <w:rFonts w:ascii="Times New Roman" w:eastAsia="Calibri" w:hAnsi="Times New Roman" w:cs="Times New Roman"/>
          <w:b/>
          <w:i/>
          <w:color w:val="0000CC"/>
        </w:rPr>
        <w:t>и</w:t>
      </w:r>
      <w:r w:rsidR="00AC17A6" w:rsidRPr="006E071A">
        <w:rPr>
          <w:rFonts w:ascii="Times New Roman" w:eastAsia="Calibri" w:hAnsi="Times New Roman" w:cs="Times New Roman"/>
          <w:b/>
          <w:i/>
          <w:color w:val="0000CC"/>
        </w:rPr>
        <w:t>:</w:t>
      </w:r>
    </w:p>
    <w:p w14:paraId="5CB598CD"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Участие в разработването на проекти на нормативни актове;</w:t>
      </w:r>
    </w:p>
    <w:p w14:paraId="3DB3E9DB"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6E071A">
        <w:rPr>
          <w:rFonts w:ascii="Times New Roman" w:eastAsia="Calibri" w:hAnsi="Times New Roman" w:cs="Times New Roman"/>
        </w:rPr>
        <w:t>на сметките за СЕС</w:t>
      </w:r>
      <w:r w:rsidRPr="006E071A">
        <w:rPr>
          <w:rFonts w:ascii="Times New Roman" w:eastAsia="Calibri" w:hAnsi="Times New Roman" w:cs="Times New Roman"/>
        </w:rPr>
        <w:t>;</w:t>
      </w:r>
    </w:p>
    <w:p w14:paraId="0B72CB17"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 xml:space="preserve">Отчитане изпълнението на бюджета и на </w:t>
      </w:r>
      <w:r w:rsidR="005F2286" w:rsidRPr="006E071A">
        <w:rPr>
          <w:rFonts w:ascii="Times New Roman" w:eastAsia="Calibri" w:hAnsi="Times New Roman" w:cs="Times New Roman"/>
        </w:rPr>
        <w:t>сметките за СЕС</w:t>
      </w:r>
      <w:r w:rsidRPr="006E071A">
        <w:rPr>
          <w:rFonts w:ascii="Times New Roman" w:eastAsia="Calibri" w:hAnsi="Times New Roman" w:cs="Times New Roman"/>
        </w:rPr>
        <w:t>;</w:t>
      </w:r>
    </w:p>
    <w:p w14:paraId="4DE5D698"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Разпределение на бюджет</w:t>
      </w:r>
      <w:r w:rsidR="005F2286" w:rsidRPr="006E071A">
        <w:rPr>
          <w:rFonts w:ascii="Times New Roman" w:eastAsia="Calibri" w:hAnsi="Times New Roman" w:cs="Times New Roman"/>
        </w:rPr>
        <w:t>а</w:t>
      </w:r>
      <w:r w:rsidRPr="006E071A">
        <w:rPr>
          <w:rFonts w:ascii="Times New Roman" w:eastAsia="Calibri" w:hAnsi="Times New Roman" w:cs="Times New Roman"/>
        </w:rPr>
        <w:t>;</w:t>
      </w:r>
    </w:p>
    <w:p w14:paraId="056669A0"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Дейности по социална политика и социално сътрудничество;</w:t>
      </w:r>
    </w:p>
    <w:p w14:paraId="49D5FB7C"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Деловодно обслужване;</w:t>
      </w:r>
    </w:p>
    <w:p w14:paraId="311D91F9"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Поддържане на учрежденския архив;</w:t>
      </w:r>
    </w:p>
    <w:p w14:paraId="5675D3B3"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Прием на по постъпили жалби и писма на граждани;</w:t>
      </w:r>
    </w:p>
    <w:p w14:paraId="0147567E"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Поддържане страницата на министерството в Интернет;</w:t>
      </w:r>
    </w:p>
    <w:p w14:paraId="7C02C659"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lastRenderedPageBreak/>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Планиране и организиране на строително-монтажни работи;</w:t>
      </w:r>
    </w:p>
    <w:p w14:paraId="4AABB457"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Материално-техническо снабдяване;</w:t>
      </w:r>
    </w:p>
    <w:p w14:paraId="383254C8"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Хигиенно и транспортно обслужване;</w:t>
      </w:r>
    </w:p>
    <w:p w14:paraId="7DEB5B10"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6E071A" w:rsidRDefault="00AC17A6"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6E071A" w:rsidRDefault="00370D3D" w:rsidP="002B4768">
      <w:pPr>
        <w:numPr>
          <w:ilvl w:val="0"/>
          <w:numId w:val="26"/>
        </w:numPr>
        <w:tabs>
          <w:tab w:val="num" w:pos="851"/>
        </w:tabs>
        <w:spacing w:after="0" w:line="240" w:lineRule="auto"/>
        <w:ind w:left="0" w:firstLine="567"/>
        <w:jc w:val="both"/>
        <w:rPr>
          <w:rFonts w:ascii="Times New Roman" w:eastAsia="Calibri" w:hAnsi="Times New Roman" w:cs="Times New Roman"/>
        </w:rPr>
      </w:pPr>
      <w:r w:rsidRPr="006E071A">
        <w:rPr>
          <w:rFonts w:ascii="Times New Roman" w:eastAsia="Calibri" w:hAnsi="Times New Roman" w:cs="Times New Roman"/>
        </w:rPr>
        <w:t>Администриране на договори за абонаменто и сервизно обслужване, п</w:t>
      </w:r>
      <w:r w:rsidR="00AC17A6" w:rsidRPr="006E071A">
        <w:rPr>
          <w:rFonts w:ascii="Times New Roman" w:eastAsia="Calibri" w:hAnsi="Times New Roman" w:cs="Times New Roman"/>
        </w:rPr>
        <w:t>реводи на материали и документи от български на съответния чужд език и обратно</w:t>
      </w:r>
      <w:r w:rsidRPr="006E071A">
        <w:rPr>
          <w:rFonts w:ascii="Times New Roman" w:eastAsia="Calibri" w:hAnsi="Times New Roman" w:cs="Times New Roman"/>
        </w:rPr>
        <w:t>, доставки и др.</w:t>
      </w:r>
    </w:p>
    <w:p w14:paraId="173CC0C9" w14:textId="77777777" w:rsidR="00AC17A6" w:rsidRPr="006E071A" w:rsidRDefault="00AC17A6" w:rsidP="002B4768">
      <w:pPr>
        <w:numPr>
          <w:ilvl w:val="0"/>
          <w:numId w:val="33"/>
        </w:numPr>
        <w:tabs>
          <w:tab w:val="clear" w:pos="720"/>
          <w:tab w:val="num" w:pos="851"/>
        </w:tabs>
        <w:spacing w:after="0" w:line="240" w:lineRule="auto"/>
        <w:ind w:left="0" w:firstLine="567"/>
        <w:jc w:val="both"/>
        <w:rPr>
          <w:rFonts w:ascii="Times New Roman" w:hAnsi="Times New Roman" w:cs="Times New Roman"/>
          <w:b/>
          <w:i/>
          <w:color w:val="0000CC"/>
        </w:rPr>
      </w:pPr>
      <w:r w:rsidRPr="006E071A">
        <w:rPr>
          <w:rFonts w:ascii="Times New Roman" w:hAnsi="Times New Roman" w:cs="Times New Roman"/>
          <w:b/>
          <w:i/>
          <w:color w:val="0000CC"/>
        </w:rPr>
        <w:t>Организационни структури, участващи в програмата</w:t>
      </w:r>
    </w:p>
    <w:p w14:paraId="10BC8E14" w14:textId="77777777" w:rsidR="00AC17A6" w:rsidRPr="006E071A" w:rsidRDefault="00AC17A6" w:rsidP="002B4768">
      <w:pPr>
        <w:numPr>
          <w:ilvl w:val="0"/>
          <w:numId w:val="46"/>
        </w:numPr>
        <w:tabs>
          <w:tab w:val="clear" w:pos="720"/>
          <w:tab w:val="left" w:pos="851"/>
        </w:tabs>
        <w:spacing w:after="0" w:line="240" w:lineRule="auto"/>
        <w:ind w:left="0" w:firstLine="567"/>
        <w:jc w:val="both"/>
        <w:rPr>
          <w:rFonts w:ascii="Times New Roman" w:hAnsi="Times New Roman" w:cs="Times New Roman"/>
          <w:b/>
          <w:bCs/>
          <w:i/>
        </w:rPr>
      </w:pPr>
      <w:r w:rsidRPr="006E071A">
        <w:rPr>
          <w:rFonts w:ascii="Times New Roman" w:hAnsi="Times New Roman" w:cs="Times New Roman"/>
          <w:b/>
          <w:bCs/>
          <w:i/>
        </w:rPr>
        <w:t>Инспекторат</w:t>
      </w:r>
    </w:p>
    <w:p w14:paraId="2CA34B71" w14:textId="77777777" w:rsidR="009D7545" w:rsidRPr="006E071A" w:rsidRDefault="0001251D" w:rsidP="00ED7F39">
      <w:pPr>
        <w:tabs>
          <w:tab w:val="left" w:pos="851"/>
        </w:tabs>
        <w:spacing w:after="0" w:line="240" w:lineRule="auto"/>
        <w:ind w:firstLine="567"/>
        <w:jc w:val="both"/>
        <w:rPr>
          <w:rFonts w:ascii="Times New Roman" w:hAnsi="Times New Roman" w:cs="Times New Roman"/>
          <w:bCs/>
        </w:rPr>
      </w:pPr>
      <w:r w:rsidRPr="006E071A">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6E071A" w:rsidRDefault="00AC17A6" w:rsidP="002B4768">
      <w:pPr>
        <w:numPr>
          <w:ilvl w:val="0"/>
          <w:numId w:val="46"/>
        </w:numPr>
        <w:tabs>
          <w:tab w:val="clear" w:pos="720"/>
          <w:tab w:val="left" w:pos="851"/>
        </w:tabs>
        <w:spacing w:after="0" w:line="240" w:lineRule="auto"/>
        <w:ind w:left="0" w:firstLine="567"/>
        <w:jc w:val="both"/>
        <w:rPr>
          <w:rFonts w:ascii="Times New Roman" w:hAnsi="Times New Roman" w:cs="Times New Roman"/>
          <w:b/>
          <w:bCs/>
        </w:rPr>
      </w:pPr>
      <w:r w:rsidRPr="006E071A">
        <w:rPr>
          <w:rFonts w:ascii="Times New Roman" w:hAnsi="Times New Roman" w:cs="Times New Roman"/>
          <w:b/>
          <w:bCs/>
          <w:i/>
          <w:lang w:val="ru-RU"/>
        </w:rPr>
        <w:t>Финансови контрольори</w:t>
      </w:r>
    </w:p>
    <w:p w14:paraId="6C65D41D" w14:textId="77777777" w:rsidR="00AC17A6" w:rsidRPr="006E071A" w:rsidRDefault="00AC17A6" w:rsidP="00ED7F39">
      <w:pPr>
        <w:tabs>
          <w:tab w:val="left" w:pos="851"/>
        </w:tabs>
        <w:spacing w:after="0" w:line="240" w:lineRule="auto"/>
        <w:ind w:firstLine="567"/>
        <w:jc w:val="both"/>
        <w:rPr>
          <w:rFonts w:ascii="Times New Roman" w:hAnsi="Times New Roman" w:cs="Times New Roman"/>
          <w:bCs/>
        </w:rPr>
      </w:pPr>
      <w:r w:rsidRPr="006E071A">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6E071A">
        <w:rPr>
          <w:rFonts w:ascii="Times New Roman" w:hAnsi="Times New Roman" w:cs="Times New Roman"/>
          <w:bCs/>
        </w:rPr>
        <w:t>Стратегическо планиране и програми за регионално развитие</w:t>
      </w:r>
      <w:r w:rsidRPr="006E071A">
        <w:rPr>
          <w:rFonts w:ascii="Times New Roman" w:hAnsi="Times New Roman" w:cs="Times New Roman"/>
          <w:bCs/>
        </w:rPr>
        <w:t xml:space="preserve">“ и </w:t>
      </w:r>
      <w:r w:rsidR="001210D6" w:rsidRPr="006E071A">
        <w:rPr>
          <w:rFonts w:ascii="Times New Roman" w:hAnsi="Times New Roman" w:cs="Times New Roman"/>
          <w:bCs/>
        </w:rPr>
        <w:t>дирекция „Управление на териториалното сътрудничество“</w:t>
      </w:r>
      <w:r w:rsidR="009C0805" w:rsidRPr="006E071A">
        <w:rPr>
          <w:rFonts w:ascii="Times New Roman" w:hAnsi="Times New Roman" w:cs="Times New Roman"/>
          <w:bCs/>
        </w:rPr>
        <w:t xml:space="preserve">. </w:t>
      </w:r>
      <w:r w:rsidRPr="006E071A">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6E071A">
        <w:rPr>
          <w:rFonts w:ascii="Times New Roman" w:hAnsi="Times New Roman" w:cs="Times New Roman"/>
          <w:bCs/>
        </w:rPr>
        <w:t>ията на министъра на финансите.</w:t>
      </w:r>
      <w:r w:rsidRPr="006E071A">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6E071A" w:rsidRDefault="00AC17A6" w:rsidP="002B4768">
      <w:pPr>
        <w:numPr>
          <w:ilvl w:val="0"/>
          <w:numId w:val="46"/>
        </w:numPr>
        <w:tabs>
          <w:tab w:val="clear" w:pos="720"/>
          <w:tab w:val="left" w:pos="851"/>
        </w:tabs>
        <w:spacing w:after="0" w:line="240" w:lineRule="auto"/>
        <w:ind w:left="0" w:firstLine="567"/>
        <w:jc w:val="both"/>
        <w:rPr>
          <w:rFonts w:ascii="Times New Roman" w:hAnsi="Times New Roman" w:cs="Times New Roman"/>
          <w:b/>
          <w:bCs/>
          <w:i/>
        </w:rPr>
      </w:pPr>
      <w:r w:rsidRPr="006E071A">
        <w:rPr>
          <w:rFonts w:ascii="Times New Roman" w:hAnsi="Times New Roman" w:cs="Times New Roman"/>
          <w:b/>
          <w:bCs/>
          <w:i/>
        </w:rPr>
        <w:t>Дирекция „Вътрешен одит“</w:t>
      </w:r>
    </w:p>
    <w:p w14:paraId="79456D18" w14:textId="77777777" w:rsidR="00DF0F39" w:rsidRPr="006E071A" w:rsidRDefault="00DF0F39" w:rsidP="00ED7F39">
      <w:pPr>
        <w:tabs>
          <w:tab w:val="left" w:pos="851"/>
        </w:tabs>
        <w:spacing w:after="0" w:line="240" w:lineRule="auto"/>
        <w:ind w:firstLine="567"/>
        <w:jc w:val="both"/>
        <w:rPr>
          <w:rFonts w:ascii="Times New Roman" w:hAnsi="Times New Roman" w:cs="Times New Roman"/>
          <w:b/>
          <w:bCs/>
          <w:i/>
        </w:rPr>
      </w:pPr>
      <w:r w:rsidRPr="006E071A">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6E071A" w:rsidRDefault="00AC17A6" w:rsidP="002B4768">
      <w:pPr>
        <w:numPr>
          <w:ilvl w:val="0"/>
          <w:numId w:val="46"/>
        </w:numPr>
        <w:tabs>
          <w:tab w:val="clear" w:pos="720"/>
          <w:tab w:val="left" w:pos="851"/>
        </w:tabs>
        <w:spacing w:after="0" w:line="240" w:lineRule="auto"/>
        <w:ind w:left="0" w:firstLine="567"/>
        <w:jc w:val="both"/>
        <w:rPr>
          <w:rFonts w:ascii="Times New Roman" w:hAnsi="Times New Roman" w:cs="Times New Roman"/>
          <w:b/>
          <w:bCs/>
        </w:rPr>
      </w:pPr>
      <w:r w:rsidRPr="006E071A">
        <w:rPr>
          <w:rFonts w:ascii="Times New Roman" w:hAnsi="Times New Roman" w:cs="Times New Roman"/>
          <w:b/>
          <w:bCs/>
          <w:i/>
        </w:rPr>
        <w:t>Дирекция „Административно обслужване и човешки ресурси</w:t>
      </w:r>
      <w:r w:rsidRPr="006E071A">
        <w:rPr>
          <w:rFonts w:ascii="Times New Roman" w:hAnsi="Times New Roman" w:cs="Times New Roman"/>
          <w:b/>
          <w:bCs/>
        </w:rPr>
        <w:t>“</w:t>
      </w:r>
    </w:p>
    <w:p w14:paraId="34808883" w14:textId="77777777" w:rsidR="009D7545" w:rsidRPr="006E071A" w:rsidRDefault="009D7545" w:rsidP="00ED7F39">
      <w:pPr>
        <w:tabs>
          <w:tab w:val="left" w:pos="851"/>
        </w:tabs>
        <w:spacing w:after="0" w:line="240" w:lineRule="auto"/>
        <w:ind w:firstLine="567"/>
        <w:jc w:val="both"/>
        <w:rPr>
          <w:rFonts w:ascii="Times New Roman" w:hAnsi="Times New Roman" w:cs="Times New Roman"/>
          <w:bCs/>
        </w:rPr>
      </w:pPr>
      <w:r w:rsidRPr="006E071A">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6E071A">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6E071A" w:rsidRDefault="00AC17A6" w:rsidP="002B4768">
      <w:pPr>
        <w:numPr>
          <w:ilvl w:val="0"/>
          <w:numId w:val="47"/>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6E071A">
        <w:rPr>
          <w:rFonts w:ascii="Times New Roman" w:hAnsi="Times New Roman" w:cs="Times New Roman"/>
          <w:b/>
          <w:bCs/>
          <w:i/>
        </w:rPr>
        <w:t>Дирекция „</w:t>
      </w:r>
      <w:r w:rsidRPr="006E071A">
        <w:rPr>
          <w:rFonts w:ascii="Times New Roman" w:hAnsi="Times New Roman" w:cs="Times New Roman"/>
          <w:b/>
          <w:i/>
        </w:rPr>
        <w:t>Връзки с обществеността, протокол  и международно сътрудничество</w:t>
      </w:r>
      <w:r w:rsidRPr="006E071A">
        <w:rPr>
          <w:rFonts w:ascii="Times New Roman" w:hAnsi="Times New Roman" w:cs="Times New Roman"/>
          <w:b/>
          <w:bCs/>
          <w:i/>
        </w:rPr>
        <w:t>“</w:t>
      </w:r>
      <w:r w:rsidRPr="006E071A">
        <w:rPr>
          <w:rFonts w:ascii="Times New Roman" w:hAnsi="Times New Roman" w:cs="Times New Roman"/>
          <w:bCs/>
          <w:i/>
        </w:rPr>
        <w:t xml:space="preserve"> </w:t>
      </w:r>
    </w:p>
    <w:p w14:paraId="5BC9D84A" w14:textId="77777777" w:rsidR="00340165" w:rsidRPr="006E071A" w:rsidRDefault="00340165" w:rsidP="00ED7F39">
      <w:pPr>
        <w:tabs>
          <w:tab w:val="left" w:pos="851"/>
        </w:tabs>
        <w:spacing w:after="0" w:line="240" w:lineRule="auto"/>
        <w:ind w:firstLine="567"/>
        <w:jc w:val="both"/>
        <w:rPr>
          <w:rFonts w:ascii="Times New Roman" w:eastAsia="Times New Roman" w:hAnsi="Times New Roman" w:cs="Times New Roman"/>
          <w:lang w:eastAsia="bg-BG"/>
        </w:rPr>
      </w:pPr>
      <w:r w:rsidRPr="006E071A">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6E071A" w:rsidRDefault="00AC17A6" w:rsidP="002B4768">
      <w:pPr>
        <w:numPr>
          <w:ilvl w:val="0"/>
          <w:numId w:val="47"/>
        </w:numPr>
        <w:tabs>
          <w:tab w:val="clear" w:pos="720"/>
          <w:tab w:val="left" w:pos="851"/>
        </w:tabs>
        <w:spacing w:after="0" w:line="240" w:lineRule="auto"/>
        <w:ind w:left="0" w:firstLine="567"/>
        <w:jc w:val="both"/>
        <w:rPr>
          <w:rFonts w:ascii="Times New Roman" w:hAnsi="Times New Roman" w:cs="Times New Roman"/>
          <w:b/>
          <w:bCs/>
        </w:rPr>
      </w:pPr>
      <w:r w:rsidRPr="006E071A">
        <w:rPr>
          <w:rFonts w:ascii="Times New Roman" w:hAnsi="Times New Roman" w:cs="Times New Roman"/>
          <w:b/>
          <w:bCs/>
          <w:i/>
        </w:rPr>
        <w:t>Дирекция „Финансово-стопански дейности</w:t>
      </w:r>
      <w:r w:rsidRPr="006E071A">
        <w:rPr>
          <w:rFonts w:ascii="Times New Roman" w:hAnsi="Times New Roman" w:cs="Times New Roman"/>
          <w:b/>
          <w:bCs/>
        </w:rPr>
        <w:t>“</w:t>
      </w:r>
    </w:p>
    <w:p w14:paraId="403EFDEE" w14:textId="77777777" w:rsidR="00AC17A6" w:rsidRPr="006E071A" w:rsidRDefault="00FC1030" w:rsidP="00ED7F39">
      <w:pPr>
        <w:tabs>
          <w:tab w:val="num" w:pos="851"/>
        </w:tabs>
        <w:spacing w:after="0" w:line="240" w:lineRule="auto"/>
        <w:ind w:firstLine="567"/>
        <w:jc w:val="both"/>
        <w:rPr>
          <w:rFonts w:ascii="Times New Roman" w:hAnsi="Times New Roman"/>
          <w:bCs/>
        </w:rPr>
      </w:pPr>
      <w:r w:rsidRPr="006E071A">
        <w:rPr>
          <w:rFonts w:ascii="Times New Roman" w:hAnsi="Times New Roman" w:cs="Times New Roman"/>
          <w:bCs/>
        </w:rPr>
        <w:t xml:space="preserve">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w:t>
      </w:r>
      <w:r w:rsidRPr="006E071A">
        <w:rPr>
          <w:rFonts w:ascii="Times New Roman" w:hAnsi="Times New Roman" w:cs="Times New Roman"/>
          <w:bCs/>
        </w:rPr>
        <w:lastRenderedPageBreak/>
        <w:t>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6E071A">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6E071A" w:rsidRDefault="00AC17A6" w:rsidP="002B4768">
      <w:pPr>
        <w:numPr>
          <w:ilvl w:val="0"/>
          <w:numId w:val="47"/>
        </w:numPr>
        <w:tabs>
          <w:tab w:val="clear" w:pos="720"/>
          <w:tab w:val="num" w:pos="851"/>
        </w:tabs>
        <w:spacing w:after="0" w:line="240" w:lineRule="auto"/>
        <w:ind w:left="0" w:firstLine="567"/>
        <w:jc w:val="both"/>
        <w:rPr>
          <w:rFonts w:ascii="Times New Roman" w:hAnsi="Times New Roman" w:cs="Times New Roman"/>
          <w:bCs/>
          <w:i/>
        </w:rPr>
      </w:pPr>
      <w:r w:rsidRPr="006E071A">
        <w:rPr>
          <w:rFonts w:ascii="Times New Roman" w:hAnsi="Times New Roman" w:cs="Times New Roman"/>
          <w:b/>
          <w:bCs/>
          <w:i/>
        </w:rPr>
        <w:t>Дирекция „Информационно обслужване и системи за сигурност "</w:t>
      </w:r>
      <w:r w:rsidRPr="006E071A">
        <w:rPr>
          <w:rFonts w:ascii="Times New Roman" w:hAnsi="Times New Roman" w:cs="Times New Roman"/>
          <w:bCs/>
          <w:i/>
        </w:rPr>
        <w:t xml:space="preserve"> </w:t>
      </w:r>
    </w:p>
    <w:p w14:paraId="622C900F" w14:textId="510A048B" w:rsidR="00AC5C14" w:rsidRPr="006E071A" w:rsidRDefault="00AC17A6" w:rsidP="008352AA">
      <w:pPr>
        <w:pStyle w:val="ListParagraph"/>
        <w:tabs>
          <w:tab w:val="num" w:pos="851"/>
        </w:tabs>
        <w:spacing w:after="0" w:line="240" w:lineRule="auto"/>
        <w:ind w:left="0" w:firstLine="567"/>
        <w:jc w:val="both"/>
        <w:rPr>
          <w:rFonts w:ascii="Times New Roman" w:hAnsi="Times New Roman"/>
          <w:bCs/>
        </w:rPr>
      </w:pPr>
      <w:r w:rsidRPr="006E071A">
        <w:rPr>
          <w:rFonts w:ascii="Times New Roman" w:hAnsi="Times New Roman"/>
          <w:bCs/>
        </w:rPr>
        <w:t>Дирекци</w:t>
      </w:r>
      <w:r w:rsidR="00AC5C14" w:rsidRPr="006E071A">
        <w:rPr>
          <w:rFonts w:ascii="Times New Roman" w:hAnsi="Times New Roman"/>
          <w:bCs/>
        </w:rPr>
        <w:t xml:space="preserve">ята планира </w:t>
      </w:r>
      <w:r w:rsidR="000716AC" w:rsidRPr="006E071A">
        <w:rPr>
          <w:rFonts w:ascii="Times New Roman" w:hAnsi="Times New Roman"/>
          <w:bCs/>
        </w:rPr>
        <w:t>о</w:t>
      </w:r>
      <w:r w:rsidR="00AC5C14" w:rsidRPr="006E071A">
        <w:rPr>
          <w:rFonts w:ascii="Times New Roman" w:hAnsi="Times New Roman"/>
          <w:bCs/>
        </w:rPr>
        <w:t xml:space="preserve">сновно дейности за: </w:t>
      </w:r>
      <w:r w:rsidR="000716AC" w:rsidRPr="006E071A">
        <w:rPr>
          <w:rFonts w:ascii="Times New Roman" w:hAnsi="Times New Roman"/>
          <w:bCs/>
        </w:rPr>
        <w:t xml:space="preserve">закупуване на компютърно оборудване, програмни продукти, </w:t>
      </w:r>
      <w:r w:rsidR="00AC5C14" w:rsidRPr="006E071A">
        <w:rPr>
          <w:rFonts w:ascii="Times New Roman" w:hAnsi="Times New Roman"/>
          <w:bCs/>
        </w:rPr>
        <w:t>а</w:t>
      </w:r>
      <w:r w:rsidRPr="006E071A">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6E071A">
        <w:rPr>
          <w:rFonts w:ascii="Times New Roman" w:hAnsi="Times New Roman"/>
          <w:bCs/>
        </w:rPr>
        <w:t>о</w:t>
      </w:r>
      <w:r w:rsidRPr="006E071A">
        <w:rPr>
          <w:rFonts w:ascii="Times New Roman" w:hAnsi="Times New Roman"/>
          <w:bCs/>
        </w:rPr>
        <w:t xml:space="preserve"> време, поддръжка на комуникационната мрежа на МРРБ и др</w:t>
      </w:r>
      <w:r w:rsidR="000B1736" w:rsidRPr="006E071A">
        <w:rPr>
          <w:rFonts w:ascii="Times New Roman" w:hAnsi="Times New Roman"/>
          <w:bCs/>
        </w:rPr>
        <w:t>.</w:t>
      </w:r>
      <w:r w:rsidRPr="006E071A">
        <w:rPr>
          <w:rFonts w:ascii="Times New Roman" w:hAnsi="Times New Roman"/>
          <w:bCs/>
        </w:rPr>
        <w:t xml:space="preserve"> </w:t>
      </w:r>
    </w:p>
    <w:p w14:paraId="629F8682" w14:textId="77777777" w:rsidR="00AC17A6" w:rsidRPr="006E071A" w:rsidRDefault="00AC17A6" w:rsidP="002B4768">
      <w:pPr>
        <w:pStyle w:val="ListParagraph"/>
        <w:numPr>
          <w:ilvl w:val="0"/>
          <w:numId w:val="47"/>
        </w:numPr>
        <w:tabs>
          <w:tab w:val="clear" w:pos="720"/>
          <w:tab w:val="num" w:pos="851"/>
        </w:tabs>
        <w:spacing w:after="0" w:line="240" w:lineRule="auto"/>
        <w:ind w:left="0" w:firstLine="567"/>
        <w:jc w:val="both"/>
        <w:rPr>
          <w:rFonts w:ascii="Times New Roman" w:hAnsi="Times New Roman"/>
          <w:bCs/>
        </w:rPr>
      </w:pPr>
      <w:r w:rsidRPr="006E071A">
        <w:rPr>
          <w:rFonts w:ascii="Times New Roman" w:hAnsi="Times New Roman"/>
          <w:b/>
          <w:bCs/>
          <w:i/>
        </w:rPr>
        <w:t>Дирекция „Обществени поръчки"</w:t>
      </w:r>
      <w:r w:rsidRPr="006E071A">
        <w:rPr>
          <w:rFonts w:ascii="Times New Roman" w:hAnsi="Times New Roman"/>
          <w:bCs/>
          <w:i/>
          <w:lang w:val="en-US"/>
        </w:rPr>
        <w:t xml:space="preserve"> </w:t>
      </w:r>
    </w:p>
    <w:p w14:paraId="1CF81B1F" w14:textId="77777777" w:rsidR="000E11DB" w:rsidRPr="006E071A" w:rsidRDefault="000E11DB" w:rsidP="00187768">
      <w:pPr>
        <w:tabs>
          <w:tab w:val="num" w:pos="851"/>
        </w:tabs>
        <w:spacing w:after="0" w:line="240" w:lineRule="auto"/>
        <w:ind w:firstLine="567"/>
        <w:jc w:val="both"/>
        <w:rPr>
          <w:rFonts w:ascii="Times New Roman" w:hAnsi="Times New Roman"/>
          <w:bCs/>
        </w:rPr>
      </w:pPr>
      <w:r w:rsidRPr="006E071A">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6E071A" w:rsidRDefault="00AC17A6" w:rsidP="002B4768">
      <w:pPr>
        <w:numPr>
          <w:ilvl w:val="0"/>
          <w:numId w:val="47"/>
        </w:numPr>
        <w:tabs>
          <w:tab w:val="num" w:pos="851"/>
        </w:tabs>
        <w:spacing w:after="0" w:line="240" w:lineRule="auto"/>
        <w:ind w:left="0" w:firstLine="567"/>
        <w:contextualSpacing/>
        <w:jc w:val="both"/>
        <w:rPr>
          <w:rFonts w:ascii="Times New Roman" w:eastAsia="Calibri" w:hAnsi="Times New Roman" w:cs="Times New Roman"/>
          <w:b/>
          <w:bCs/>
          <w:i/>
        </w:rPr>
      </w:pPr>
      <w:r w:rsidRPr="006E071A">
        <w:rPr>
          <w:rFonts w:ascii="Times New Roman" w:eastAsia="Calibri" w:hAnsi="Times New Roman" w:cs="Times New Roman"/>
          <w:b/>
          <w:bCs/>
          <w:i/>
        </w:rPr>
        <w:t xml:space="preserve">Дирекция „Правна“ </w:t>
      </w:r>
    </w:p>
    <w:p w14:paraId="13CC4921" w14:textId="5EB1AC73" w:rsidR="00D36FA0" w:rsidRPr="006E071A" w:rsidRDefault="00FD3FA0" w:rsidP="00187768">
      <w:pPr>
        <w:tabs>
          <w:tab w:val="num" w:pos="851"/>
        </w:tabs>
        <w:spacing w:after="0" w:line="240" w:lineRule="auto"/>
        <w:ind w:firstLine="567"/>
        <w:contextualSpacing/>
        <w:jc w:val="both"/>
        <w:rPr>
          <w:rFonts w:ascii="Times New Roman" w:hAnsi="Times New Roman" w:cs="Times New Roman"/>
          <w:bCs/>
        </w:rPr>
      </w:pPr>
      <w:r w:rsidRPr="006E071A">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6E071A">
        <w:rPr>
          <w:rFonts w:ascii="Times New Roman" w:eastAsia="Calibri" w:hAnsi="Times New Roman" w:cs="Times New Roman"/>
          <w:bCs/>
        </w:rPr>
        <w:t xml:space="preserve">Дирекцията планира </w:t>
      </w:r>
      <w:r w:rsidR="00DF0E22" w:rsidRPr="006E071A">
        <w:rPr>
          <w:rFonts w:ascii="Times New Roman" w:eastAsia="Calibri" w:hAnsi="Times New Roman" w:cs="Times New Roman"/>
          <w:bCs/>
        </w:rPr>
        <w:t>средства</w:t>
      </w:r>
      <w:r w:rsidR="00AC17A6" w:rsidRPr="006E071A">
        <w:rPr>
          <w:rFonts w:ascii="Times New Roman" w:eastAsia="Calibri" w:hAnsi="Times New Roman" w:cs="Times New Roman"/>
          <w:bCs/>
        </w:rPr>
        <w:t xml:space="preserve"> </w:t>
      </w:r>
      <w:r w:rsidR="00DF0E22" w:rsidRPr="006E071A">
        <w:rPr>
          <w:rFonts w:ascii="Times New Roman" w:eastAsia="Calibri" w:hAnsi="Times New Roman" w:cs="Times New Roman"/>
          <w:bCs/>
        </w:rPr>
        <w:t>за</w:t>
      </w:r>
      <w:r w:rsidRPr="006E071A">
        <w:rPr>
          <w:rFonts w:ascii="Times New Roman" w:eastAsia="Calibri" w:hAnsi="Times New Roman" w:cs="Times New Roman"/>
          <w:bCs/>
        </w:rPr>
        <w:t xml:space="preserve"> </w:t>
      </w:r>
      <w:r w:rsidR="00DF0E22" w:rsidRPr="006E071A">
        <w:rPr>
          <w:rFonts w:ascii="Times New Roman" w:eastAsia="Calibri" w:hAnsi="Times New Roman" w:cs="Times New Roman"/>
          <w:bCs/>
        </w:rPr>
        <w:t>изплащане на</w:t>
      </w:r>
      <w:r w:rsidR="00FA2F8D" w:rsidRPr="006E071A">
        <w:rPr>
          <w:rFonts w:ascii="Times New Roman" w:eastAsia="Calibri" w:hAnsi="Times New Roman" w:cs="Times New Roman"/>
          <w:bCs/>
        </w:rPr>
        <w:t xml:space="preserve">: </w:t>
      </w:r>
      <w:r w:rsidR="00AC17A6" w:rsidRPr="006E071A">
        <w:rPr>
          <w:rFonts w:ascii="Times New Roman" w:hAnsi="Times New Roman"/>
          <w:bCs/>
        </w:rPr>
        <w:t>осъдителни решения и изпълнителни листове</w:t>
      </w:r>
      <w:r w:rsidR="00FA2F8D" w:rsidRPr="006E071A">
        <w:rPr>
          <w:rFonts w:ascii="Times New Roman" w:hAnsi="Times New Roman"/>
          <w:bCs/>
        </w:rPr>
        <w:t xml:space="preserve">; </w:t>
      </w:r>
      <w:r w:rsidR="00FA2F8D" w:rsidRPr="006E071A">
        <w:rPr>
          <w:rFonts w:ascii="Times New Roman" w:eastAsia="Calibri" w:hAnsi="Times New Roman" w:cs="Times New Roman"/>
          <w:bCs/>
        </w:rPr>
        <w:t xml:space="preserve"> </w:t>
      </w:r>
      <w:r w:rsidR="00DF0E22" w:rsidRPr="006E071A">
        <w:rPr>
          <w:rFonts w:ascii="Times New Roman" w:hAnsi="Times New Roman"/>
          <w:bCs/>
        </w:rPr>
        <w:t>т</w:t>
      </w:r>
      <w:r w:rsidR="00AC17A6" w:rsidRPr="006E071A">
        <w:rPr>
          <w:rFonts w:ascii="Times New Roman" w:hAnsi="Times New Roman"/>
          <w:bCs/>
        </w:rPr>
        <w:t>акси по арбитражни дела и съдебни производства, депозити за</w:t>
      </w:r>
      <w:r w:rsidR="00007E52" w:rsidRPr="006E071A">
        <w:rPr>
          <w:rFonts w:ascii="Times New Roman" w:hAnsi="Times New Roman"/>
          <w:bCs/>
        </w:rPr>
        <w:t xml:space="preserve"> вещи лица и други съдебни такси.</w:t>
      </w:r>
      <w:r w:rsidR="00AC17A6" w:rsidRPr="006E071A">
        <w:rPr>
          <w:rFonts w:ascii="Times New Roman" w:hAnsi="Times New Roman"/>
          <w:bCs/>
        </w:rPr>
        <w:t xml:space="preserve"> </w:t>
      </w:r>
      <w:r w:rsidR="00AC17A6" w:rsidRPr="006E071A">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6E071A">
        <w:rPr>
          <w:rFonts w:ascii="Times New Roman" w:hAnsi="Times New Roman" w:cs="Times New Roman"/>
          <w:bCs/>
        </w:rPr>
        <w:t>и издадени изпълнителни листове.</w:t>
      </w:r>
    </w:p>
    <w:p w14:paraId="6131AE89" w14:textId="12C31976" w:rsidR="00330853" w:rsidRPr="006E071A" w:rsidRDefault="00330853" w:rsidP="002B4768">
      <w:pPr>
        <w:pStyle w:val="ListParagraph"/>
        <w:numPr>
          <w:ilvl w:val="0"/>
          <w:numId w:val="47"/>
        </w:numPr>
        <w:tabs>
          <w:tab w:val="num" w:pos="851"/>
        </w:tabs>
        <w:spacing w:after="0" w:line="240" w:lineRule="auto"/>
        <w:ind w:left="0" w:firstLine="567"/>
        <w:jc w:val="both"/>
        <w:rPr>
          <w:rFonts w:ascii="Times New Roman" w:hAnsi="Times New Roman"/>
          <w:b/>
          <w:bCs/>
          <w:i/>
        </w:rPr>
      </w:pPr>
      <w:r w:rsidRPr="006E071A">
        <w:rPr>
          <w:rFonts w:ascii="Times New Roman" w:hAnsi="Times New Roman"/>
          <w:b/>
          <w:bCs/>
          <w:i/>
        </w:rPr>
        <w:t>ГД „Гражданска регистрация и административно обслужване“</w:t>
      </w:r>
    </w:p>
    <w:p w14:paraId="51264F9D" w14:textId="77777777" w:rsidR="00330853" w:rsidRPr="006E071A" w:rsidRDefault="00330853" w:rsidP="00187768">
      <w:pPr>
        <w:pStyle w:val="ListParagraph"/>
        <w:tabs>
          <w:tab w:val="num" w:pos="851"/>
        </w:tabs>
        <w:spacing w:after="0" w:line="240" w:lineRule="auto"/>
        <w:ind w:left="0" w:firstLine="567"/>
        <w:jc w:val="both"/>
        <w:rPr>
          <w:rFonts w:ascii="Times New Roman" w:hAnsi="Times New Roman"/>
          <w:bCs/>
        </w:rPr>
      </w:pPr>
      <w:r w:rsidRPr="006E071A">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41296898" w:rsidR="00330853" w:rsidRPr="006E071A" w:rsidRDefault="00330853" w:rsidP="00187768">
      <w:pPr>
        <w:pStyle w:val="ListParagraph"/>
        <w:tabs>
          <w:tab w:val="num" w:pos="851"/>
        </w:tabs>
        <w:spacing w:after="0" w:line="240" w:lineRule="auto"/>
        <w:ind w:left="0" w:firstLine="567"/>
        <w:jc w:val="both"/>
        <w:rPr>
          <w:rFonts w:ascii="Times New Roman" w:hAnsi="Times New Roman"/>
          <w:bCs/>
        </w:rPr>
      </w:pPr>
      <w:r w:rsidRPr="006E071A">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6E071A" w:rsidRDefault="00937CE2" w:rsidP="00A85AE9">
      <w:pPr>
        <w:tabs>
          <w:tab w:val="left" w:pos="709"/>
          <w:tab w:val="num" w:pos="1440"/>
        </w:tabs>
        <w:spacing w:after="0" w:line="240" w:lineRule="auto"/>
        <w:ind w:firstLine="567"/>
        <w:jc w:val="both"/>
        <w:rPr>
          <w:rFonts w:ascii="Times New Roman" w:eastAsia="Times New Roman" w:hAnsi="Times New Roman" w:cs="Times New Roman"/>
          <w:i/>
          <w:lang w:val="ru-RU"/>
        </w:rPr>
      </w:pPr>
      <w:r w:rsidRPr="006E071A">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en-US"/>
        </w:rPr>
        <w:t>Обработка на актуализационни съобщения;</w:t>
      </w:r>
    </w:p>
    <w:p w14:paraId="4202BAC2"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Поддържане на регистъра на ЕГН;</w:t>
      </w:r>
    </w:p>
    <w:p w14:paraId="7DC387C1"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en-US"/>
        </w:rPr>
        <w:t>Поддържане на адресен регистър;</w:t>
      </w:r>
    </w:p>
    <w:p w14:paraId="513BEACD"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Поддържане на регистъра по гражданско състояние;</w:t>
      </w:r>
    </w:p>
    <w:p w14:paraId="02ABA5B3"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6E071A" w:rsidRDefault="00937CE2" w:rsidP="00A85AE9">
      <w:pPr>
        <w:tabs>
          <w:tab w:val="left" w:pos="709"/>
        </w:tabs>
        <w:spacing w:after="0" w:line="240" w:lineRule="auto"/>
        <w:ind w:firstLine="567"/>
        <w:jc w:val="both"/>
        <w:rPr>
          <w:rFonts w:ascii="Times New Roman" w:eastAsia="Times New Roman" w:hAnsi="Times New Roman" w:cs="Times New Roman"/>
          <w:i/>
          <w:lang w:val="ru-RU"/>
        </w:rPr>
      </w:pPr>
      <w:r w:rsidRPr="006E071A">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i/>
          <w:lang w:val="ru-RU"/>
        </w:rPr>
      </w:pPr>
      <w:r w:rsidRPr="006E071A">
        <w:rPr>
          <w:rFonts w:ascii="Times New Roman" w:eastAsia="Times New Roman" w:hAnsi="Times New Roman" w:cs="Times New Roman"/>
          <w:lang w:val="ru-RU"/>
        </w:rPr>
        <w:t>Изготвяне на становища по законопроекти;</w:t>
      </w:r>
    </w:p>
    <w:p w14:paraId="0E4A39EB"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i/>
          <w:lang w:val="ru-RU"/>
        </w:rPr>
      </w:pPr>
      <w:r w:rsidRPr="006E071A">
        <w:rPr>
          <w:rFonts w:ascii="Times New Roman" w:eastAsia="Times New Roman" w:hAnsi="Times New Roman" w:cs="Times New Roman"/>
          <w:lang w:val="ru-RU"/>
        </w:rPr>
        <w:t>Изготвяне на инструкции и указания;</w:t>
      </w:r>
    </w:p>
    <w:p w14:paraId="509CA1CB"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i/>
          <w:lang w:val="ru-RU"/>
        </w:rPr>
      </w:pPr>
      <w:r w:rsidRPr="006E071A">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i/>
          <w:lang w:val="ru-RU"/>
        </w:rPr>
      </w:pPr>
      <w:r w:rsidRPr="006E071A">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6E071A" w:rsidRDefault="00937CE2" w:rsidP="00A85AE9">
      <w:pPr>
        <w:numPr>
          <w:ilvl w:val="0"/>
          <w:numId w:val="55"/>
        </w:numPr>
        <w:tabs>
          <w:tab w:val="left" w:pos="709"/>
        </w:tabs>
        <w:spacing w:after="0" w:line="240" w:lineRule="auto"/>
        <w:ind w:left="0" w:firstLine="567"/>
        <w:jc w:val="both"/>
        <w:rPr>
          <w:rFonts w:ascii="Times New Roman" w:eastAsia="Times New Roman" w:hAnsi="Times New Roman" w:cs="Times New Roman"/>
          <w:i/>
          <w:lang w:val="ru-RU"/>
        </w:rPr>
      </w:pPr>
      <w:r w:rsidRPr="006E071A">
        <w:rPr>
          <w:rFonts w:ascii="Times New Roman" w:eastAsia="Times New Roman" w:hAnsi="Times New Roman" w:cs="Times New Roman"/>
          <w:lang w:val="en-US"/>
        </w:rPr>
        <w:t>Обучение на общински служители;</w:t>
      </w:r>
    </w:p>
    <w:p w14:paraId="07B9081D" w14:textId="77777777" w:rsidR="00937CE2" w:rsidRPr="006E071A" w:rsidRDefault="00937CE2" w:rsidP="00A85AE9">
      <w:pPr>
        <w:tabs>
          <w:tab w:val="left" w:pos="709"/>
          <w:tab w:val="num" w:pos="1440"/>
        </w:tabs>
        <w:spacing w:after="0" w:line="240" w:lineRule="auto"/>
        <w:ind w:firstLine="567"/>
        <w:jc w:val="both"/>
        <w:rPr>
          <w:rFonts w:ascii="Times New Roman" w:eastAsia="Times New Roman" w:hAnsi="Times New Roman" w:cs="Times New Roman"/>
          <w:i/>
          <w:lang w:val="ru-RU"/>
        </w:rPr>
      </w:pPr>
      <w:r w:rsidRPr="006E071A">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6E071A" w:rsidRDefault="00937CE2" w:rsidP="00A85AE9">
      <w:pPr>
        <w:numPr>
          <w:ilvl w:val="0"/>
          <w:numId w:val="54"/>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en-US"/>
        </w:rPr>
        <w:t>И</w:t>
      </w:r>
      <w:r w:rsidRPr="006E071A">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6E071A" w:rsidRDefault="00937CE2" w:rsidP="00A85AE9">
      <w:pPr>
        <w:numPr>
          <w:ilvl w:val="0"/>
          <w:numId w:val="54"/>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6E071A" w:rsidRDefault="00937CE2" w:rsidP="00A85AE9">
      <w:pPr>
        <w:tabs>
          <w:tab w:val="left" w:pos="709"/>
          <w:tab w:val="num" w:pos="1440"/>
        </w:tabs>
        <w:spacing w:after="0" w:line="240" w:lineRule="auto"/>
        <w:ind w:firstLine="567"/>
        <w:jc w:val="both"/>
        <w:rPr>
          <w:rFonts w:ascii="Times New Roman" w:eastAsia="Times New Roman" w:hAnsi="Times New Roman" w:cs="Times New Roman"/>
          <w:i/>
          <w:lang w:val="ru-RU"/>
        </w:rPr>
      </w:pPr>
      <w:r w:rsidRPr="006E071A">
        <w:rPr>
          <w:rFonts w:ascii="Times New Roman" w:eastAsia="Times New Roman" w:hAnsi="Times New Roman" w:cs="Times New Roman"/>
          <w:i/>
          <w:lang w:val="ru-RU"/>
        </w:rPr>
        <w:lastRenderedPageBreak/>
        <w:t>Продукт/услуга «Предоставяне на информация на всички интегрирани информационни системи»</w:t>
      </w:r>
    </w:p>
    <w:p w14:paraId="1FCD719D" w14:textId="77777777" w:rsidR="00937CE2" w:rsidRPr="006E071A" w:rsidRDefault="00937CE2" w:rsidP="00A85AE9">
      <w:pPr>
        <w:numPr>
          <w:ilvl w:val="0"/>
          <w:numId w:val="56"/>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6E071A" w:rsidRDefault="00937CE2" w:rsidP="00A85AE9">
      <w:pPr>
        <w:numPr>
          <w:ilvl w:val="0"/>
          <w:numId w:val="56"/>
        </w:numPr>
        <w:tabs>
          <w:tab w:val="left" w:pos="709"/>
        </w:tabs>
        <w:spacing w:after="0" w:line="240" w:lineRule="auto"/>
        <w:ind w:left="0" w:firstLine="567"/>
        <w:jc w:val="both"/>
        <w:rPr>
          <w:rFonts w:ascii="Times New Roman" w:eastAsia="Times New Roman" w:hAnsi="Times New Roman" w:cs="Times New Roman"/>
          <w:lang w:val="ru-RU"/>
        </w:rPr>
      </w:pPr>
      <w:r w:rsidRPr="006E071A">
        <w:rPr>
          <w:rFonts w:ascii="Times New Roman" w:eastAsia="Times New Roman" w:hAnsi="Times New Roman" w:cs="Times New Roman"/>
          <w:lang w:val="ru-RU"/>
        </w:rPr>
        <w:t>Получаване на данни от МВР;</w:t>
      </w:r>
    </w:p>
    <w:p w14:paraId="6C9E56FF" w14:textId="351AEAA2" w:rsidR="008352AA" w:rsidRPr="006E071A" w:rsidRDefault="00937CE2" w:rsidP="00A85AE9">
      <w:pPr>
        <w:spacing w:after="0" w:line="240" w:lineRule="auto"/>
        <w:ind w:firstLine="567"/>
        <w:jc w:val="both"/>
        <w:rPr>
          <w:rFonts w:ascii="Times New Roman" w:eastAsia="Times New Roman" w:hAnsi="Times New Roman" w:cs="Times New Roman"/>
          <w:lang w:val="ru-RU"/>
        </w:rPr>
      </w:pPr>
      <w:r w:rsidRPr="006E071A">
        <w:rPr>
          <w:rFonts w:ascii="Times New Roman" w:eastAsia="Times New Roman" w:hAnsi="Times New Roman" w:cs="Times New Roman"/>
          <w:i/>
          <w:lang w:val="ru-RU"/>
        </w:rPr>
        <w:t xml:space="preserve">Продукт/услуга «Обезпечаване на избори и референдуми» - </w:t>
      </w:r>
      <w:r w:rsidRPr="006E071A">
        <w:rPr>
          <w:rFonts w:ascii="Times New Roman" w:eastAsia="Times New Roman" w:hAnsi="Times New Roman" w:cs="Times New Roman"/>
          <w:lang w:val="ru-RU"/>
        </w:rPr>
        <w:t>Отпечатване на избирателни списъци за всички видове из</w:t>
      </w:r>
      <w:r w:rsidR="004428C5" w:rsidRPr="006E071A">
        <w:rPr>
          <w:rFonts w:ascii="Times New Roman" w:eastAsia="Times New Roman" w:hAnsi="Times New Roman" w:cs="Times New Roman"/>
          <w:lang w:val="ru-RU"/>
        </w:rPr>
        <w:t>бори.</w:t>
      </w:r>
    </w:p>
    <w:tbl>
      <w:tblPr>
        <w:tblW w:w="10047" w:type="dxa"/>
        <w:tblInd w:w="-5" w:type="dxa"/>
        <w:tblLook w:val="04A0" w:firstRow="1" w:lastRow="0" w:firstColumn="1" w:lastColumn="0" w:noHBand="0" w:noVBand="1"/>
      </w:tblPr>
      <w:tblGrid>
        <w:gridCol w:w="5245"/>
        <w:gridCol w:w="961"/>
        <w:gridCol w:w="960"/>
        <w:gridCol w:w="960"/>
        <w:gridCol w:w="960"/>
        <w:gridCol w:w="961"/>
      </w:tblGrid>
      <w:tr w:rsidR="00495483" w:rsidRPr="00726912" w14:paraId="4F51CA55" w14:textId="77777777" w:rsidTr="006E071A">
        <w:trPr>
          <w:trHeight w:val="17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E6AE1" w14:textId="77777777" w:rsidR="00495483" w:rsidRPr="00726912" w:rsidRDefault="00495483" w:rsidP="00495483">
            <w:pPr>
              <w:spacing w:after="0" w:line="240" w:lineRule="auto"/>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Бюджетна програма „Ефективна администрация и координация“</w:t>
            </w:r>
          </w:p>
        </w:tc>
        <w:tc>
          <w:tcPr>
            <w:tcW w:w="4802" w:type="dxa"/>
            <w:gridSpan w:val="5"/>
            <w:tcBorders>
              <w:top w:val="single" w:sz="4" w:space="0" w:color="auto"/>
              <w:left w:val="nil"/>
              <w:bottom w:val="single" w:sz="4" w:space="0" w:color="auto"/>
              <w:right w:val="single" w:sz="4" w:space="0" w:color="auto"/>
            </w:tcBorders>
            <w:shd w:val="clear" w:color="000000" w:fill="FFCC99"/>
            <w:vAlign w:val="center"/>
            <w:hideMark/>
          </w:tcPr>
          <w:p w14:paraId="4A76EC3D" w14:textId="77777777" w:rsidR="00495483" w:rsidRPr="00726912" w:rsidRDefault="00495483" w:rsidP="00495483">
            <w:pPr>
              <w:spacing w:after="0" w:line="240" w:lineRule="auto"/>
              <w:jc w:val="center"/>
              <w:rPr>
                <w:rFonts w:ascii="Times New Roman" w:eastAsia="Times New Roman" w:hAnsi="Times New Roman" w:cs="Times New Roman"/>
                <w:b/>
                <w:bCs/>
                <w:color w:val="000000"/>
                <w:sz w:val="18"/>
                <w:szCs w:val="18"/>
                <w:lang w:val="en-US"/>
              </w:rPr>
            </w:pPr>
            <w:r w:rsidRPr="00726912">
              <w:rPr>
                <w:rFonts w:ascii="Times New Roman" w:eastAsia="Times New Roman" w:hAnsi="Times New Roman" w:cs="Times New Roman"/>
                <w:b/>
                <w:bCs/>
                <w:color w:val="000000"/>
                <w:sz w:val="18"/>
                <w:szCs w:val="18"/>
              </w:rPr>
              <w:t>Целева стойност</w:t>
            </w:r>
          </w:p>
        </w:tc>
      </w:tr>
      <w:tr w:rsidR="00495483" w:rsidRPr="00726912" w14:paraId="7F63B0A4" w14:textId="77777777" w:rsidTr="006E071A">
        <w:trPr>
          <w:trHeight w:val="170"/>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0FCC077B" w14:textId="77777777" w:rsidR="00495483" w:rsidRPr="00726912" w:rsidRDefault="00495483" w:rsidP="0049548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Показатели за изпълнение</w:t>
            </w:r>
          </w:p>
        </w:tc>
        <w:tc>
          <w:tcPr>
            <w:tcW w:w="961" w:type="dxa"/>
            <w:tcBorders>
              <w:top w:val="nil"/>
              <w:left w:val="nil"/>
              <w:bottom w:val="single" w:sz="4" w:space="0" w:color="auto"/>
              <w:right w:val="single" w:sz="4" w:space="0" w:color="auto"/>
            </w:tcBorders>
            <w:shd w:val="clear" w:color="000000" w:fill="FFCC99"/>
            <w:vAlign w:val="center"/>
            <w:hideMark/>
          </w:tcPr>
          <w:p w14:paraId="2147C30A" w14:textId="77777777" w:rsidR="00495483" w:rsidRPr="00726912" w:rsidRDefault="00495483" w:rsidP="00495483">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14:paraId="591229CD" w14:textId="77777777" w:rsidR="00495483" w:rsidRPr="00726912" w:rsidRDefault="00495483" w:rsidP="0049548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Закон    2024 г.</w:t>
            </w:r>
          </w:p>
        </w:tc>
        <w:tc>
          <w:tcPr>
            <w:tcW w:w="960" w:type="dxa"/>
            <w:tcBorders>
              <w:top w:val="nil"/>
              <w:left w:val="nil"/>
              <w:bottom w:val="single" w:sz="4" w:space="0" w:color="auto"/>
              <w:right w:val="single" w:sz="4" w:space="0" w:color="auto"/>
            </w:tcBorders>
            <w:shd w:val="clear" w:color="000000" w:fill="FFCC99"/>
            <w:vAlign w:val="center"/>
            <w:hideMark/>
          </w:tcPr>
          <w:p w14:paraId="28DA8F24" w14:textId="77777777" w:rsidR="00495483" w:rsidRPr="00726912" w:rsidRDefault="00495483" w:rsidP="0049548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2025 г.</w:t>
            </w:r>
          </w:p>
        </w:tc>
        <w:tc>
          <w:tcPr>
            <w:tcW w:w="960" w:type="dxa"/>
            <w:tcBorders>
              <w:top w:val="nil"/>
              <w:left w:val="nil"/>
              <w:bottom w:val="single" w:sz="4" w:space="0" w:color="auto"/>
              <w:right w:val="single" w:sz="4" w:space="0" w:color="auto"/>
            </w:tcBorders>
            <w:shd w:val="clear" w:color="000000" w:fill="FFCC99"/>
            <w:vAlign w:val="center"/>
            <w:hideMark/>
          </w:tcPr>
          <w:p w14:paraId="63B2209B" w14:textId="77777777" w:rsidR="00495483" w:rsidRPr="00726912" w:rsidRDefault="00495483" w:rsidP="0049548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2026 г.</w:t>
            </w:r>
          </w:p>
        </w:tc>
        <w:tc>
          <w:tcPr>
            <w:tcW w:w="961" w:type="dxa"/>
            <w:tcBorders>
              <w:top w:val="nil"/>
              <w:left w:val="nil"/>
              <w:bottom w:val="single" w:sz="4" w:space="0" w:color="auto"/>
              <w:right w:val="single" w:sz="4" w:space="0" w:color="auto"/>
            </w:tcBorders>
            <w:shd w:val="clear" w:color="000000" w:fill="FFCC99"/>
            <w:vAlign w:val="center"/>
            <w:hideMark/>
          </w:tcPr>
          <w:p w14:paraId="4399D3EB" w14:textId="77777777" w:rsidR="00495483" w:rsidRPr="00726912" w:rsidRDefault="00495483" w:rsidP="00495483">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rPr>
              <w:t>Прогноза 2027 г.</w:t>
            </w:r>
          </w:p>
        </w:tc>
      </w:tr>
      <w:tr w:rsidR="00495483" w:rsidRPr="00726912" w14:paraId="7F2DFD81"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E7C6E5A"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Промени в приложния софтуер</w:t>
            </w:r>
          </w:p>
        </w:tc>
        <w:tc>
          <w:tcPr>
            <w:tcW w:w="961" w:type="dxa"/>
            <w:tcBorders>
              <w:top w:val="nil"/>
              <w:left w:val="nil"/>
              <w:bottom w:val="single" w:sz="4" w:space="0" w:color="auto"/>
              <w:right w:val="single" w:sz="4" w:space="0" w:color="auto"/>
            </w:tcBorders>
            <w:shd w:val="clear" w:color="auto" w:fill="auto"/>
            <w:vAlign w:val="center"/>
            <w:hideMark/>
          </w:tcPr>
          <w:p w14:paraId="76A24663"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4A73400C"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iCs/>
                <w:color w:val="000000"/>
                <w:sz w:val="18"/>
                <w:szCs w:val="18"/>
              </w:rPr>
              <w:t>130</w:t>
            </w:r>
          </w:p>
        </w:tc>
        <w:tc>
          <w:tcPr>
            <w:tcW w:w="960" w:type="dxa"/>
            <w:tcBorders>
              <w:top w:val="nil"/>
              <w:left w:val="nil"/>
              <w:bottom w:val="single" w:sz="4" w:space="0" w:color="auto"/>
              <w:right w:val="single" w:sz="4" w:space="0" w:color="auto"/>
            </w:tcBorders>
            <w:shd w:val="clear" w:color="auto" w:fill="auto"/>
            <w:vAlign w:val="center"/>
            <w:hideMark/>
          </w:tcPr>
          <w:p w14:paraId="426CDE68"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iCs/>
                <w:color w:val="000000"/>
                <w:sz w:val="18"/>
                <w:szCs w:val="18"/>
              </w:rPr>
              <w:t>130</w:t>
            </w:r>
          </w:p>
        </w:tc>
        <w:tc>
          <w:tcPr>
            <w:tcW w:w="960" w:type="dxa"/>
            <w:tcBorders>
              <w:top w:val="nil"/>
              <w:left w:val="nil"/>
              <w:bottom w:val="single" w:sz="4" w:space="0" w:color="auto"/>
              <w:right w:val="single" w:sz="4" w:space="0" w:color="auto"/>
            </w:tcBorders>
            <w:shd w:val="clear" w:color="auto" w:fill="auto"/>
            <w:vAlign w:val="center"/>
            <w:hideMark/>
          </w:tcPr>
          <w:p w14:paraId="659D11A6"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130</w:t>
            </w:r>
          </w:p>
        </w:tc>
        <w:tc>
          <w:tcPr>
            <w:tcW w:w="961" w:type="dxa"/>
            <w:tcBorders>
              <w:top w:val="nil"/>
              <w:left w:val="nil"/>
              <w:bottom w:val="single" w:sz="4" w:space="0" w:color="auto"/>
              <w:right w:val="single" w:sz="4" w:space="0" w:color="auto"/>
            </w:tcBorders>
            <w:shd w:val="clear" w:color="auto" w:fill="auto"/>
            <w:vAlign w:val="center"/>
            <w:hideMark/>
          </w:tcPr>
          <w:p w14:paraId="55BAED4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130</w:t>
            </w:r>
          </w:p>
        </w:tc>
      </w:tr>
      <w:tr w:rsidR="00495483" w:rsidRPr="00726912" w14:paraId="78A23905"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26344F6"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Обработени документи</w:t>
            </w:r>
          </w:p>
        </w:tc>
        <w:tc>
          <w:tcPr>
            <w:tcW w:w="961" w:type="dxa"/>
            <w:tcBorders>
              <w:top w:val="nil"/>
              <w:left w:val="nil"/>
              <w:bottom w:val="single" w:sz="4" w:space="0" w:color="auto"/>
              <w:right w:val="single" w:sz="4" w:space="0" w:color="auto"/>
            </w:tcBorders>
            <w:shd w:val="clear" w:color="auto" w:fill="auto"/>
            <w:vAlign w:val="center"/>
            <w:hideMark/>
          </w:tcPr>
          <w:p w14:paraId="55595806"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5F92C308"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3 950 000</w:t>
            </w:r>
          </w:p>
        </w:tc>
        <w:tc>
          <w:tcPr>
            <w:tcW w:w="960" w:type="dxa"/>
            <w:tcBorders>
              <w:top w:val="nil"/>
              <w:left w:val="nil"/>
              <w:bottom w:val="single" w:sz="4" w:space="0" w:color="auto"/>
              <w:right w:val="single" w:sz="4" w:space="0" w:color="auto"/>
            </w:tcBorders>
            <w:shd w:val="clear" w:color="auto" w:fill="auto"/>
            <w:vAlign w:val="center"/>
            <w:hideMark/>
          </w:tcPr>
          <w:p w14:paraId="1C50F67B"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4 000 000</w:t>
            </w:r>
          </w:p>
        </w:tc>
        <w:tc>
          <w:tcPr>
            <w:tcW w:w="960" w:type="dxa"/>
            <w:tcBorders>
              <w:top w:val="nil"/>
              <w:left w:val="nil"/>
              <w:bottom w:val="single" w:sz="4" w:space="0" w:color="auto"/>
              <w:right w:val="single" w:sz="4" w:space="0" w:color="auto"/>
            </w:tcBorders>
            <w:shd w:val="clear" w:color="auto" w:fill="auto"/>
            <w:vAlign w:val="center"/>
            <w:hideMark/>
          </w:tcPr>
          <w:p w14:paraId="690C87BA"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4 050 000</w:t>
            </w:r>
          </w:p>
        </w:tc>
        <w:tc>
          <w:tcPr>
            <w:tcW w:w="961" w:type="dxa"/>
            <w:tcBorders>
              <w:top w:val="nil"/>
              <w:left w:val="nil"/>
              <w:bottom w:val="single" w:sz="4" w:space="0" w:color="auto"/>
              <w:right w:val="single" w:sz="4" w:space="0" w:color="auto"/>
            </w:tcBorders>
            <w:shd w:val="clear" w:color="auto" w:fill="auto"/>
            <w:vAlign w:val="center"/>
            <w:hideMark/>
          </w:tcPr>
          <w:p w14:paraId="20BFC98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4 100 000</w:t>
            </w:r>
          </w:p>
        </w:tc>
      </w:tr>
      <w:tr w:rsidR="00495483" w:rsidRPr="00726912" w14:paraId="0CC2AE13"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27268E2"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Актуализирани записи в НБД “Население”</w:t>
            </w:r>
          </w:p>
        </w:tc>
        <w:tc>
          <w:tcPr>
            <w:tcW w:w="961" w:type="dxa"/>
            <w:tcBorders>
              <w:top w:val="nil"/>
              <w:left w:val="nil"/>
              <w:bottom w:val="single" w:sz="4" w:space="0" w:color="auto"/>
              <w:right w:val="single" w:sz="4" w:space="0" w:color="auto"/>
            </w:tcBorders>
            <w:shd w:val="clear" w:color="auto" w:fill="auto"/>
            <w:vAlign w:val="center"/>
            <w:hideMark/>
          </w:tcPr>
          <w:p w14:paraId="7A2E6783"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6145FC6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1 850 000</w:t>
            </w:r>
          </w:p>
        </w:tc>
        <w:tc>
          <w:tcPr>
            <w:tcW w:w="960" w:type="dxa"/>
            <w:tcBorders>
              <w:top w:val="nil"/>
              <w:left w:val="nil"/>
              <w:bottom w:val="single" w:sz="4" w:space="0" w:color="auto"/>
              <w:right w:val="single" w:sz="4" w:space="0" w:color="auto"/>
            </w:tcBorders>
            <w:shd w:val="clear" w:color="auto" w:fill="auto"/>
            <w:vAlign w:val="center"/>
            <w:hideMark/>
          </w:tcPr>
          <w:p w14:paraId="54F02CD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1 900 000</w:t>
            </w:r>
          </w:p>
        </w:tc>
        <w:tc>
          <w:tcPr>
            <w:tcW w:w="960" w:type="dxa"/>
            <w:tcBorders>
              <w:top w:val="nil"/>
              <w:left w:val="nil"/>
              <w:bottom w:val="single" w:sz="4" w:space="0" w:color="auto"/>
              <w:right w:val="single" w:sz="4" w:space="0" w:color="auto"/>
            </w:tcBorders>
            <w:shd w:val="clear" w:color="auto" w:fill="auto"/>
            <w:vAlign w:val="center"/>
            <w:hideMark/>
          </w:tcPr>
          <w:p w14:paraId="1CF43960"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1 950 000</w:t>
            </w:r>
          </w:p>
        </w:tc>
        <w:tc>
          <w:tcPr>
            <w:tcW w:w="961" w:type="dxa"/>
            <w:tcBorders>
              <w:top w:val="nil"/>
              <w:left w:val="nil"/>
              <w:bottom w:val="single" w:sz="4" w:space="0" w:color="auto"/>
              <w:right w:val="single" w:sz="4" w:space="0" w:color="auto"/>
            </w:tcBorders>
            <w:shd w:val="clear" w:color="auto" w:fill="auto"/>
            <w:vAlign w:val="center"/>
            <w:hideMark/>
          </w:tcPr>
          <w:p w14:paraId="6049DD7B"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1 980 000</w:t>
            </w:r>
          </w:p>
        </w:tc>
      </w:tr>
      <w:tr w:rsidR="00495483" w:rsidRPr="00726912" w14:paraId="6022D319"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39CC215"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Сертификати</w:t>
            </w:r>
          </w:p>
        </w:tc>
        <w:tc>
          <w:tcPr>
            <w:tcW w:w="961" w:type="dxa"/>
            <w:tcBorders>
              <w:top w:val="nil"/>
              <w:left w:val="nil"/>
              <w:bottom w:val="single" w:sz="4" w:space="0" w:color="auto"/>
              <w:right w:val="single" w:sz="4" w:space="0" w:color="auto"/>
            </w:tcBorders>
            <w:shd w:val="clear" w:color="auto" w:fill="auto"/>
            <w:vAlign w:val="center"/>
            <w:hideMark/>
          </w:tcPr>
          <w:p w14:paraId="4FCE556D"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39B0207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125</w:t>
            </w:r>
          </w:p>
        </w:tc>
        <w:tc>
          <w:tcPr>
            <w:tcW w:w="960" w:type="dxa"/>
            <w:tcBorders>
              <w:top w:val="nil"/>
              <w:left w:val="nil"/>
              <w:bottom w:val="single" w:sz="4" w:space="0" w:color="auto"/>
              <w:right w:val="single" w:sz="4" w:space="0" w:color="auto"/>
            </w:tcBorders>
            <w:shd w:val="clear" w:color="auto" w:fill="auto"/>
            <w:vAlign w:val="center"/>
            <w:hideMark/>
          </w:tcPr>
          <w:p w14:paraId="34DA8EAF"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125</w:t>
            </w:r>
          </w:p>
        </w:tc>
        <w:tc>
          <w:tcPr>
            <w:tcW w:w="960" w:type="dxa"/>
            <w:tcBorders>
              <w:top w:val="nil"/>
              <w:left w:val="nil"/>
              <w:bottom w:val="single" w:sz="4" w:space="0" w:color="auto"/>
              <w:right w:val="single" w:sz="4" w:space="0" w:color="auto"/>
            </w:tcBorders>
            <w:shd w:val="clear" w:color="auto" w:fill="auto"/>
            <w:vAlign w:val="center"/>
            <w:hideMark/>
          </w:tcPr>
          <w:p w14:paraId="3FA0A96A"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125</w:t>
            </w:r>
          </w:p>
        </w:tc>
        <w:tc>
          <w:tcPr>
            <w:tcW w:w="961" w:type="dxa"/>
            <w:tcBorders>
              <w:top w:val="nil"/>
              <w:left w:val="nil"/>
              <w:bottom w:val="single" w:sz="4" w:space="0" w:color="auto"/>
              <w:right w:val="single" w:sz="4" w:space="0" w:color="auto"/>
            </w:tcBorders>
            <w:shd w:val="clear" w:color="auto" w:fill="auto"/>
            <w:vAlign w:val="center"/>
            <w:hideMark/>
          </w:tcPr>
          <w:p w14:paraId="1190192F"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125</w:t>
            </w:r>
          </w:p>
        </w:tc>
      </w:tr>
      <w:tr w:rsidR="00495483" w:rsidRPr="00726912" w14:paraId="1535FD70"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3095AAC"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Извършени проверки</w:t>
            </w:r>
          </w:p>
        </w:tc>
        <w:tc>
          <w:tcPr>
            <w:tcW w:w="961" w:type="dxa"/>
            <w:tcBorders>
              <w:top w:val="nil"/>
              <w:left w:val="nil"/>
              <w:bottom w:val="single" w:sz="4" w:space="0" w:color="auto"/>
              <w:right w:val="single" w:sz="4" w:space="0" w:color="auto"/>
            </w:tcBorders>
            <w:shd w:val="clear" w:color="auto" w:fill="auto"/>
            <w:vAlign w:val="center"/>
            <w:hideMark/>
          </w:tcPr>
          <w:p w14:paraId="08E8443E"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518EA423"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350</w:t>
            </w:r>
          </w:p>
        </w:tc>
        <w:tc>
          <w:tcPr>
            <w:tcW w:w="960" w:type="dxa"/>
            <w:tcBorders>
              <w:top w:val="nil"/>
              <w:left w:val="nil"/>
              <w:bottom w:val="single" w:sz="4" w:space="0" w:color="auto"/>
              <w:right w:val="single" w:sz="4" w:space="0" w:color="auto"/>
            </w:tcBorders>
            <w:shd w:val="clear" w:color="auto" w:fill="auto"/>
            <w:vAlign w:val="center"/>
            <w:hideMark/>
          </w:tcPr>
          <w:p w14:paraId="683BB398"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350</w:t>
            </w:r>
          </w:p>
        </w:tc>
        <w:tc>
          <w:tcPr>
            <w:tcW w:w="960" w:type="dxa"/>
            <w:tcBorders>
              <w:top w:val="nil"/>
              <w:left w:val="nil"/>
              <w:bottom w:val="single" w:sz="4" w:space="0" w:color="auto"/>
              <w:right w:val="single" w:sz="4" w:space="0" w:color="auto"/>
            </w:tcBorders>
            <w:shd w:val="clear" w:color="auto" w:fill="auto"/>
            <w:vAlign w:val="center"/>
            <w:hideMark/>
          </w:tcPr>
          <w:p w14:paraId="5565C91A"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350</w:t>
            </w:r>
          </w:p>
        </w:tc>
        <w:tc>
          <w:tcPr>
            <w:tcW w:w="961" w:type="dxa"/>
            <w:tcBorders>
              <w:top w:val="nil"/>
              <w:left w:val="nil"/>
              <w:bottom w:val="single" w:sz="4" w:space="0" w:color="auto"/>
              <w:right w:val="single" w:sz="4" w:space="0" w:color="auto"/>
            </w:tcBorders>
            <w:shd w:val="clear" w:color="auto" w:fill="auto"/>
            <w:vAlign w:val="center"/>
            <w:hideMark/>
          </w:tcPr>
          <w:p w14:paraId="3CE0C017"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350</w:t>
            </w:r>
          </w:p>
        </w:tc>
      </w:tr>
      <w:tr w:rsidR="00495483" w:rsidRPr="00726912" w14:paraId="1D1289A9"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3486550"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Обучения и семинари</w:t>
            </w:r>
          </w:p>
        </w:tc>
        <w:tc>
          <w:tcPr>
            <w:tcW w:w="961" w:type="dxa"/>
            <w:tcBorders>
              <w:top w:val="nil"/>
              <w:left w:val="nil"/>
              <w:bottom w:val="single" w:sz="4" w:space="0" w:color="auto"/>
              <w:right w:val="single" w:sz="4" w:space="0" w:color="auto"/>
            </w:tcBorders>
            <w:shd w:val="clear" w:color="auto" w:fill="auto"/>
            <w:vAlign w:val="center"/>
            <w:hideMark/>
          </w:tcPr>
          <w:p w14:paraId="1B638DAC"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553ED0A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14:paraId="65D6A5D3"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14:paraId="76A47AB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15</w:t>
            </w:r>
          </w:p>
        </w:tc>
        <w:tc>
          <w:tcPr>
            <w:tcW w:w="961" w:type="dxa"/>
            <w:tcBorders>
              <w:top w:val="nil"/>
              <w:left w:val="nil"/>
              <w:bottom w:val="single" w:sz="4" w:space="0" w:color="auto"/>
              <w:right w:val="single" w:sz="4" w:space="0" w:color="auto"/>
            </w:tcBorders>
            <w:shd w:val="clear" w:color="auto" w:fill="auto"/>
            <w:vAlign w:val="center"/>
            <w:hideMark/>
          </w:tcPr>
          <w:p w14:paraId="1F04FAB4"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15</w:t>
            </w:r>
          </w:p>
        </w:tc>
      </w:tr>
      <w:tr w:rsidR="00495483" w:rsidRPr="00726912" w14:paraId="2E0D33EA"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B37C9B2"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Указания и ръководства</w:t>
            </w:r>
          </w:p>
        </w:tc>
        <w:tc>
          <w:tcPr>
            <w:tcW w:w="961" w:type="dxa"/>
            <w:tcBorders>
              <w:top w:val="nil"/>
              <w:left w:val="nil"/>
              <w:bottom w:val="single" w:sz="4" w:space="0" w:color="auto"/>
              <w:right w:val="single" w:sz="4" w:space="0" w:color="auto"/>
            </w:tcBorders>
            <w:shd w:val="clear" w:color="auto" w:fill="auto"/>
            <w:vAlign w:val="center"/>
            <w:hideMark/>
          </w:tcPr>
          <w:p w14:paraId="56419F6F"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2E8E4336"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14:paraId="22B538F3"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14:paraId="1D567CF3"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5</w:t>
            </w:r>
          </w:p>
        </w:tc>
        <w:tc>
          <w:tcPr>
            <w:tcW w:w="961" w:type="dxa"/>
            <w:tcBorders>
              <w:top w:val="nil"/>
              <w:left w:val="nil"/>
              <w:bottom w:val="single" w:sz="4" w:space="0" w:color="auto"/>
              <w:right w:val="single" w:sz="4" w:space="0" w:color="auto"/>
            </w:tcBorders>
            <w:shd w:val="clear" w:color="auto" w:fill="auto"/>
            <w:vAlign w:val="center"/>
            <w:hideMark/>
          </w:tcPr>
          <w:p w14:paraId="1A04325F"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5</w:t>
            </w:r>
          </w:p>
        </w:tc>
      </w:tr>
      <w:tr w:rsidR="00495483" w:rsidRPr="00726912" w14:paraId="22B8198E"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4B8D63D6"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Нормативни документи</w:t>
            </w:r>
          </w:p>
        </w:tc>
        <w:tc>
          <w:tcPr>
            <w:tcW w:w="961" w:type="dxa"/>
            <w:tcBorders>
              <w:top w:val="nil"/>
              <w:left w:val="nil"/>
              <w:bottom w:val="single" w:sz="4" w:space="0" w:color="auto"/>
              <w:right w:val="single" w:sz="4" w:space="0" w:color="auto"/>
            </w:tcBorders>
            <w:shd w:val="clear" w:color="auto" w:fill="auto"/>
            <w:vAlign w:val="center"/>
            <w:hideMark/>
          </w:tcPr>
          <w:p w14:paraId="0A3BDBB1"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3567CBB3"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14:paraId="69FE66EB"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14:paraId="5FBF3DDB"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40</w:t>
            </w:r>
          </w:p>
        </w:tc>
        <w:tc>
          <w:tcPr>
            <w:tcW w:w="961" w:type="dxa"/>
            <w:tcBorders>
              <w:top w:val="nil"/>
              <w:left w:val="nil"/>
              <w:bottom w:val="single" w:sz="4" w:space="0" w:color="auto"/>
              <w:right w:val="single" w:sz="4" w:space="0" w:color="auto"/>
            </w:tcBorders>
            <w:shd w:val="clear" w:color="auto" w:fill="auto"/>
            <w:vAlign w:val="center"/>
            <w:hideMark/>
          </w:tcPr>
          <w:p w14:paraId="46B4D765"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40</w:t>
            </w:r>
          </w:p>
        </w:tc>
      </w:tr>
      <w:tr w:rsidR="00495483" w:rsidRPr="00726912" w14:paraId="55812444"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BB92A97"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Обработени преписки;</w:t>
            </w:r>
          </w:p>
        </w:tc>
        <w:tc>
          <w:tcPr>
            <w:tcW w:w="961" w:type="dxa"/>
            <w:tcBorders>
              <w:top w:val="nil"/>
              <w:left w:val="nil"/>
              <w:bottom w:val="single" w:sz="4" w:space="0" w:color="auto"/>
              <w:right w:val="single" w:sz="4" w:space="0" w:color="auto"/>
            </w:tcBorders>
            <w:shd w:val="clear" w:color="auto" w:fill="auto"/>
            <w:vAlign w:val="center"/>
            <w:hideMark/>
          </w:tcPr>
          <w:p w14:paraId="59A399B4"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744C66BA"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2000</w:t>
            </w:r>
          </w:p>
        </w:tc>
        <w:tc>
          <w:tcPr>
            <w:tcW w:w="960" w:type="dxa"/>
            <w:tcBorders>
              <w:top w:val="nil"/>
              <w:left w:val="nil"/>
              <w:bottom w:val="single" w:sz="4" w:space="0" w:color="auto"/>
              <w:right w:val="single" w:sz="4" w:space="0" w:color="auto"/>
            </w:tcBorders>
            <w:shd w:val="clear" w:color="auto" w:fill="auto"/>
            <w:vAlign w:val="center"/>
            <w:hideMark/>
          </w:tcPr>
          <w:p w14:paraId="320DF3B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2000</w:t>
            </w:r>
          </w:p>
        </w:tc>
        <w:tc>
          <w:tcPr>
            <w:tcW w:w="960" w:type="dxa"/>
            <w:tcBorders>
              <w:top w:val="nil"/>
              <w:left w:val="nil"/>
              <w:bottom w:val="single" w:sz="4" w:space="0" w:color="auto"/>
              <w:right w:val="single" w:sz="4" w:space="0" w:color="auto"/>
            </w:tcBorders>
            <w:shd w:val="clear" w:color="auto" w:fill="auto"/>
            <w:vAlign w:val="center"/>
            <w:hideMark/>
          </w:tcPr>
          <w:p w14:paraId="5C4AAC8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2000</w:t>
            </w:r>
          </w:p>
        </w:tc>
        <w:tc>
          <w:tcPr>
            <w:tcW w:w="961" w:type="dxa"/>
            <w:tcBorders>
              <w:top w:val="nil"/>
              <w:left w:val="nil"/>
              <w:bottom w:val="single" w:sz="4" w:space="0" w:color="auto"/>
              <w:right w:val="single" w:sz="4" w:space="0" w:color="auto"/>
            </w:tcBorders>
            <w:shd w:val="clear" w:color="auto" w:fill="auto"/>
            <w:vAlign w:val="center"/>
            <w:hideMark/>
          </w:tcPr>
          <w:p w14:paraId="37C9D870"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2000</w:t>
            </w:r>
          </w:p>
        </w:tc>
      </w:tr>
      <w:tr w:rsidR="00495483" w:rsidRPr="00726912" w14:paraId="352CD37C"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56592DE7"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Извършени справки в НБД “Население”</w:t>
            </w:r>
          </w:p>
        </w:tc>
        <w:tc>
          <w:tcPr>
            <w:tcW w:w="961" w:type="dxa"/>
            <w:tcBorders>
              <w:top w:val="nil"/>
              <w:left w:val="nil"/>
              <w:bottom w:val="single" w:sz="4" w:space="0" w:color="auto"/>
              <w:right w:val="single" w:sz="4" w:space="0" w:color="auto"/>
            </w:tcBorders>
            <w:shd w:val="clear" w:color="auto" w:fill="auto"/>
            <w:vAlign w:val="center"/>
            <w:hideMark/>
          </w:tcPr>
          <w:p w14:paraId="3642D1A8"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бр/ден</w:t>
            </w:r>
          </w:p>
        </w:tc>
        <w:tc>
          <w:tcPr>
            <w:tcW w:w="960" w:type="dxa"/>
            <w:tcBorders>
              <w:top w:val="nil"/>
              <w:left w:val="nil"/>
              <w:bottom w:val="single" w:sz="4" w:space="0" w:color="auto"/>
              <w:right w:val="single" w:sz="4" w:space="0" w:color="auto"/>
            </w:tcBorders>
            <w:shd w:val="clear" w:color="auto" w:fill="auto"/>
            <w:vAlign w:val="center"/>
            <w:hideMark/>
          </w:tcPr>
          <w:p w14:paraId="3C71F29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100 000</w:t>
            </w:r>
          </w:p>
        </w:tc>
        <w:tc>
          <w:tcPr>
            <w:tcW w:w="960" w:type="dxa"/>
            <w:tcBorders>
              <w:top w:val="nil"/>
              <w:left w:val="nil"/>
              <w:bottom w:val="single" w:sz="4" w:space="0" w:color="auto"/>
              <w:right w:val="single" w:sz="4" w:space="0" w:color="auto"/>
            </w:tcBorders>
            <w:shd w:val="clear" w:color="auto" w:fill="auto"/>
            <w:vAlign w:val="center"/>
            <w:hideMark/>
          </w:tcPr>
          <w:p w14:paraId="7A74A5E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104 000</w:t>
            </w:r>
          </w:p>
        </w:tc>
        <w:tc>
          <w:tcPr>
            <w:tcW w:w="960" w:type="dxa"/>
            <w:tcBorders>
              <w:top w:val="nil"/>
              <w:left w:val="nil"/>
              <w:bottom w:val="single" w:sz="4" w:space="0" w:color="auto"/>
              <w:right w:val="single" w:sz="4" w:space="0" w:color="auto"/>
            </w:tcBorders>
            <w:shd w:val="clear" w:color="auto" w:fill="auto"/>
            <w:vAlign w:val="center"/>
            <w:hideMark/>
          </w:tcPr>
          <w:p w14:paraId="680CA1D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109 000</w:t>
            </w:r>
          </w:p>
        </w:tc>
        <w:tc>
          <w:tcPr>
            <w:tcW w:w="961" w:type="dxa"/>
            <w:tcBorders>
              <w:top w:val="nil"/>
              <w:left w:val="nil"/>
              <w:bottom w:val="single" w:sz="4" w:space="0" w:color="auto"/>
              <w:right w:val="single" w:sz="4" w:space="0" w:color="auto"/>
            </w:tcBorders>
            <w:shd w:val="clear" w:color="auto" w:fill="auto"/>
            <w:vAlign w:val="center"/>
            <w:hideMark/>
          </w:tcPr>
          <w:p w14:paraId="47A8E38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112 000</w:t>
            </w:r>
          </w:p>
        </w:tc>
      </w:tr>
      <w:tr w:rsidR="00495483" w:rsidRPr="00726912" w14:paraId="52260930"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3BA0D0C"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Общините с достъп да НБД “Население”</w:t>
            </w:r>
          </w:p>
        </w:tc>
        <w:tc>
          <w:tcPr>
            <w:tcW w:w="961" w:type="dxa"/>
            <w:tcBorders>
              <w:top w:val="nil"/>
              <w:left w:val="nil"/>
              <w:bottom w:val="single" w:sz="4" w:space="0" w:color="auto"/>
              <w:right w:val="single" w:sz="4" w:space="0" w:color="auto"/>
            </w:tcBorders>
            <w:shd w:val="clear" w:color="auto" w:fill="auto"/>
            <w:vAlign w:val="center"/>
            <w:hideMark/>
          </w:tcPr>
          <w:p w14:paraId="63934665"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14:paraId="2400840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14:paraId="42D5091C"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14:paraId="01CB3C7C"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100</w:t>
            </w:r>
          </w:p>
        </w:tc>
        <w:tc>
          <w:tcPr>
            <w:tcW w:w="961" w:type="dxa"/>
            <w:tcBorders>
              <w:top w:val="nil"/>
              <w:left w:val="nil"/>
              <w:bottom w:val="single" w:sz="4" w:space="0" w:color="auto"/>
              <w:right w:val="single" w:sz="4" w:space="0" w:color="auto"/>
            </w:tcBorders>
            <w:shd w:val="clear" w:color="auto" w:fill="auto"/>
            <w:vAlign w:val="center"/>
            <w:hideMark/>
          </w:tcPr>
          <w:p w14:paraId="6CDC1532"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100</w:t>
            </w:r>
          </w:p>
        </w:tc>
      </w:tr>
      <w:tr w:rsidR="00495483" w:rsidRPr="00726912" w14:paraId="6781404B"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83B681B"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Информационни системи, на които се предоставят данни</w:t>
            </w:r>
          </w:p>
        </w:tc>
        <w:tc>
          <w:tcPr>
            <w:tcW w:w="961" w:type="dxa"/>
            <w:tcBorders>
              <w:top w:val="nil"/>
              <w:left w:val="nil"/>
              <w:bottom w:val="single" w:sz="4" w:space="0" w:color="auto"/>
              <w:right w:val="single" w:sz="4" w:space="0" w:color="auto"/>
            </w:tcBorders>
            <w:shd w:val="clear" w:color="auto" w:fill="auto"/>
            <w:vAlign w:val="center"/>
            <w:hideMark/>
          </w:tcPr>
          <w:p w14:paraId="3A159C57"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6A1B88D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14:paraId="3D5DE578"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14:paraId="5638F10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7</w:t>
            </w:r>
          </w:p>
        </w:tc>
        <w:tc>
          <w:tcPr>
            <w:tcW w:w="961" w:type="dxa"/>
            <w:tcBorders>
              <w:top w:val="nil"/>
              <w:left w:val="nil"/>
              <w:bottom w:val="single" w:sz="4" w:space="0" w:color="auto"/>
              <w:right w:val="single" w:sz="4" w:space="0" w:color="auto"/>
            </w:tcBorders>
            <w:shd w:val="clear" w:color="auto" w:fill="auto"/>
            <w:vAlign w:val="center"/>
            <w:hideMark/>
          </w:tcPr>
          <w:p w14:paraId="618286FB"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7</w:t>
            </w:r>
          </w:p>
        </w:tc>
      </w:tr>
      <w:tr w:rsidR="00495483" w:rsidRPr="00726912" w14:paraId="653EF0E8"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48C79C6"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Потребители.</w:t>
            </w:r>
          </w:p>
        </w:tc>
        <w:tc>
          <w:tcPr>
            <w:tcW w:w="961" w:type="dxa"/>
            <w:tcBorders>
              <w:top w:val="nil"/>
              <w:left w:val="nil"/>
              <w:bottom w:val="single" w:sz="4" w:space="0" w:color="auto"/>
              <w:right w:val="single" w:sz="4" w:space="0" w:color="auto"/>
            </w:tcBorders>
            <w:shd w:val="clear" w:color="auto" w:fill="auto"/>
            <w:vAlign w:val="center"/>
            <w:hideMark/>
          </w:tcPr>
          <w:p w14:paraId="7C289CC8"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3D13AE86"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2 500</w:t>
            </w:r>
          </w:p>
        </w:tc>
        <w:tc>
          <w:tcPr>
            <w:tcW w:w="960" w:type="dxa"/>
            <w:tcBorders>
              <w:top w:val="nil"/>
              <w:left w:val="nil"/>
              <w:bottom w:val="single" w:sz="4" w:space="0" w:color="auto"/>
              <w:right w:val="single" w:sz="4" w:space="0" w:color="auto"/>
            </w:tcBorders>
            <w:shd w:val="clear" w:color="auto" w:fill="auto"/>
            <w:vAlign w:val="center"/>
            <w:hideMark/>
          </w:tcPr>
          <w:p w14:paraId="371B2CE9"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3140</w:t>
            </w:r>
          </w:p>
        </w:tc>
        <w:tc>
          <w:tcPr>
            <w:tcW w:w="960" w:type="dxa"/>
            <w:tcBorders>
              <w:top w:val="nil"/>
              <w:left w:val="nil"/>
              <w:bottom w:val="single" w:sz="4" w:space="0" w:color="auto"/>
              <w:right w:val="single" w:sz="4" w:space="0" w:color="auto"/>
            </w:tcBorders>
            <w:shd w:val="clear" w:color="auto" w:fill="auto"/>
            <w:vAlign w:val="center"/>
            <w:hideMark/>
          </w:tcPr>
          <w:p w14:paraId="2896C581"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3800</w:t>
            </w:r>
          </w:p>
        </w:tc>
        <w:tc>
          <w:tcPr>
            <w:tcW w:w="961" w:type="dxa"/>
            <w:tcBorders>
              <w:top w:val="nil"/>
              <w:left w:val="nil"/>
              <w:bottom w:val="single" w:sz="4" w:space="0" w:color="auto"/>
              <w:right w:val="single" w:sz="4" w:space="0" w:color="auto"/>
            </w:tcBorders>
            <w:shd w:val="clear" w:color="auto" w:fill="auto"/>
            <w:vAlign w:val="center"/>
            <w:hideMark/>
          </w:tcPr>
          <w:p w14:paraId="3B23BE0E"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4200</w:t>
            </w:r>
          </w:p>
        </w:tc>
      </w:tr>
      <w:tr w:rsidR="00495483" w:rsidRPr="00726912" w14:paraId="22DE753A" w14:textId="77777777" w:rsidTr="006E071A">
        <w:trPr>
          <w:trHeight w:val="17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AACDB9C" w14:textId="77777777" w:rsidR="00495483" w:rsidRPr="00726912" w:rsidRDefault="00495483" w:rsidP="00495483">
            <w:pPr>
              <w:spacing w:after="0" w:line="240" w:lineRule="auto"/>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Проведени избори и референдуми</w:t>
            </w:r>
          </w:p>
        </w:tc>
        <w:tc>
          <w:tcPr>
            <w:tcW w:w="961" w:type="dxa"/>
            <w:tcBorders>
              <w:top w:val="nil"/>
              <w:left w:val="nil"/>
              <w:bottom w:val="single" w:sz="4" w:space="0" w:color="auto"/>
              <w:right w:val="single" w:sz="4" w:space="0" w:color="auto"/>
            </w:tcBorders>
            <w:shd w:val="clear" w:color="auto" w:fill="auto"/>
            <w:vAlign w:val="center"/>
            <w:hideMark/>
          </w:tcPr>
          <w:p w14:paraId="1471B5A8" w14:textId="77777777" w:rsidR="00495483" w:rsidRPr="00726912" w:rsidRDefault="00495483" w:rsidP="00495483">
            <w:pPr>
              <w:spacing w:after="0" w:line="240" w:lineRule="auto"/>
              <w:jc w:val="center"/>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бр.</w:t>
            </w:r>
          </w:p>
        </w:tc>
        <w:tc>
          <w:tcPr>
            <w:tcW w:w="960" w:type="dxa"/>
            <w:tcBorders>
              <w:top w:val="nil"/>
              <w:left w:val="nil"/>
              <w:bottom w:val="single" w:sz="4" w:space="0" w:color="auto"/>
              <w:right w:val="single" w:sz="4" w:space="0" w:color="auto"/>
            </w:tcBorders>
            <w:shd w:val="clear" w:color="auto" w:fill="auto"/>
            <w:vAlign w:val="center"/>
            <w:hideMark/>
          </w:tcPr>
          <w:p w14:paraId="6952BA88"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14:paraId="25CADEB5"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14:paraId="72CE7D6C"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30</w:t>
            </w:r>
          </w:p>
        </w:tc>
        <w:tc>
          <w:tcPr>
            <w:tcW w:w="961" w:type="dxa"/>
            <w:tcBorders>
              <w:top w:val="nil"/>
              <w:left w:val="nil"/>
              <w:bottom w:val="single" w:sz="4" w:space="0" w:color="auto"/>
              <w:right w:val="single" w:sz="4" w:space="0" w:color="auto"/>
            </w:tcBorders>
            <w:shd w:val="clear" w:color="auto" w:fill="auto"/>
            <w:vAlign w:val="center"/>
            <w:hideMark/>
          </w:tcPr>
          <w:p w14:paraId="76AE96DC" w14:textId="77777777" w:rsidR="00495483" w:rsidRPr="00726912" w:rsidRDefault="00495483" w:rsidP="00495483">
            <w:pPr>
              <w:spacing w:after="0" w:line="240" w:lineRule="auto"/>
              <w:jc w:val="right"/>
              <w:rPr>
                <w:rFonts w:ascii="Times New Roman" w:eastAsia="Times New Roman" w:hAnsi="Times New Roman" w:cs="Times New Roman"/>
                <w:color w:val="000000"/>
                <w:sz w:val="18"/>
                <w:szCs w:val="18"/>
                <w:lang w:val="en-US"/>
              </w:rPr>
            </w:pPr>
            <w:r w:rsidRPr="00726912">
              <w:rPr>
                <w:rFonts w:ascii="Times New Roman" w:eastAsia="Times New Roman" w:hAnsi="Times New Roman" w:cs="Times New Roman"/>
                <w:color w:val="000000"/>
                <w:sz w:val="18"/>
                <w:szCs w:val="18"/>
                <w:lang w:val="en-US"/>
              </w:rPr>
              <w:t>30</w:t>
            </w:r>
          </w:p>
        </w:tc>
      </w:tr>
    </w:tbl>
    <w:p w14:paraId="2CBCB517" w14:textId="07258E19" w:rsidR="00FE4C5E" w:rsidRPr="00726912" w:rsidRDefault="00FE4C5E" w:rsidP="002B4768">
      <w:pPr>
        <w:pStyle w:val="ListParagraph"/>
        <w:numPr>
          <w:ilvl w:val="0"/>
          <w:numId w:val="33"/>
        </w:numPr>
        <w:tabs>
          <w:tab w:val="clear" w:pos="720"/>
          <w:tab w:val="num" w:pos="851"/>
        </w:tabs>
        <w:spacing w:after="0"/>
        <w:ind w:left="0" w:firstLine="567"/>
        <w:jc w:val="both"/>
        <w:rPr>
          <w:rFonts w:ascii="Times New Roman" w:eastAsiaTheme="minorHAnsi" w:hAnsi="Times New Roman"/>
          <w:b/>
          <w:i/>
          <w:color w:val="0000CC"/>
        </w:rPr>
      </w:pPr>
      <w:r w:rsidRPr="00726912">
        <w:rPr>
          <w:rFonts w:ascii="Times New Roman" w:eastAsiaTheme="minorHAnsi" w:hAnsi="Times New Roman"/>
          <w:b/>
          <w:i/>
          <w:color w:val="0000CC"/>
        </w:rPr>
        <w:t xml:space="preserve">Отговорност по изпълнението на програмата: </w:t>
      </w:r>
    </w:p>
    <w:p w14:paraId="7B317E46" w14:textId="02450425" w:rsidR="00FE4C5E" w:rsidRPr="00726912" w:rsidRDefault="00FE4C5E" w:rsidP="00FE4C5E">
      <w:pPr>
        <w:tabs>
          <w:tab w:val="num" w:pos="851"/>
        </w:tabs>
        <w:spacing w:after="0"/>
        <w:ind w:firstLine="567"/>
        <w:jc w:val="both"/>
        <w:rPr>
          <w:rFonts w:ascii="Times New Roman" w:hAnsi="Times New Roman"/>
          <w:b/>
          <w:i/>
        </w:rPr>
      </w:pPr>
      <w:r w:rsidRPr="00726912">
        <w:rPr>
          <w:rFonts w:ascii="Times New Roman" w:hAnsi="Times New Roman"/>
        </w:rPr>
        <w:t>Директори на дирекции от общата администрация на МРРБ, главен директор на ГД „ГРАО“ и  ресорен ръководител</w:t>
      </w:r>
      <w:r w:rsidRPr="00726912">
        <w:rPr>
          <w:rFonts w:ascii="Times New Roman" w:hAnsi="Times New Roman"/>
          <w:b/>
          <w:i/>
        </w:rPr>
        <w:t>.</w:t>
      </w:r>
    </w:p>
    <w:p w14:paraId="625E73C4" w14:textId="30876961" w:rsidR="0020215F" w:rsidRPr="00726912" w:rsidRDefault="0020215F" w:rsidP="002B4768">
      <w:pPr>
        <w:numPr>
          <w:ilvl w:val="0"/>
          <w:numId w:val="33"/>
        </w:numPr>
        <w:tabs>
          <w:tab w:val="clear" w:pos="720"/>
          <w:tab w:val="num" w:pos="851"/>
        </w:tabs>
        <w:spacing w:after="0" w:line="240" w:lineRule="auto"/>
        <w:ind w:left="0" w:firstLine="567"/>
        <w:jc w:val="both"/>
        <w:rPr>
          <w:rFonts w:ascii="Times New Roman" w:hAnsi="Times New Roman" w:cs="Times New Roman"/>
          <w:b/>
          <w:i/>
          <w:color w:val="0000CC"/>
        </w:rPr>
      </w:pPr>
      <w:r w:rsidRPr="00726912">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Pr="00726912" w:rsidRDefault="003657C7" w:rsidP="003B4424">
      <w:pPr>
        <w:pStyle w:val="ListParagraph"/>
        <w:spacing w:after="0" w:line="240" w:lineRule="auto"/>
        <w:rPr>
          <w:rFonts w:ascii="Times New Roman" w:hAnsi="Times New Roman"/>
          <w:b/>
          <w:i/>
          <w:color w:val="0000CC"/>
          <w:sz w:val="10"/>
        </w:rPr>
      </w:pPr>
    </w:p>
    <w:tbl>
      <w:tblPr>
        <w:tblW w:w="10113" w:type="dxa"/>
        <w:tblLook w:val="04A0" w:firstRow="1" w:lastRow="0" w:firstColumn="1" w:lastColumn="0" w:noHBand="0" w:noVBand="1"/>
      </w:tblPr>
      <w:tblGrid>
        <w:gridCol w:w="443"/>
        <w:gridCol w:w="3805"/>
        <w:gridCol w:w="1056"/>
        <w:gridCol w:w="1056"/>
        <w:gridCol w:w="1056"/>
        <w:gridCol w:w="899"/>
        <w:gridCol w:w="899"/>
        <w:gridCol w:w="899"/>
      </w:tblGrid>
      <w:tr w:rsidR="006B5177" w:rsidRPr="00726912" w14:paraId="4516E5E2" w14:textId="77777777" w:rsidTr="006B5177">
        <w:trPr>
          <w:trHeight w:val="1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C63497D"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single" w:sz="4" w:space="0" w:color="auto"/>
              <w:left w:val="nil"/>
              <w:bottom w:val="single" w:sz="4" w:space="0" w:color="auto"/>
              <w:right w:val="single" w:sz="4" w:space="0" w:color="auto"/>
            </w:tcBorders>
            <w:shd w:val="clear" w:color="000000" w:fill="FFCC99"/>
            <w:noWrap/>
            <w:vAlign w:val="center"/>
            <w:hideMark/>
          </w:tcPr>
          <w:p w14:paraId="28070D5D"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2100.03.00  Бюджетна програма„Ефективна администрация и координация”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198712B"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03A43E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64CDBFA"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Закон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D9FC97C"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6014E5A"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B277DE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Прогноза 2027 г.</w:t>
            </w:r>
          </w:p>
        </w:tc>
      </w:tr>
      <w:tr w:rsidR="006B5177" w:rsidRPr="00726912" w14:paraId="7BFE145A"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A7DE173" w14:textId="77777777" w:rsidR="006B5177" w:rsidRPr="00726912" w:rsidRDefault="006B5177" w:rsidP="006B5177">
            <w:pPr>
              <w:spacing w:after="0" w:line="240" w:lineRule="auto"/>
              <w:jc w:val="center"/>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A3EC427"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04F80209"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3972BC08"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1A4518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17D9757A"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0C7C8857"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2087275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w:t>
            </w:r>
          </w:p>
        </w:tc>
      </w:tr>
      <w:tr w:rsidR="006B5177" w:rsidRPr="00726912" w14:paraId="1B8337F8"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D5FC907"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w:t>
            </w:r>
          </w:p>
        </w:tc>
        <w:tc>
          <w:tcPr>
            <w:tcW w:w="3805" w:type="dxa"/>
            <w:tcBorders>
              <w:top w:val="nil"/>
              <w:left w:val="nil"/>
              <w:bottom w:val="single" w:sz="4" w:space="0" w:color="auto"/>
              <w:right w:val="single" w:sz="4" w:space="0" w:color="auto"/>
            </w:tcBorders>
            <w:shd w:val="clear" w:color="000000" w:fill="FFCC99"/>
            <w:noWrap/>
            <w:vAlign w:val="center"/>
            <w:hideMark/>
          </w:tcPr>
          <w:p w14:paraId="3EAFEB3C"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DE02087"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1A4CE30A"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12AEC430"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23 909,2</w:t>
            </w:r>
          </w:p>
        </w:tc>
        <w:tc>
          <w:tcPr>
            <w:tcW w:w="899" w:type="dxa"/>
            <w:tcBorders>
              <w:top w:val="nil"/>
              <w:left w:val="nil"/>
              <w:bottom w:val="single" w:sz="4" w:space="0" w:color="auto"/>
              <w:right w:val="single" w:sz="4" w:space="0" w:color="auto"/>
            </w:tcBorders>
            <w:shd w:val="clear" w:color="000000" w:fill="FFCC99"/>
            <w:noWrap/>
            <w:vAlign w:val="center"/>
            <w:hideMark/>
          </w:tcPr>
          <w:p w14:paraId="55A918D6"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24 068,3</w:t>
            </w:r>
          </w:p>
        </w:tc>
        <w:tc>
          <w:tcPr>
            <w:tcW w:w="899" w:type="dxa"/>
            <w:tcBorders>
              <w:top w:val="nil"/>
              <w:left w:val="nil"/>
              <w:bottom w:val="single" w:sz="4" w:space="0" w:color="auto"/>
              <w:right w:val="single" w:sz="4" w:space="0" w:color="auto"/>
            </w:tcBorders>
            <w:shd w:val="clear" w:color="000000" w:fill="FFCC99"/>
            <w:noWrap/>
            <w:vAlign w:val="center"/>
            <w:hideMark/>
          </w:tcPr>
          <w:p w14:paraId="532ABACF"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c>
          <w:tcPr>
            <w:tcW w:w="899" w:type="dxa"/>
            <w:tcBorders>
              <w:top w:val="nil"/>
              <w:left w:val="nil"/>
              <w:bottom w:val="single" w:sz="4" w:space="0" w:color="auto"/>
              <w:right w:val="single" w:sz="4" w:space="0" w:color="auto"/>
            </w:tcBorders>
            <w:shd w:val="clear" w:color="000000" w:fill="FFCC99"/>
            <w:noWrap/>
            <w:vAlign w:val="center"/>
            <w:hideMark/>
          </w:tcPr>
          <w:p w14:paraId="294D74B6"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r>
      <w:tr w:rsidR="006B5177" w:rsidRPr="00726912" w14:paraId="14772F51"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406F45F"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69D99ABB"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C11D6F1"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336FC1A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6165F9C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12 090,3</w:t>
            </w:r>
          </w:p>
        </w:tc>
        <w:tc>
          <w:tcPr>
            <w:tcW w:w="899" w:type="dxa"/>
            <w:tcBorders>
              <w:top w:val="nil"/>
              <w:left w:val="nil"/>
              <w:bottom w:val="single" w:sz="4" w:space="0" w:color="auto"/>
              <w:right w:val="single" w:sz="4" w:space="0" w:color="auto"/>
            </w:tcBorders>
            <w:shd w:val="clear" w:color="000000" w:fill="FFCC99"/>
            <w:noWrap/>
            <w:vAlign w:val="center"/>
            <w:hideMark/>
          </w:tcPr>
          <w:p w14:paraId="202CA276"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12 546,6</w:t>
            </w:r>
          </w:p>
        </w:tc>
        <w:tc>
          <w:tcPr>
            <w:tcW w:w="899" w:type="dxa"/>
            <w:tcBorders>
              <w:top w:val="nil"/>
              <w:left w:val="nil"/>
              <w:bottom w:val="single" w:sz="4" w:space="0" w:color="auto"/>
              <w:right w:val="single" w:sz="4" w:space="0" w:color="auto"/>
            </w:tcBorders>
            <w:shd w:val="clear" w:color="000000" w:fill="FFCC99"/>
            <w:noWrap/>
            <w:vAlign w:val="center"/>
            <w:hideMark/>
          </w:tcPr>
          <w:p w14:paraId="6B6147C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13 028,0</w:t>
            </w:r>
          </w:p>
        </w:tc>
        <w:tc>
          <w:tcPr>
            <w:tcW w:w="899" w:type="dxa"/>
            <w:tcBorders>
              <w:top w:val="nil"/>
              <w:left w:val="nil"/>
              <w:bottom w:val="single" w:sz="4" w:space="0" w:color="auto"/>
              <w:right w:val="single" w:sz="4" w:space="0" w:color="auto"/>
            </w:tcBorders>
            <w:shd w:val="clear" w:color="000000" w:fill="FFCC99"/>
            <w:noWrap/>
            <w:vAlign w:val="center"/>
            <w:hideMark/>
          </w:tcPr>
          <w:p w14:paraId="0E0C99DB"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13 028,0</w:t>
            </w:r>
          </w:p>
        </w:tc>
      </w:tr>
      <w:tr w:rsidR="006B5177" w:rsidRPr="00726912" w14:paraId="51B53A16"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B5EF837"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45651BE3"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2EBBF5C"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39191BD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134DE4C5"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11 818,9</w:t>
            </w:r>
          </w:p>
        </w:tc>
        <w:tc>
          <w:tcPr>
            <w:tcW w:w="899" w:type="dxa"/>
            <w:tcBorders>
              <w:top w:val="nil"/>
              <w:left w:val="nil"/>
              <w:bottom w:val="single" w:sz="4" w:space="0" w:color="auto"/>
              <w:right w:val="single" w:sz="4" w:space="0" w:color="auto"/>
            </w:tcBorders>
            <w:shd w:val="clear" w:color="000000" w:fill="FFCC99"/>
            <w:noWrap/>
            <w:vAlign w:val="center"/>
            <w:hideMark/>
          </w:tcPr>
          <w:p w14:paraId="2E4E0EF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11 521,7</w:t>
            </w:r>
          </w:p>
        </w:tc>
        <w:tc>
          <w:tcPr>
            <w:tcW w:w="899" w:type="dxa"/>
            <w:tcBorders>
              <w:top w:val="nil"/>
              <w:left w:val="nil"/>
              <w:bottom w:val="single" w:sz="4" w:space="0" w:color="auto"/>
              <w:right w:val="single" w:sz="4" w:space="0" w:color="auto"/>
            </w:tcBorders>
            <w:shd w:val="clear" w:color="000000" w:fill="FFCC99"/>
            <w:noWrap/>
            <w:vAlign w:val="center"/>
            <w:hideMark/>
          </w:tcPr>
          <w:p w14:paraId="03A1ED4F"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11 517,7</w:t>
            </w:r>
          </w:p>
        </w:tc>
        <w:tc>
          <w:tcPr>
            <w:tcW w:w="899" w:type="dxa"/>
            <w:tcBorders>
              <w:top w:val="nil"/>
              <w:left w:val="nil"/>
              <w:bottom w:val="single" w:sz="4" w:space="0" w:color="auto"/>
              <w:right w:val="single" w:sz="4" w:space="0" w:color="auto"/>
            </w:tcBorders>
            <w:shd w:val="clear" w:color="000000" w:fill="FFCC99"/>
            <w:noWrap/>
            <w:vAlign w:val="center"/>
            <w:hideMark/>
          </w:tcPr>
          <w:p w14:paraId="7619AAA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11 517,7</w:t>
            </w:r>
          </w:p>
        </w:tc>
      </w:tr>
      <w:tr w:rsidR="006B5177" w:rsidRPr="00726912" w14:paraId="318B7F81"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082416C"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1014A780"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036A961F"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2B0DD4B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4CA645D3"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D18539"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DF09FD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32FF30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6B5177" w:rsidRPr="00726912" w14:paraId="3BCE5EAE"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A74C88"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02FE0FC"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7D70CBF"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10D621"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F36231"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40AC01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7885C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9B1F9F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6769797B"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71301AA"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w:t>
            </w:r>
          </w:p>
        </w:tc>
        <w:tc>
          <w:tcPr>
            <w:tcW w:w="3805" w:type="dxa"/>
            <w:tcBorders>
              <w:top w:val="nil"/>
              <w:left w:val="nil"/>
              <w:bottom w:val="single" w:sz="4" w:space="0" w:color="auto"/>
              <w:right w:val="single" w:sz="4" w:space="0" w:color="auto"/>
            </w:tcBorders>
            <w:shd w:val="clear" w:color="000000" w:fill="FFCC99"/>
            <w:noWrap/>
            <w:vAlign w:val="center"/>
            <w:hideMark/>
          </w:tcPr>
          <w:p w14:paraId="2F33C966" w14:textId="77777777" w:rsidR="006B5177" w:rsidRPr="00726912" w:rsidRDefault="006B5177" w:rsidP="006B5177">
            <w:pPr>
              <w:spacing w:after="0" w:line="240" w:lineRule="auto"/>
              <w:ind w:firstLineChars="300" w:firstLine="48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0C22498"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302D38D"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7E7ABDA2"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23 909,2</w:t>
            </w:r>
          </w:p>
        </w:tc>
        <w:tc>
          <w:tcPr>
            <w:tcW w:w="899" w:type="dxa"/>
            <w:tcBorders>
              <w:top w:val="nil"/>
              <w:left w:val="nil"/>
              <w:bottom w:val="single" w:sz="4" w:space="0" w:color="auto"/>
              <w:right w:val="single" w:sz="4" w:space="0" w:color="auto"/>
            </w:tcBorders>
            <w:shd w:val="clear" w:color="000000" w:fill="FFCC99"/>
            <w:noWrap/>
            <w:vAlign w:val="center"/>
            <w:hideMark/>
          </w:tcPr>
          <w:p w14:paraId="45C9E1E4"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24 068,3</w:t>
            </w:r>
          </w:p>
        </w:tc>
        <w:tc>
          <w:tcPr>
            <w:tcW w:w="899" w:type="dxa"/>
            <w:tcBorders>
              <w:top w:val="nil"/>
              <w:left w:val="nil"/>
              <w:bottom w:val="single" w:sz="4" w:space="0" w:color="auto"/>
              <w:right w:val="single" w:sz="4" w:space="0" w:color="auto"/>
            </w:tcBorders>
            <w:shd w:val="clear" w:color="000000" w:fill="FFCC99"/>
            <w:noWrap/>
            <w:vAlign w:val="center"/>
            <w:hideMark/>
          </w:tcPr>
          <w:p w14:paraId="6CEBD359"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c>
          <w:tcPr>
            <w:tcW w:w="899" w:type="dxa"/>
            <w:tcBorders>
              <w:top w:val="nil"/>
              <w:left w:val="nil"/>
              <w:bottom w:val="single" w:sz="4" w:space="0" w:color="auto"/>
              <w:right w:val="single" w:sz="4" w:space="0" w:color="auto"/>
            </w:tcBorders>
            <w:shd w:val="clear" w:color="000000" w:fill="FFCC99"/>
            <w:noWrap/>
            <w:vAlign w:val="center"/>
            <w:hideMark/>
          </w:tcPr>
          <w:p w14:paraId="2E17F046"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r>
      <w:tr w:rsidR="006B5177" w:rsidRPr="00726912" w14:paraId="2FB261E5"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4664B89" w14:textId="77777777" w:rsidR="006B5177" w:rsidRPr="00726912" w:rsidRDefault="006B5177" w:rsidP="006B517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736C972A" w14:textId="77777777" w:rsidR="006B5177" w:rsidRPr="00726912" w:rsidRDefault="006B5177" w:rsidP="006B517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27F022A4"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426DB523"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05CAC51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12 090,3</w:t>
            </w:r>
          </w:p>
        </w:tc>
        <w:tc>
          <w:tcPr>
            <w:tcW w:w="899" w:type="dxa"/>
            <w:tcBorders>
              <w:top w:val="nil"/>
              <w:left w:val="nil"/>
              <w:bottom w:val="single" w:sz="4" w:space="0" w:color="auto"/>
              <w:right w:val="single" w:sz="4" w:space="0" w:color="auto"/>
            </w:tcBorders>
            <w:shd w:val="clear" w:color="000000" w:fill="FFCC99"/>
            <w:noWrap/>
            <w:vAlign w:val="center"/>
            <w:hideMark/>
          </w:tcPr>
          <w:p w14:paraId="4EF8319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12 546,6</w:t>
            </w:r>
          </w:p>
        </w:tc>
        <w:tc>
          <w:tcPr>
            <w:tcW w:w="899" w:type="dxa"/>
            <w:tcBorders>
              <w:top w:val="nil"/>
              <w:left w:val="nil"/>
              <w:bottom w:val="single" w:sz="4" w:space="0" w:color="auto"/>
              <w:right w:val="single" w:sz="4" w:space="0" w:color="auto"/>
            </w:tcBorders>
            <w:shd w:val="clear" w:color="000000" w:fill="FFCC99"/>
            <w:noWrap/>
            <w:vAlign w:val="center"/>
            <w:hideMark/>
          </w:tcPr>
          <w:p w14:paraId="22924738"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13 028,0</w:t>
            </w:r>
          </w:p>
        </w:tc>
        <w:tc>
          <w:tcPr>
            <w:tcW w:w="899" w:type="dxa"/>
            <w:tcBorders>
              <w:top w:val="nil"/>
              <w:left w:val="nil"/>
              <w:bottom w:val="single" w:sz="4" w:space="0" w:color="auto"/>
              <w:right w:val="single" w:sz="4" w:space="0" w:color="auto"/>
            </w:tcBorders>
            <w:shd w:val="clear" w:color="000000" w:fill="FFCC99"/>
            <w:noWrap/>
            <w:vAlign w:val="center"/>
            <w:hideMark/>
          </w:tcPr>
          <w:p w14:paraId="60C2E404"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13 028,0</w:t>
            </w:r>
          </w:p>
        </w:tc>
      </w:tr>
      <w:tr w:rsidR="006B5177" w:rsidRPr="00726912" w14:paraId="102B7BFA"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624C01" w14:textId="77777777" w:rsidR="006B5177" w:rsidRPr="00726912" w:rsidRDefault="006B5177" w:rsidP="006B517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7B0ABCF1" w14:textId="77777777" w:rsidR="006B5177" w:rsidRPr="00726912" w:rsidRDefault="006B5177" w:rsidP="006B517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65FF700C"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137A580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578EB118"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11 818,9</w:t>
            </w:r>
          </w:p>
        </w:tc>
        <w:tc>
          <w:tcPr>
            <w:tcW w:w="899" w:type="dxa"/>
            <w:tcBorders>
              <w:top w:val="nil"/>
              <w:left w:val="nil"/>
              <w:bottom w:val="single" w:sz="4" w:space="0" w:color="auto"/>
              <w:right w:val="single" w:sz="4" w:space="0" w:color="auto"/>
            </w:tcBorders>
            <w:shd w:val="clear" w:color="000000" w:fill="FFCC99"/>
            <w:noWrap/>
            <w:vAlign w:val="center"/>
            <w:hideMark/>
          </w:tcPr>
          <w:p w14:paraId="182CCF4C"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11 521,7</w:t>
            </w:r>
          </w:p>
        </w:tc>
        <w:tc>
          <w:tcPr>
            <w:tcW w:w="899" w:type="dxa"/>
            <w:tcBorders>
              <w:top w:val="nil"/>
              <w:left w:val="nil"/>
              <w:bottom w:val="single" w:sz="4" w:space="0" w:color="auto"/>
              <w:right w:val="single" w:sz="4" w:space="0" w:color="auto"/>
            </w:tcBorders>
            <w:shd w:val="clear" w:color="000000" w:fill="FFCC99"/>
            <w:noWrap/>
            <w:vAlign w:val="center"/>
            <w:hideMark/>
          </w:tcPr>
          <w:p w14:paraId="0A19477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11 517,7</w:t>
            </w:r>
          </w:p>
        </w:tc>
        <w:tc>
          <w:tcPr>
            <w:tcW w:w="899" w:type="dxa"/>
            <w:tcBorders>
              <w:top w:val="nil"/>
              <w:left w:val="nil"/>
              <w:bottom w:val="single" w:sz="4" w:space="0" w:color="auto"/>
              <w:right w:val="single" w:sz="4" w:space="0" w:color="auto"/>
            </w:tcBorders>
            <w:shd w:val="clear" w:color="000000" w:fill="FFCC99"/>
            <w:noWrap/>
            <w:vAlign w:val="center"/>
            <w:hideMark/>
          </w:tcPr>
          <w:p w14:paraId="06D76432"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11 517,7</w:t>
            </w:r>
          </w:p>
        </w:tc>
      </w:tr>
      <w:tr w:rsidR="006B5177" w:rsidRPr="00726912" w14:paraId="4C22A3E2"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3FE6EE" w14:textId="77777777" w:rsidR="006B5177" w:rsidRPr="00726912" w:rsidRDefault="006B5177" w:rsidP="006B517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18B32BF" w14:textId="77777777" w:rsidR="006B5177" w:rsidRPr="00726912" w:rsidRDefault="006B5177" w:rsidP="006B5177">
            <w:pPr>
              <w:spacing w:after="0" w:line="240" w:lineRule="auto"/>
              <w:ind w:firstLineChars="100" w:firstLine="16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54268DA5"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6614DEF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49BB725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71F4D8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6EEE60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5FC53AB"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r>
      <w:tr w:rsidR="006B5177" w:rsidRPr="00726912" w14:paraId="4A272355"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7F5E9FE" w14:textId="77777777" w:rsidR="006B5177" w:rsidRPr="00726912" w:rsidRDefault="006B5177" w:rsidP="006B5177">
            <w:pPr>
              <w:spacing w:after="0" w:line="240" w:lineRule="auto"/>
              <w:jc w:val="center"/>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601EADC2" w14:textId="77777777" w:rsidR="006B5177" w:rsidRPr="00726912" w:rsidRDefault="006B5177" w:rsidP="006B517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3FCC851" w14:textId="77777777" w:rsidR="006B5177" w:rsidRPr="00726912" w:rsidRDefault="006B5177" w:rsidP="006B517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9D80EC" w14:textId="77777777" w:rsidR="006B5177" w:rsidRPr="00726912" w:rsidRDefault="006B5177" w:rsidP="006B517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67D219" w14:textId="77777777" w:rsidR="006B5177" w:rsidRPr="00726912" w:rsidRDefault="006B5177" w:rsidP="006B5177">
            <w:pPr>
              <w:spacing w:after="0" w:line="240" w:lineRule="auto"/>
              <w:ind w:firstLineChars="300" w:firstLine="48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5F3E64B"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8D6A39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4E913F"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472FBFE4"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83610C"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w:t>
            </w:r>
          </w:p>
        </w:tc>
        <w:tc>
          <w:tcPr>
            <w:tcW w:w="3805" w:type="dxa"/>
            <w:tcBorders>
              <w:top w:val="nil"/>
              <w:left w:val="nil"/>
              <w:bottom w:val="single" w:sz="4" w:space="0" w:color="auto"/>
              <w:right w:val="single" w:sz="4" w:space="0" w:color="auto"/>
            </w:tcBorders>
            <w:shd w:val="clear" w:color="000000" w:fill="FFCC99"/>
            <w:noWrap/>
            <w:vAlign w:val="center"/>
            <w:hideMark/>
          </w:tcPr>
          <w:p w14:paraId="7D2EFC25" w14:textId="77777777" w:rsidR="006B5177" w:rsidRPr="00726912" w:rsidRDefault="006B5177" w:rsidP="006B5177">
            <w:pPr>
              <w:spacing w:after="0" w:line="240" w:lineRule="auto"/>
              <w:ind w:firstLineChars="300" w:firstLine="480"/>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0E8C222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1065495"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AE7B6FD"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663E01B"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991744"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C1E7307"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5177" w:rsidRPr="00726912" w14:paraId="6597FFA4"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60F57AD"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5A337E1" w14:textId="77777777" w:rsidR="006B5177" w:rsidRPr="00726912" w:rsidRDefault="006B5177" w:rsidP="006B517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1A376C6" w14:textId="77777777" w:rsidR="006B5177" w:rsidRPr="00726912" w:rsidRDefault="006B5177" w:rsidP="006B517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7106112" w14:textId="77777777" w:rsidR="006B5177" w:rsidRPr="00726912" w:rsidRDefault="006B5177" w:rsidP="006B517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68D2E4" w14:textId="77777777" w:rsidR="006B5177" w:rsidRPr="00726912" w:rsidRDefault="006B5177" w:rsidP="006B5177">
            <w:pPr>
              <w:spacing w:after="0" w:line="240" w:lineRule="auto"/>
              <w:rPr>
                <w:rFonts w:ascii="Times New Roman" w:eastAsia="Times New Roman" w:hAnsi="Times New Roman" w:cs="Times New Roman"/>
                <w:b/>
                <w:bCs/>
                <w:i/>
                <w:iCs/>
                <w:color w:val="000000"/>
                <w:sz w:val="16"/>
                <w:szCs w:val="16"/>
                <w:lang w:val="en-US"/>
              </w:rPr>
            </w:pPr>
            <w:r w:rsidRPr="00726912">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26F6F7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814CF3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15E9C1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634943DF"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3372121"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w:t>
            </w:r>
          </w:p>
        </w:tc>
        <w:tc>
          <w:tcPr>
            <w:tcW w:w="3805" w:type="dxa"/>
            <w:tcBorders>
              <w:top w:val="nil"/>
              <w:left w:val="nil"/>
              <w:bottom w:val="single" w:sz="4" w:space="0" w:color="auto"/>
              <w:right w:val="single" w:sz="4" w:space="0" w:color="auto"/>
            </w:tcBorders>
            <w:shd w:val="clear" w:color="000000" w:fill="FFCC99"/>
            <w:noWrap/>
            <w:vAlign w:val="center"/>
            <w:hideMark/>
          </w:tcPr>
          <w:p w14:paraId="44FEADB4"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95AAD80"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6BF02E9"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8DF5E6B"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C35E41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7B5F08"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9F97D5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r>
      <w:tr w:rsidR="006B5177" w:rsidRPr="00726912" w14:paraId="7129196F"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4F79EA"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804D8CE"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CFE25AA"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CF7A189"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2FCAFC8"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2F0492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733FBB1"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04BA5E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4DD29D06"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0C1BB33"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ІІІ.</w:t>
            </w:r>
          </w:p>
        </w:tc>
        <w:tc>
          <w:tcPr>
            <w:tcW w:w="3805" w:type="dxa"/>
            <w:tcBorders>
              <w:top w:val="nil"/>
              <w:left w:val="nil"/>
              <w:bottom w:val="single" w:sz="4" w:space="0" w:color="auto"/>
              <w:right w:val="single" w:sz="4" w:space="0" w:color="auto"/>
            </w:tcBorders>
            <w:shd w:val="clear" w:color="000000" w:fill="FFCC99"/>
            <w:noWrap/>
            <w:vAlign w:val="center"/>
            <w:hideMark/>
          </w:tcPr>
          <w:p w14:paraId="33376FC4"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0C77CAE"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0070E2E"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9B7D50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C73361E"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5 650,1</w:t>
            </w:r>
          </w:p>
        </w:tc>
        <w:tc>
          <w:tcPr>
            <w:tcW w:w="899" w:type="dxa"/>
            <w:tcBorders>
              <w:top w:val="nil"/>
              <w:left w:val="nil"/>
              <w:bottom w:val="single" w:sz="4" w:space="0" w:color="auto"/>
              <w:right w:val="single" w:sz="4" w:space="0" w:color="auto"/>
            </w:tcBorders>
            <w:shd w:val="clear" w:color="000000" w:fill="FFCC99"/>
            <w:noWrap/>
            <w:vAlign w:val="center"/>
            <w:hideMark/>
          </w:tcPr>
          <w:p w14:paraId="2AF003ED"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1 759,0</w:t>
            </w:r>
          </w:p>
        </w:tc>
        <w:tc>
          <w:tcPr>
            <w:tcW w:w="899" w:type="dxa"/>
            <w:tcBorders>
              <w:top w:val="nil"/>
              <w:left w:val="nil"/>
              <w:bottom w:val="single" w:sz="4" w:space="0" w:color="auto"/>
              <w:right w:val="single" w:sz="4" w:space="0" w:color="auto"/>
            </w:tcBorders>
            <w:shd w:val="clear" w:color="000000" w:fill="FFCC99"/>
            <w:noWrap/>
            <w:vAlign w:val="center"/>
            <w:hideMark/>
          </w:tcPr>
          <w:p w14:paraId="54D36B92"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759,0</w:t>
            </w:r>
          </w:p>
        </w:tc>
      </w:tr>
      <w:tr w:rsidR="006B5177" w:rsidRPr="00726912" w14:paraId="48AEAAF2"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3199561"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7848B33" w14:textId="77777777" w:rsidR="006B5177" w:rsidRPr="00726912" w:rsidRDefault="006B5177" w:rsidP="006B5177">
            <w:pPr>
              <w:spacing w:after="0" w:line="240" w:lineRule="auto"/>
              <w:ind w:firstLineChars="200" w:firstLine="320"/>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52DCD8A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D70503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8C13341"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6D81B29"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5 650,1</w:t>
            </w:r>
          </w:p>
        </w:tc>
        <w:tc>
          <w:tcPr>
            <w:tcW w:w="899" w:type="dxa"/>
            <w:tcBorders>
              <w:top w:val="nil"/>
              <w:left w:val="nil"/>
              <w:bottom w:val="single" w:sz="4" w:space="0" w:color="auto"/>
              <w:right w:val="single" w:sz="4" w:space="0" w:color="auto"/>
            </w:tcBorders>
            <w:shd w:val="clear" w:color="auto" w:fill="auto"/>
            <w:noWrap/>
            <w:vAlign w:val="center"/>
            <w:hideMark/>
          </w:tcPr>
          <w:p w14:paraId="2B969F81"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1 759,0</w:t>
            </w:r>
          </w:p>
        </w:tc>
        <w:tc>
          <w:tcPr>
            <w:tcW w:w="899" w:type="dxa"/>
            <w:tcBorders>
              <w:top w:val="nil"/>
              <w:left w:val="nil"/>
              <w:bottom w:val="single" w:sz="4" w:space="0" w:color="auto"/>
              <w:right w:val="single" w:sz="4" w:space="0" w:color="auto"/>
            </w:tcBorders>
            <w:shd w:val="clear" w:color="auto" w:fill="auto"/>
            <w:noWrap/>
            <w:vAlign w:val="center"/>
            <w:hideMark/>
          </w:tcPr>
          <w:p w14:paraId="4C71E6C3"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759,0</w:t>
            </w:r>
          </w:p>
        </w:tc>
      </w:tr>
      <w:tr w:rsidR="006B5177" w:rsidRPr="00726912" w14:paraId="33810957"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E9B298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01960BE6"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4532BD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5C5437A"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BBA6E1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A1D7EB4"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5 650,1</w:t>
            </w:r>
          </w:p>
        </w:tc>
        <w:tc>
          <w:tcPr>
            <w:tcW w:w="899" w:type="dxa"/>
            <w:tcBorders>
              <w:top w:val="nil"/>
              <w:left w:val="nil"/>
              <w:bottom w:val="single" w:sz="4" w:space="0" w:color="auto"/>
              <w:right w:val="single" w:sz="4" w:space="0" w:color="auto"/>
            </w:tcBorders>
            <w:shd w:val="clear" w:color="000000" w:fill="FFCC99"/>
            <w:noWrap/>
            <w:vAlign w:val="center"/>
            <w:hideMark/>
          </w:tcPr>
          <w:p w14:paraId="0892BB67"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1 759,0</w:t>
            </w:r>
          </w:p>
        </w:tc>
        <w:tc>
          <w:tcPr>
            <w:tcW w:w="899" w:type="dxa"/>
            <w:tcBorders>
              <w:top w:val="nil"/>
              <w:left w:val="nil"/>
              <w:bottom w:val="single" w:sz="4" w:space="0" w:color="auto"/>
              <w:right w:val="single" w:sz="4" w:space="0" w:color="auto"/>
            </w:tcBorders>
            <w:shd w:val="clear" w:color="000000" w:fill="FFCC99"/>
            <w:noWrap/>
            <w:vAlign w:val="center"/>
            <w:hideMark/>
          </w:tcPr>
          <w:p w14:paraId="002C032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759,0</w:t>
            </w:r>
          </w:p>
        </w:tc>
      </w:tr>
      <w:tr w:rsidR="006B5177" w:rsidRPr="00726912" w14:paraId="32FDF3F2"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502E36"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3709D384"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043936"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0138052"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2E8A00"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F711564"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04E6CA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AC106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6AF21525"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3844B0D"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15401E26"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57D144E9"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124D85D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4313A7B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23 909,2</w:t>
            </w:r>
          </w:p>
        </w:tc>
        <w:tc>
          <w:tcPr>
            <w:tcW w:w="899" w:type="dxa"/>
            <w:tcBorders>
              <w:top w:val="nil"/>
              <w:left w:val="nil"/>
              <w:bottom w:val="single" w:sz="4" w:space="0" w:color="auto"/>
              <w:right w:val="single" w:sz="4" w:space="0" w:color="auto"/>
            </w:tcBorders>
            <w:shd w:val="clear" w:color="000000" w:fill="FFCC99"/>
            <w:noWrap/>
            <w:vAlign w:val="center"/>
            <w:hideMark/>
          </w:tcPr>
          <w:p w14:paraId="641552C5"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24 068,3</w:t>
            </w:r>
          </w:p>
        </w:tc>
        <w:tc>
          <w:tcPr>
            <w:tcW w:w="899" w:type="dxa"/>
            <w:tcBorders>
              <w:top w:val="nil"/>
              <w:left w:val="nil"/>
              <w:bottom w:val="single" w:sz="4" w:space="0" w:color="auto"/>
              <w:right w:val="single" w:sz="4" w:space="0" w:color="auto"/>
            </w:tcBorders>
            <w:shd w:val="clear" w:color="000000" w:fill="FFCC99"/>
            <w:noWrap/>
            <w:vAlign w:val="center"/>
            <w:hideMark/>
          </w:tcPr>
          <w:p w14:paraId="21153A1E"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c>
          <w:tcPr>
            <w:tcW w:w="899" w:type="dxa"/>
            <w:tcBorders>
              <w:top w:val="nil"/>
              <w:left w:val="nil"/>
              <w:bottom w:val="single" w:sz="4" w:space="0" w:color="auto"/>
              <w:right w:val="single" w:sz="4" w:space="0" w:color="auto"/>
            </w:tcBorders>
            <w:shd w:val="clear" w:color="000000" w:fill="FFCC99"/>
            <w:noWrap/>
            <w:vAlign w:val="center"/>
            <w:hideMark/>
          </w:tcPr>
          <w:p w14:paraId="46634F9D"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24 545,7</w:t>
            </w:r>
          </w:p>
        </w:tc>
      </w:tr>
      <w:tr w:rsidR="006B5177" w:rsidRPr="00726912" w14:paraId="71674A0E"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2227D9"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0D5F8FF8"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22D24B"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EA5FBD"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A679CFE"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FE931D"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5EAD61"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32E4705"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2A1FC4E7" w14:textId="77777777" w:rsidTr="006B5177">
        <w:trPr>
          <w:trHeight w:val="1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90E09E"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000000" w:fill="FFCC99"/>
            <w:noWrap/>
            <w:vAlign w:val="center"/>
            <w:hideMark/>
          </w:tcPr>
          <w:p w14:paraId="2B05C5AC" w14:textId="77777777" w:rsidR="006B5177" w:rsidRPr="00726912" w:rsidRDefault="006B5177" w:rsidP="006B5177">
            <w:pPr>
              <w:spacing w:after="0" w:line="240" w:lineRule="auto"/>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177D1AC6"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3578D5C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77AD0CF3"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23 909,2</w:t>
            </w:r>
          </w:p>
        </w:tc>
        <w:tc>
          <w:tcPr>
            <w:tcW w:w="899" w:type="dxa"/>
            <w:tcBorders>
              <w:top w:val="nil"/>
              <w:left w:val="nil"/>
              <w:bottom w:val="single" w:sz="4" w:space="0" w:color="auto"/>
              <w:right w:val="single" w:sz="4" w:space="0" w:color="auto"/>
            </w:tcBorders>
            <w:shd w:val="clear" w:color="000000" w:fill="FFCC99"/>
            <w:noWrap/>
            <w:vAlign w:val="center"/>
            <w:hideMark/>
          </w:tcPr>
          <w:p w14:paraId="44D6BD30"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29 718,4</w:t>
            </w:r>
          </w:p>
        </w:tc>
        <w:tc>
          <w:tcPr>
            <w:tcW w:w="899" w:type="dxa"/>
            <w:tcBorders>
              <w:top w:val="nil"/>
              <w:left w:val="nil"/>
              <w:bottom w:val="single" w:sz="4" w:space="0" w:color="auto"/>
              <w:right w:val="single" w:sz="4" w:space="0" w:color="auto"/>
            </w:tcBorders>
            <w:shd w:val="clear" w:color="000000" w:fill="FFCC99"/>
            <w:noWrap/>
            <w:vAlign w:val="center"/>
            <w:hideMark/>
          </w:tcPr>
          <w:p w14:paraId="7D24BE77"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26 304,7</w:t>
            </w:r>
          </w:p>
        </w:tc>
        <w:tc>
          <w:tcPr>
            <w:tcW w:w="899" w:type="dxa"/>
            <w:tcBorders>
              <w:top w:val="nil"/>
              <w:left w:val="nil"/>
              <w:bottom w:val="single" w:sz="4" w:space="0" w:color="auto"/>
              <w:right w:val="single" w:sz="4" w:space="0" w:color="auto"/>
            </w:tcBorders>
            <w:shd w:val="clear" w:color="000000" w:fill="FFCC99"/>
            <w:noWrap/>
            <w:vAlign w:val="center"/>
            <w:hideMark/>
          </w:tcPr>
          <w:p w14:paraId="05ABC7E1" w14:textId="77777777" w:rsidR="006B5177" w:rsidRPr="00726912" w:rsidRDefault="006B5177" w:rsidP="006B5177">
            <w:pPr>
              <w:spacing w:after="0" w:line="240" w:lineRule="auto"/>
              <w:jc w:val="right"/>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25 304,7</w:t>
            </w:r>
          </w:p>
        </w:tc>
      </w:tr>
      <w:tr w:rsidR="006B5177" w:rsidRPr="00726912" w14:paraId="44B082C9"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D1944F"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46334BA1"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E92A6B"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0D16EC"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354395"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6EA1E4"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457DD8"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6F9B563"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 </w:t>
            </w:r>
          </w:p>
        </w:tc>
      </w:tr>
      <w:tr w:rsidR="006B5177" w:rsidRPr="00726912" w14:paraId="6AA96B5C"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2964178"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95A7A61"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F15904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394D317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236</w:t>
            </w:r>
          </w:p>
        </w:tc>
        <w:tc>
          <w:tcPr>
            <w:tcW w:w="1056" w:type="dxa"/>
            <w:tcBorders>
              <w:top w:val="nil"/>
              <w:left w:val="nil"/>
              <w:bottom w:val="single" w:sz="4" w:space="0" w:color="auto"/>
              <w:right w:val="single" w:sz="4" w:space="0" w:color="auto"/>
            </w:tcBorders>
            <w:shd w:val="clear" w:color="auto" w:fill="auto"/>
            <w:noWrap/>
            <w:vAlign w:val="center"/>
            <w:hideMark/>
          </w:tcPr>
          <w:p w14:paraId="616E6542"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632F916E"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32EB1DDA"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00E4F576"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289</w:t>
            </w:r>
          </w:p>
        </w:tc>
      </w:tr>
      <w:tr w:rsidR="006B5177" w:rsidRPr="006B5177" w14:paraId="3582BCA9" w14:textId="77777777" w:rsidTr="006B5177">
        <w:trPr>
          <w:trHeight w:val="1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0888ACF" w14:textId="77777777" w:rsidR="006B5177" w:rsidRPr="00726912" w:rsidRDefault="006B5177" w:rsidP="006B5177">
            <w:pPr>
              <w:spacing w:after="0" w:line="240" w:lineRule="auto"/>
              <w:jc w:val="center"/>
              <w:rPr>
                <w:rFonts w:ascii="Times New Roman" w:eastAsia="Times New Roman" w:hAnsi="Times New Roman" w:cs="Times New Roman"/>
                <w:b/>
                <w:bCs/>
                <w:color w:val="000000"/>
                <w:sz w:val="16"/>
                <w:szCs w:val="16"/>
                <w:lang w:val="en-US"/>
              </w:rPr>
            </w:pPr>
            <w:r w:rsidRPr="00726912">
              <w:rPr>
                <w:rFonts w:ascii="Times New Roman" w:eastAsia="Times New Roman" w:hAnsi="Times New Roman" w:cs="Times New Roman"/>
                <w:b/>
                <w:bCs/>
                <w:color w:val="000000"/>
                <w:sz w:val="16"/>
                <w:szCs w:val="16"/>
                <w:lang w:val="en-US"/>
              </w:rPr>
              <w:t> </w:t>
            </w:r>
          </w:p>
        </w:tc>
        <w:tc>
          <w:tcPr>
            <w:tcW w:w="3805" w:type="dxa"/>
            <w:tcBorders>
              <w:top w:val="nil"/>
              <w:left w:val="nil"/>
              <w:bottom w:val="single" w:sz="4" w:space="0" w:color="auto"/>
              <w:right w:val="single" w:sz="4" w:space="0" w:color="auto"/>
            </w:tcBorders>
            <w:shd w:val="clear" w:color="auto" w:fill="auto"/>
            <w:noWrap/>
            <w:vAlign w:val="center"/>
            <w:hideMark/>
          </w:tcPr>
          <w:p w14:paraId="1141D2BC" w14:textId="77777777" w:rsidR="006B5177" w:rsidRPr="00726912" w:rsidRDefault="006B5177" w:rsidP="006B5177">
            <w:pPr>
              <w:spacing w:after="0" w:line="240" w:lineRule="auto"/>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53E3E3B"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FE62ACC"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C04AFA3"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AD2C200"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2696647" w14:textId="77777777" w:rsidR="006B5177" w:rsidRPr="00726912"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2085510A" w14:textId="77777777" w:rsidR="006B5177" w:rsidRPr="006B5177" w:rsidRDefault="006B5177" w:rsidP="006B5177">
            <w:pPr>
              <w:spacing w:after="0" w:line="240" w:lineRule="auto"/>
              <w:jc w:val="right"/>
              <w:rPr>
                <w:rFonts w:ascii="Times New Roman" w:eastAsia="Times New Roman" w:hAnsi="Times New Roman" w:cs="Times New Roman"/>
                <w:color w:val="000000"/>
                <w:sz w:val="16"/>
                <w:szCs w:val="16"/>
                <w:lang w:val="en-US"/>
              </w:rPr>
            </w:pPr>
            <w:r w:rsidRPr="00726912">
              <w:rPr>
                <w:rFonts w:ascii="Times New Roman" w:eastAsia="Times New Roman" w:hAnsi="Times New Roman" w:cs="Times New Roman"/>
                <w:color w:val="000000"/>
                <w:sz w:val="16"/>
                <w:szCs w:val="16"/>
                <w:lang w:val="en-US"/>
              </w:rPr>
              <w:t>0</w:t>
            </w:r>
          </w:p>
        </w:tc>
      </w:tr>
    </w:tbl>
    <w:p w14:paraId="4E39AAB9" w14:textId="42BCBC9D" w:rsidR="008D7AC8" w:rsidRDefault="008D7AC8" w:rsidP="006B10B3">
      <w:pPr>
        <w:pStyle w:val="ListParagraph"/>
        <w:spacing w:after="0" w:line="240" w:lineRule="auto"/>
        <w:rPr>
          <w:rFonts w:ascii="Times New Roman" w:hAnsi="Times New Roman"/>
          <w:b/>
          <w:i/>
          <w:color w:val="0000CC"/>
          <w:sz w:val="10"/>
        </w:rPr>
      </w:pPr>
    </w:p>
    <w:p w14:paraId="5D9CB531" w14:textId="77777777" w:rsidR="006B10B3" w:rsidRDefault="006B10B3" w:rsidP="006B10B3">
      <w:pPr>
        <w:pStyle w:val="ListParagraph"/>
        <w:spacing w:after="0" w:line="240" w:lineRule="auto"/>
        <w:rPr>
          <w:rFonts w:ascii="Times New Roman" w:hAnsi="Times New Roman"/>
          <w:b/>
          <w:i/>
          <w:color w:val="0000CC"/>
          <w:sz w:val="10"/>
        </w:rPr>
      </w:pPr>
    </w:p>
    <w:sectPr w:rsidR="006B10B3" w:rsidSect="005F5496">
      <w:footerReference w:type="even" r:id="rId9"/>
      <w:footerReference w:type="default" r:id="rId10"/>
      <w:pgSz w:w="12240" w:h="15840" w:code="1"/>
      <w:pgMar w:top="1134" w:right="900" w:bottom="568" w:left="1276" w:header="709" w:footer="412" w:gutter="0"/>
      <w:pgNumType w:start="0"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F93E" w14:textId="77777777" w:rsidR="004310C5" w:rsidRDefault="004310C5">
      <w:pPr>
        <w:spacing w:after="0" w:line="240" w:lineRule="auto"/>
      </w:pPr>
      <w:r>
        <w:separator/>
      </w:r>
    </w:p>
  </w:endnote>
  <w:endnote w:type="continuationSeparator" w:id="0">
    <w:p w14:paraId="781C0164" w14:textId="77777777" w:rsidR="004310C5" w:rsidRDefault="004310C5">
      <w:pPr>
        <w:spacing w:after="0" w:line="240" w:lineRule="auto"/>
      </w:pPr>
      <w:r>
        <w:continuationSeparator/>
      </w:r>
    </w:p>
  </w:endnote>
  <w:endnote w:id="1">
    <w:p w14:paraId="374A5637" w14:textId="77777777" w:rsidR="00DA3F31" w:rsidRPr="006E071A" w:rsidRDefault="00DA3F31" w:rsidP="005F5496">
      <w:pPr>
        <w:rPr>
          <w:b/>
          <w:color w:val="FFFFFF" w:themeColor="background1"/>
        </w:rPr>
      </w:pPr>
    </w:p>
  </w:endnote>
  <w:endnote w:id="2">
    <w:p w14:paraId="39DA5E10" w14:textId="77777777" w:rsidR="00DA3F31" w:rsidRDefault="00DA3F31" w:rsidP="005F5496"/>
  </w:endnote>
  <w:endnote w:id="3">
    <w:p w14:paraId="729E3B4D" w14:textId="77777777" w:rsidR="00DA3F31" w:rsidRDefault="00DA3F31" w:rsidP="005B6647"/>
  </w:endnote>
  <w:endnote w:id="4">
    <w:p w14:paraId="3B55EBB0" w14:textId="77777777" w:rsidR="00DA3F31" w:rsidRDefault="00DA3F31" w:rsidP="005B6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DA3F31" w:rsidRDefault="00DA3F31"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DA3F31" w:rsidRDefault="00DA3F31" w:rsidP="002F2D77">
    <w:pPr>
      <w:pStyle w:val="Footer"/>
      <w:ind w:right="360"/>
    </w:pPr>
  </w:p>
  <w:p w14:paraId="413E40A7" w14:textId="77777777" w:rsidR="00DA3F31" w:rsidRDefault="00DA3F31"/>
  <w:p w14:paraId="0C431F89" w14:textId="77777777" w:rsidR="00DA3F31" w:rsidRDefault="00DA3F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69416"/>
      <w:docPartObj>
        <w:docPartGallery w:val="Page Numbers (Bottom of Page)"/>
        <w:docPartUnique/>
      </w:docPartObj>
    </w:sdtPr>
    <w:sdtEndPr>
      <w:rPr>
        <w:noProof/>
      </w:rPr>
    </w:sdtEndPr>
    <w:sdtContent>
      <w:p w14:paraId="64A72958" w14:textId="30735685" w:rsidR="00DA3F31" w:rsidRDefault="00DA3F31">
        <w:pPr>
          <w:pStyle w:val="Footer"/>
          <w:jc w:val="right"/>
        </w:pPr>
        <w:r>
          <w:fldChar w:fldCharType="begin"/>
        </w:r>
        <w:r>
          <w:instrText xml:space="preserve"> PAGE   \* MERGEFORMAT </w:instrText>
        </w:r>
        <w:r>
          <w:fldChar w:fldCharType="separate"/>
        </w:r>
        <w:r w:rsidR="00A54595">
          <w:rPr>
            <w:noProof/>
          </w:rPr>
          <w:t>35</w:t>
        </w:r>
        <w:r>
          <w:rPr>
            <w:noProof/>
          </w:rPr>
          <w:fldChar w:fldCharType="end"/>
        </w:r>
      </w:p>
    </w:sdtContent>
  </w:sdt>
  <w:p w14:paraId="3D285B81" w14:textId="77777777" w:rsidR="00DA3F31" w:rsidRDefault="00DA3F31"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EB933" w14:textId="77777777" w:rsidR="004310C5" w:rsidRDefault="004310C5">
      <w:pPr>
        <w:spacing w:after="0" w:line="240" w:lineRule="auto"/>
      </w:pPr>
      <w:r>
        <w:separator/>
      </w:r>
    </w:p>
  </w:footnote>
  <w:footnote w:type="continuationSeparator" w:id="0">
    <w:p w14:paraId="25F98438" w14:textId="77777777" w:rsidR="004310C5" w:rsidRDefault="004310C5">
      <w:pPr>
        <w:spacing w:after="0" w:line="240" w:lineRule="auto"/>
      </w:pPr>
      <w:r>
        <w:continuationSeparator/>
      </w:r>
    </w:p>
  </w:footnote>
  <w:footnote w:id="1">
    <w:p w14:paraId="56C3EE6A" w14:textId="55941292" w:rsidR="00DA3F31" w:rsidRPr="00D028DE" w:rsidRDefault="00DA3F31">
      <w:pPr>
        <w:pStyle w:val="FootnoteText"/>
        <w:rPr>
          <w:lang w:val="en-US"/>
        </w:rPr>
      </w:pPr>
      <w:r>
        <w:rPr>
          <w:rStyle w:val="FootnoteReference"/>
        </w:rPr>
        <w:footnoteRef/>
      </w:r>
      <w:r>
        <w:t xml:space="preserve"> </w:t>
      </w:r>
      <w:r w:rsidRPr="00D028DE">
        <w:rPr>
          <w:lang w:val="ru-RU"/>
        </w:rPr>
        <w:t>Целевите стойности са определени в одобрените от ЕК програмни документи за целия период на изпълнение на програмите</w:t>
      </w:r>
      <w:r w:rsidRPr="00D028DE">
        <w:rPr>
          <w:lang w:val="en-US"/>
        </w:rPr>
        <w:t>.</w:t>
      </w:r>
    </w:p>
  </w:footnote>
  <w:footnote w:id="2">
    <w:p w14:paraId="1C07A6CD" w14:textId="06E976F3" w:rsidR="00DA3F31" w:rsidRDefault="00DA3F31">
      <w:pPr>
        <w:pStyle w:val="FootnoteText"/>
      </w:pPr>
      <w:r>
        <w:rPr>
          <w:rStyle w:val="FootnoteReference"/>
        </w:rPr>
        <w:footnoteRef/>
      </w:r>
      <w:r>
        <w:t xml:space="preserve"> </w:t>
      </w:r>
      <w:r w:rsidRPr="00F62C24">
        <w:t>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footnote>
  <w:footnote w:id="3">
    <w:p w14:paraId="35265756" w14:textId="6E2EBD30" w:rsidR="00DA3F31" w:rsidRPr="00726912" w:rsidRDefault="00DA3F31" w:rsidP="00043DA2">
      <w:pPr>
        <w:pStyle w:val="FootnoteText"/>
      </w:pPr>
      <w:r w:rsidRPr="00726912">
        <w:rPr>
          <w:rStyle w:val="FootnoteReference"/>
        </w:rPr>
        <w:footnoteRef/>
      </w:r>
      <w:r w:rsidRPr="00726912">
        <w:t xml:space="preserve"> Целевата стойност на показател „Завършен благоустройствен пътен обект/подобрена жизнена среда“ е на база издадено Разрешение за ползване</w:t>
      </w:r>
      <w:r w:rsidRPr="00726912">
        <w:rPr>
          <w:lang w:val="en-US"/>
        </w:rPr>
        <w:t>/</w:t>
      </w:r>
      <w:r w:rsidRPr="00726912">
        <w:t>Удостоверение за въвеждане в експлоатация;</w:t>
      </w:r>
    </w:p>
    <w:p w14:paraId="5DC7DC3F" w14:textId="14281429" w:rsidR="00DA3F31" w:rsidRPr="00726912" w:rsidRDefault="00DA3F31" w:rsidP="00043DA2">
      <w:pPr>
        <w:pStyle w:val="FootnoteText"/>
      </w:pPr>
    </w:p>
  </w:footnote>
  <w:footnote w:id="4">
    <w:p w14:paraId="74119F45" w14:textId="183A5B85" w:rsidR="00DA3F31" w:rsidRPr="005F5496" w:rsidRDefault="00DA3F31" w:rsidP="00043DA2">
      <w:pPr>
        <w:pStyle w:val="FootnoteText"/>
      </w:pPr>
      <w:r w:rsidRPr="00726912">
        <w:rPr>
          <w:rStyle w:val="FootnoteReference"/>
        </w:rPr>
        <w:footnoteRef/>
      </w:r>
      <w:r w:rsidRPr="00726912">
        <w:t xml:space="preserve"> По показателя за прогноза 2025 г. – 2027 г. се посочва броят жители, за които през съответната година е постигнато подобряване качеството на предоставяната ВиК услуга, включително и при предоставяне на средства на общински и областни администрации, чрез трансфери</w:t>
      </w:r>
    </w:p>
    <w:p w14:paraId="63180FC7" w14:textId="77777777" w:rsidR="00DA3F31" w:rsidRPr="005F5496" w:rsidRDefault="00DA3F31" w:rsidP="005F5496">
      <w:pPr>
        <w:pStyle w:val="FootnoteText"/>
        <w:rPr>
          <w:b/>
          <w:i/>
        </w:rPr>
      </w:pPr>
    </w:p>
    <w:p w14:paraId="52512E01" w14:textId="3F5E3C1D" w:rsidR="00DA3F31" w:rsidRDefault="00DA3F31">
      <w:pPr>
        <w:pStyle w:val="FootnoteText"/>
      </w:pPr>
    </w:p>
  </w:footnote>
  <w:footnote w:id="5">
    <w:p w14:paraId="18D06392" w14:textId="77777777" w:rsidR="00DA3F31" w:rsidRPr="00DA3F31" w:rsidRDefault="00DA3F31" w:rsidP="003B459D">
      <w:pPr>
        <w:pStyle w:val="FootnoteText"/>
        <w:jc w:val="both"/>
      </w:pPr>
      <w:r w:rsidRPr="00DA3F31">
        <w:rPr>
          <w:rStyle w:val="FootnoteReference"/>
        </w:rPr>
        <w:footnoteRef/>
      </w:r>
      <w:r w:rsidRPr="00DA3F31">
        <w:t xml:space="preserve"> Програма „Развитие на регионите“ </w:t>
      </w:r>
      <w:r w:rsidRPr="00DA3F31">
        <w:rPr>
          <w:lang w:val="en-US"/>
        </w:rPr>
        <w:t>(</w:t>
      </w:r>
      <w:r w:rsidRPr="00DA3F31">
        <w:t>ПРР</w:t>
      </w:r>
      <w:r w:rsidRPr="00DA3F31">
        <w:rPr>
          <w:lang w:val="en-US"/>
        </w:rPr>
        <w:t xml:space="preserve">) </w:t>
      </w:r>
      <w:r w:rsidRPr="00DA3F31">
        <w:t xml:space="preserve">2021-2027 г. е разработена по образец в съответствията с изискванията на Регламент </w:t>
      </w:r>
      <w:r w:rsidRPr="00DA3F31">
        <w:rPr>
          <w:lang w:val="en-US"/>
        </w:rPr>
        <w:t>(</w:t>
      </w:r>
      <w:r w:rsidRPr="00DA3F31">
        <w:t>ЕС</w:t>
      </w:r>
      <w:r w:rsidRPr="00DA3F31">
        <w:rPr>
          <w:lang w:val="en-US"/>
        </w:rPr>
        <w:t xml:space="preserve">) </w:t>
      </w:r>
      <w:r w:rsidRPr="00DA3F31">
        <w:t xml:space="preserve">1060 от 2021 г. Напредъкът по изпълнението на програмата се отчита чрез предварително заложени по съответните приоритети междинна и целева стойности на съответните показатели. Междинната стойност е определена само за 2024 г., докато крайната целева стойност е заложена за края на периода т.е. за 2029 г. В този смисъл към момента на изготвяне на Бюджетната прогноза за периода 2025-2027 г., определянето на прогнозни целеви стойности на показателите за изпълнение на Програма „Развитие на регионите“ </w:t>
      </w:r>
      <w:r w:rsidRPr="00DA3F31">
        <w:rPr>
          <w:lang w:val="en-US"/>
        </w:rPr>
        <w:t>(</w:t>
      </w:r>
      <w:r w:rsidRPr="00DA3F31">
        <w:t>ПРР</w:t>
      </w:r>
      <w:r w:rsidRPr="00DA3F31">
        <w:rPr>
          <w:lang w:val="en-US"/>
        </w:rPr>
        <w:t xml:space="preserve">) </w:t>
      </w:r>
      <w:r w:rsidRPr="00DA3F31">
        <w:t xml:space="preserve">2021-2027 г. за 2025 г. и 2026 г. и 2027 г. е неприложимо. </w:t>
      </w:r>
    </w:p>
    <w:p w14:paraId="70DD5BDD" w14:textId="3DD219E3" w:rsidR="00DA3F31" w:rsidRPr="00DA3F31" w:rsidRDefault="00DA3F31">
      <w:pPr>
        <w:pStyle w:val="FootnoteText"/>
      </w:pPr>
    </w:p>
  </w:footnote>
  <w:footnote w:id="6">
    <w:p w14:paraId="1F7C7EB7" w14:textId="77777777" w:rsidR="00DA3F31" w:rsidRPr="00B549F8" w:rsidRDefault="00DA3F31" w:rsidP="00B549F8">
      <w:pPr>
        <w:pStyle w:val="FootnoteText"/>
      </w:pPr>
      <w:r w:rsidRPr="00DA3F31">
        <w:rPr>
          <w:rStyle w:val="FootnoteReference"/>
        </w:rPr>
        <w:footnoteRef/>
      </w:r>
      <w:r w:rsidRPr="00DA3F31">
        <w:t xml:space="preserve"> </w:t>
      </w:r>
      <w:r w:rsidRPr="00DA3F31">
        <w:rPr>
          <w:lang w:val="ru-RU"/>
        </w:rPr>
        <w:t>Целевите стойности са определени в одобрените от ЕК програмни документи за целия период на изпълнение на програмите</w:t>
      </w:r>
      <w:r w:rsidRPr="00DA3F31">
        <w:t>, като първата година със заложена целева стойност е 2026 г.</w:t>
      </w:r>
    </w:p>
    <w:p w14:paraId="021F4636" w14:textId="01137562" w:rsidR="00DA3F31" w:rsidRDefault="00DA3F31">
      <w:pPr>
        <w:pStyle w:val="FootnoteText"/>
      </w:pPr>
    </w:p>
  </w:footnote>
  <w:footnote w:id="7">
    <w:p w14:paraId="2AC05DD0" w14:textId="77777777" w:rsidR="00DA3F31" w:rsidRPr="00636A21" w:rsidRDefault="00DA3F31" w:rsidP="00636A21">
      <w:pPr>
        <w:pStyle w:val="FootnoteText"/>
      </w:pPr>
      <w:r w:rsidRPr="00636A21">
        <w:rPr>
          <w:rStyle w:val="FootnoteReference"/>
        </w:rPr>
        <w:footnoteRef/>
      </w:r>
      <w:r w:rsidRPr="00636A21">
        <w:t xml:space="preserve"> 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38459D92" w14:textId="51982756" w:rsidR="00DA3F31" w:rsidRDefault="00DA3F31">
      <w:pPr>
        <w:pStyle w:val="FootnoteText"/>
      </w:pPr>
    </w:p>
  </w:footnote>
  <w:footnote w:id="8">
    <w:p w14:paraId="3C8AE001" w14:textId="42A039AF" w:rsidR="00DA3F31" w:rsidRPr="004D6650" w:rsidRDefault="00DA3F31" w:rsidP="002A1FFB">
      <w:pPr>
        <w:pStyle w:val="FootnoteText"/>
      </w:pPr>
      <w:r w:rsidRPr="004D6650">
        <w:rPr>
          <w:rStyle w:val="FootnoteReference"/>
        </w:rPr>
        <w:footnoteRef/>
      </w:r>
      <w:r w:rsidRPr="004D6650">
        <w:t xml:space="preserve">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footnote>
  <w:footnote w:id="9">
    <w:p w14:paraId="6EDC550B" w14:textId="77777777" w:rsidR="00DA3F31" w:rsidRPr="00E56FE1" w:rsidRDefault="00DA3F31" w:rsidP="002A1FFB">
      <w:pPr>
        <w:pStyle w:val="FootnoteText"/>
        <w:rPr>
          <w:b/>
        </w:rPr>
      </w:pPr>
      <w:r w:rsidRPr="004D6650">
        <w:rPr>
          <w:rStyle w:val="FootnoteReference"/>
        </w:rPr>
        <w:footnoteRef/>
      </w:r>
      <w:r w:rsidRPr="004D6650">
        <w:t xml:space="preserve"> Целевата стойност за изпълнение на показателя е посочен за годината, в която е завършен пътния обект и е въведен в експлоатация с Разрешение за ползване.</w:t>
      </w:r>
      <w:r w:rsidRPr="004D6650">
        <w:rPr>
          <w:lang w:val="en-US"/>
        </w:rPr>
        <w:t xml:space="preserve"> </w:t>
      </w:r>
      <w:r w:rsidRPr="004D6650">
        <w:t>В резултат на извършени корекции по бюджета през м.12.23 г. се сключиха допълните споразумения за трансфер на средства със срок на изпълнение до 2025 г. вкл.</w:t>
      </w:r>
    </w:p>
    <w:p w14:paraId="7C02406D" w14:textId="1461E339" w:rsidR="00DA3F31" w:rsidRDefault="00DA3F31" w:rsidP="002A1FFB">
      <w:pPr>
        <w:pStyle w:val="FootnoteText"/>
      </w:pPr>
    </w:p>
  </w:footnote>
  <w:footnote w:id="10">
    <w:p w14:paraId="21C2007B" w14:textId="04EE4C1E" w:rsidR="00DA3F31" w:rsidRPr="006E071A" w:rsidRDefault="00DA3F31" w:rsidP="00D91231">
      <w:pPr>
        <w:pStyle w:val="FootnoteText"/>
        <w:jc w:val="both"/>
      </w:pPr>
      <w:r w:rsidRPr="006E071A">
        <w:rPr>
          <w:rStyle w:val="FootnoteReference"/>
        </w:rPr>
        <w:footnoteRef/>
      </w:r>
      <w:r w:rsidRPr="006E071A">
        <w:t xml:space="preserve"> По показател „Изграждане и/или рехабилитация на язовири/ прилежащи съоръжения“ и „Подобряване качеството на питейните води чрез проектиране и/или изграждане и/или реконструкция и модернизация на ПСПВ“, не би могло да се заложат конкретни целеви стойности, предвид това че продължава изпълнението на сключени договори, които са дългосрочни и няма да приключат през 2024 г., както и предстои сключване на нови договори, които ще бъдат изпълнявани в периода на тригодишната бюджетна прогноза.</w:t>
      </w:r>
    </w:p>
  </w:footnote>
  <w:footnote w:id="11">
    <w:p w14:paraId="19B80738" w14:textId="33FF0744" w:rsidR="00DA3F31" w:rsidRPr="00D91231" w:rsidRDefault="00DA3F31" w:rsidP="00D91231">
      <w:pPr>
        <w:pStyle w:val="FootnoteText"/>
        <w:jc w:val="both"/>
      </w:pPr>
      <w:r w:rsidRPr="006E071A">
        <w:rPr>
          <w:rStyle w:val="FootnoteReference"/>
        </w:rPr>
        <w:footnoteRef/>
      </w:r>
      <w:r w:rsidRPr="006E071A">
        <w:t xml:space="preserve"> По показателя се посочват населените места, за които през съответната година е постигнато подобряване състоянието на ВиК мрежите и съоръженията, включително и при предоставяне на средства на общински и областни администрации, чрез трансфери.</w:t>
      </w:r>
    </w:p>
    <w:p w14:paraId="43F9BCE5" w14:textId="77777777" w:rsidR="00DA3F31" w:rsidRPr="00D91231" w:rsidRDefault="00DA3F31" w:rsidP="00D91231">
      <w:pPr>
        <w:pStyle w:val="FootnoteText"/>
        <w:jc w:val="both"/>
        <w:rPr>
          <w:i/>
        </w:rPr>
      </w:pPr>
    </w:p>
    <w:p w14:paraId="5AF7D0AF" w14:textId="5A5C1BF9" w:rsidR="00DA3F31" w:rsidRDefault="00DA3F3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E110DB"/>
    <w:multiLevelType w:val="hybridMultilevel"/>
    <w:tmpl w:val="59A46524"/>
    <w:lvl w:ilvl="0" w:tplc="04090009">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65E7B40"/>
    <w:multiLevelType w:val="hybridMultilevel"/>
    <w:tmpl w:val="51AE1B4E"/>
    <w:lvl w:ilvl="0" w:tplc="D1F2DC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272DD"/>
    <w:multiLevelType w:val="hybridMultilevel"/>
    <w:tmpl w:val="68DE968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7C1267F"/>
    <w:multiLevelType w:val="hybridMultilevel"/>
    <w:tmpl w:val="59FA30B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4470D370"/>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14602FA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1D3B31"/>
    <w:multiLevelType w:val="hybridMultilevel"/>
    <w:tmpl w:val="FA4E361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DE24149"/>
    <w:multiLevelType w:val="hybridMultilevel"/>
    <w:tmpl w:val="66869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168A0"/>
    <w:multiLevelType w:val="hybridMultilevel"/>
    <w:tmpl w:val="1088B586"/>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9">
      <w:start w:val="1"/>
      <w:numFmt w:val="bullet"/>
      <w:lvlText w:val=""/>
      <w:lvlJc w:val="left"/>
      <w:pPr>
        <w:tabs>
          <w:tab w:val="num" w:pos="274"/>
        </w:tabs>
        <w:ind w:left="274" w:hanging="360"/>
      </w:pPr>
      <w:rPr>
        <w:rFonts w:ascii="Wingdings" w:hAnsi="Wingdings"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2"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3" w15:restartNumberingAfterBreak="0">
    <w:nsid w:val="11940E9F"/>
    <w:multiLevelType w:val="hybridMultilevel"/>
    <w:tmpl w:val="80C6928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52102"/>
    <w:multiLevelType w:val="hybridMultilevel"/>
    <w:tmpl w:val="A92C7FD2"/>
    <w:lvl w:ilvl="0" w:tplc="3324608A">
      <w:start w:val="1"/>
      <w:numFmt w:val="decimal"/>
      <w:lvlText w:val="%1."/>
      <w:lvlJc w:val="left"/>
      <w:pPr>
        <w:tabs>
          <w:tab w:val="num" w:pos="720"/>
        </w:tabs>
        <w:ind w:left="720" w:hanging="360"/>
      </w:pPr>
      <w:rPr>
        <w:rFonts w:hint="default"/>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64F1A2D"/>
    <w:multiLevelType w:val="hybridMultilevel"/>
    <w:tmpl w:val="19482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265A"/>
    <w:multiLevelType w:val="hybridMultilevel"/>
    <w:tmpl w:val="14D806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77F1953"/>
    <w:multiLevelType w:val="hybridMultilevel"/>
    <w:tmpl w:val="56EE4F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B6764AA"/>
    <w:multiLevelType w:val="hybridMultilevel"/>
    <w:tmpl w:val="58C2835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CD850A0"/>
    <w:multiLevelType w:val="hybridMultilevel"/>
    <w:tmpl w:val="97AE85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15:restartNumberingAfterBreak="0">
    <w:nsid w:val="1F860FDB"/>
    <w:multiLevelType w:val="hybridMultilevel"/>
    <w:tmpl w:val="9B802274"/>
    <w:lvl w:ilvl="0" w:tplc="04090001">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21C4C2D"/>
    <w:multiLevelType w:val="hybridMultilevel"/>
    <w:tmpl w:val="BBF63CFC"/>
    <w:lvl w:ilvl="0" w:tplc="04090009">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6A42B4A"/>
    <w:multiLevelType w:val="hybridMultilevel"/>
    <w:tmpl w:val="18A25D7C"/>
    <w:lvl w:ilvl="0" w:tplc="04090009">
      <w:start w:val="1"/>
      <w:numFmt w:val="bullet"/>
      <w:lvlText w:val=""/>
      <w:lvlJc w:val="left"/>
      <w:pPr>
        <w:ind w:left="720" w:hanging="360"/>
      </w:pPr>
      <w:rPr>
        <w:rFonts w:ascii="Wingdings" w:hAnsi="Wingdings"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DF79BD"/>
    <w:multiLevelType w:val="hybridMultilevel"/>
    <w:tmpl w:val="252C541E"/>
    <w:lvl w:ilvl="0" w:tplc="232E1A56">
      <w:start w:val="1"/>
      <w:numFmt w:val="upperRoman"/>
      <w:lvlText w:val="%1."/>
      <w:lvlJc w:val="left"/>
      <w:pPr>
        <w:tabs>
          <w:tab w:val="num" w:pos="890"/>
        </w:tabs>
        <w:ind w:left="890" w:hanging="180"/>
      </w:pPr>
      <w:rPr>
        <w:rFonts w:cs="Times New Roman" w:hint="default"/>
        <w:b/>
        <w:i/>
      </w:rPr>
    </w:lvl>
    <w:lvl w:ilvl="1" w:tplc="6332D9D6">
      <w:start w:val="1"/>
      <w:numFmt w:val="decimal"/>
      <w:lvlText w:val="%2."/>
      <w:lvlJc w:val="left"/>
      <w:pPr>
        <w:tabs>
          <w:tab w:val="num" w:pos="2345"/>
        </w:tabs>
        <w:ind w:left="2345" w:hanging="360"/>
      </w:pPr>
      <w:rPr>
        <w:rFonts w:hint="default"/>
        <w:b/>
        <w:i w:val="0"/>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ADD221C"/>
    <w:multiLevelType w:val="hybridMultilevel"/>
    <w:tmpl w:val="96A6F4F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2D3201F6"/>
    <w:multiLevelType w:val="hybridMultilevel"/>
    <w:tmpl w:val="759C8730"/>
    <w:lvl w:ilvl="0" w:tplc="04090009">
      <w:start w:val="1"/>
      <w:numFmt w:val="bullet"/>
      <w:lvlText w:val=""/>
      <w:lvlJc w:val="left"/>
      <w:pPr>
        <w:ind w:left="360" w:hanging="360"/>
      </w:pPr>
      <w:rPr>
        <w:rFonts w:ascii="Wingdings" w:hAnsi="Wingdings"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9" w15:restartNumberingAfterBreak="0">
    <w:nsid w:val="2D892762"/>
    <w:multiLevelType w:val="hybridMultilevel"/>
    <w:tmpl w:val="AE8492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F157314"/>
    <w:multiLevelType w:val="hybridMultilevel"/>
    <w:tmpl w:val="3EFE23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0237D94"/>
    <w:multiLevelType w:val="hybridMultilevel"/>
    <w:tmpl w:val="A82ADE6E"/>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9">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2" w15:restartNumberingAfterBreak="0">
    <w:nsid w:val="30CC3A2A"/>
    <w:multiLevelType w:val="hybridMultilevel"/>
    <w:tmpl w:val="467E9C2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4" w15:restartNumberingAfterBreak="0">
    <w:nsid w:val="32C026E4"/>
    <w:multiLevelType w:val="hybridMultilevel"/>
    <w:tmpl w:val="CC1A7DB2"/>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3644594"/>
    <w:multiLevelType w:val="hybridMultilevel"/>
    <w:tmpl w:val="C2A8506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7" w15:restartNumberingAfterBreak="0">
    <w:nsid w:val="353157B9"/>
    <w:multiLevelType w:val="hybridMultilevel"/>
    <w:tmpl w:val="53762B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358F65AE"/>
    <w:multiLevelType w:val="hybridMultilevel"/>
    <w:tmpl w:val="18EC762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9" w15:restartNumberingAfterBreak="0">
    <w:nsid w:val="35AE1B5D"/>
    <w:multiLevelType w:val="hybridMultilevel"/>
    <w:tmpl w:val="E19A85CE"/>
    <w:lvl w:ilvl="0" w:tplc="04090009">
      <w:start w:val="1"/>
      <w:numFmt w:val="bullet"/>
      <w:lvlText w:val=""/>
      <w:lvlJc w:val="left"/>
      <w:pPr>
        <w:ind w:left="1495" w:hanging="360"/>
      </w:pPr>
      <w:rPr>
        <w:rFonts w:ascii="Wingdings" w:hAnsi="Wingdings"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40" w15:restartNumberingAfterBreak="0">
    <w:nsid w:val="37A62CC2"/>
    <w:multiLevelType w:val="hybridMultilevel"/>
    <w:tmpl w:val="487C21D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A7427BC"/>
    <w:multiLevelType w:val="hybridMultilevel"/>
    <w:tmpl w:val="3B9ADF98"/>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9">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4" w15:restartNumberingAfterBreak="0">
    <w:nsid w:val="3B6C4D2D"/>
    <w:multiLevelType w:val="hybridMultilevel"/>
    <w:tmpl w:val="00BC8DF6"/>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6" w15:restartNumberingAfterBreak="0">
    <w:nsid w:val="3DB468F7"/>
    <w:multiLevelType w:val="hybridMultilevel"/>
    <w:tmpl w:val="C3FC347E"/>
    <w:lvl w:ilvl="0" w:tplc="04090009">
      <w:start w:val="1"/>
      <w:numFmt w:val="bullet"/>
      <w:lvlText w:val=""/>
      <w:lvlJc w:val="left"/>
      <w:pPr>
        <w:ind w:left="2509" w:hanging="360"/>
      </w:pPr>
      <w:rPr>
        <w:rFonts w:ascii="Wingdings" w:hAnsi="Wingdings"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47" w15:restartNumberingAfterBreak="0">
    <w:nsid w:val="3E237BBD"/>
    <w:multiLevelType w:val="hybridMultilevel"/>
    <w:tmpl w:val="F40C0CE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8" w15:restartNumberingAfterBreak="0">
    <w:nsid w:val="3FC6514C"/>
    <w:multiLevelType w:val="hybridMultilevel"/>
    <w:tmpl w:val="CF5223EC"/>
    <w:lvl w:ilvl="0" w:tplc="04090009">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9" w15:restartNumberingAfterBreak="0">
    <w:nsid w:val="402804A4"/>
    <w:multiLevelType w:val="hybridMultilevel"/>
    <w:tmpl w:val="EB665E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431F3B6F"/>
    <w:multiLevelType w:val="hybridMultilevel"/>
    <w:tmpl w:val="3CE20E68"/>
    <w:lvl w:ilvl="0" w:tplc="00421B42">
      <w:start w:val="1"/>
      <w:numFmt w:val="decimal"/>
      <w:lvlText w:val="%1."/>
      <w:lvlJc w:val="left"/>
      <w:pPr>
        <w:ind w:left="303" w:hanging="360"/>
      </w:pPr>
      <w:rPr>
        <w:rFonts w:eastAsiaTheme="minorHAnsi" w:hint="default"/>
        <w:color w:val="auto"/>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1"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4901C9D"/>
    <w:multiLevelType w:val="hybridMultilevel"/>
    <w:tmpl w:val="9F424BB8"/>
    <w:lvl w:ilvl="0" w:tplc="0409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BE7910"/>
    <w:multiLevelType w:val="hybridMultilevel"/>
    <w:tmpl w:val="D970501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48860E44"/>
    <w:multiLevelType w:val="hybridMultilevel"/>
    <w:tmpl w:val="DC8A490E"/>
    <w:lvl w:ilvl="0" w:tplc="04090009">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6"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909314E"/>
    <w:multiLevelType w:val="hybridMultilevel"/>
    <w:tmpl w:val="00DE961E"/>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8"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4A8C2EAE"/>
    <w:multiLevelType w:val="hybridMultilevel"/>
    <w:tmpl w:val="1116CE18"/>
    <w:lvl w:ilvl="0" w:tplc="D026F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7156A1"/>
    <w:multiLevelType w:val="hybridMultilevel"/>
    <w:tmpl w:val="BD9A49FC"/>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2" w15:restartNumberingAfterBreak="0">
    <w:nsid w:val="4D6A10B4"/>
    <w:multiLevelType w:val="hybridMultilevel"/>
    <w:tmpl w:val="2E4A14D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4" w15:restartNumberingAfterBreak="0">
    <w:nsid w:val="4FA12B70"/>
    <w:multiLevelType w:val="hybridMultilevel"/>
    <w:tmpl w:val="4DCAA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0E94A25"/>
    <w:multiLevelType w:val="hybridMultilevel"/>
    <w:tmpl w:val="615A326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511962A6"/>
    <w:multiLevelType w:val="hybridMultilevel"/>
    <w:tmpl w:val="9A8C5C74"/>
    <w:lvl w:ilvl="0" w:tplc="04090009">
      <w:start w:val="1"/>
      <w:numFmt w:val="bullet"/>
      <w:lvlText w:val=""/>
      <w:lvlJc w:val="left"/>
      <w:pPr>
        <w:ind w:left="7874"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7" w15:restartNumberingAfterBreak="0">
    <w:nsid w:val="54CA14A0"/>
    <w:multiLevelType w:val="hybridMultilevel"/>
    <w:tmpl w:val="43964876"/>
    <w:lvl w:ilvl="0" w:tplc="04090009">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56E95F96"/>
    <w:multiLevelType w:val="hybridMultilevel"/>
    <w:tmpl w:val="6C800D8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75235FC"/>
    <w:multiLevelType w:val="hybridMultilevel"/>
    <w:tmpl w:val="DDF6DBF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59044753"/>
    <w:multiLevelType w:val="hybridMultilevel"/>
    <w:tmpl w:val="C8A864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5A92618B"/>
    <w:multiLevelType w:val="hybridMultilevel"/>
    <w:tmpl w:val="1DBE8B94"/>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15:restartNumberingAfterBreak="0">
    <w:nsid w:val="5ABC15CA"/>
    <w:multiLevelType w:val="hybridMultilevel"/>
    <w:tmpl w:val="BB74F8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5DA24796"/>
    <w:multiLevelType w:val="hybridMultilevel"/>
    <w:tmpl w:val="1BE8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5"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6" w15:restartNumberingAfterBreak="0">
    <w:nsid w:val="5F8116B0"/>
    <w:multiLevelType w:val="hybridMultilevel"/>
    <w:tmpl w:val="225CA0FC"/>
    <w:lvl w:ilvl="0" w:tplc="04090009">
      <w:start w:val="1"/>
      <w:numFmt w:val="bullet"/>
      <w:lvlText w:val=""/>
      <w:lvlJc w:val="left"/>
      <w:pPr>
        <w:ind w:left="360" w:hanging="360"/>
      </w:pPr>
      <w:rPr>
        <w:rFonts w:ascii="Wingdings" w:hAnsi="Wingdings"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77"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8" w15:restartNumberingAfterBreak="0">
    <w:nsid w:val="622E3E56"/>
    <w:multiLevelType w:val="hybridMultilevel"/>
    <w:tmpl w:val="BCA45C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644B5027"/>
    <w:multiLevelType w:val="hybridMultilevel"/>
    <w:tmpl w:val="2EFE110E"/>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66564849"/>
    <w:multiLevelType w:val="hybridMultilevel"/>
    <w:tmpl w:val="8F203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736C6C"/>
    <w:multiLevelType w:val="hybridMultilevel"/>
    <w:tmpl w:val="6518D01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15:restartNumberingAfterBreak="0">
    <w:nsid w:val="678943C8"/>
    <w:multiLevelType w:val="hybridMultilevel"/>
    <w:tmpl w:val="8318AA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6E8665E3"/>
    <w:multiLevelType w:val="hybridMultilevel"/>
    <w:tmpl w:val="277C4CFE"/>
    <w:lvl w:ilvl="0" w:tplc="0409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6" w15:restartNumberingAfterBreak="0">
    <w:nsid w:val="734E56F9"/>
    <w:multiLevelType w:val="hybridMultilevel"/>
    <w:tmpl w:val="3C840A0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15:restartNumberingAfterBreak="0">
    <w:nsid w:val="738A33AA"/>
    <w:multiLevelType w:val="hybridMultilevel"/>
    <w:tmpl w:val="C5F4D946"/>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9" w15:restartNumberingAfterBreak="0">
    <w:nsid w:val="76A323A0"/>
    <w:multiLevelType w:val="hybridMultilevel"/>
    <w:tmpl w:val="8E3ACAD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15:restartNumberingAfterBreak="0">
    <w:nsid w:val="7B1F1F6F"/>
    <w:multiLevelType w:val="hybridMultilevel"/>
    <w:tmpl w:val="3BC44DB0"/>
    <w:lvl w:ilvl="0" w:tplc="0409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91" w15:restartNumberingAfterBreak="0">
    <w:nsid w:val="7BE13E13"/>
    <w:multiLevelType w:val="hybridMultilevel"/>
    <w:tmpl w:val="564629B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7BE4278D"/>
    <w:multiLevelType w:val="hybridMultilevel"/>
    <w:tmpl w:val="7EAE76B6"/>
    <w:lvl w:ilvl="0" w:tplc="04090009">
      <w:start w:val="1"/>
      <w:numFmt w:val="bullet"/>
      <w:lvlText w:val=""/>
      <w:lvlJc w:val="left"/>
      <w:pPr>
        <w:ind w:left="1778" w:hanging="360"/>
      </w:pPr>
      <w:rPr>
        <w:rFonts w:ascii="Wingdings" w:hAnsi="Wingdings"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3" w15:restartNumberingAfterBreak="0">
    <w:nsid w:val="7C812552"/>
    <w:multiLevelType w:val="hybridMultilevel"/>
    <w:tmpl w:val="37DC3F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9">
      <w:start w:val="1"/>
      <w:numFmt w:val="bullet"/>
      <w:lvlText w:val=""/>
      <w:lvlJc w:val="left"/>
      <w:pPr>
        <w:tabs>
          <w:tab w:val="num" w:pos="1353"/>
        </w:tabs>
        <w:ind w:left="1353"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4"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7FB645EF"/>
    <w:multiLevelType w:val="hybridMultilevel"/>
    <w:tmpl w:val="23B65122"/>
    <w:lvl w:ilvl="0" w:tplc="04090009">
      <w:start w:val="1"/>
      <w:numFmt w:val="bullet"/>
      <w:lvlText w:val=""/>
      <w:lvlJc w:val="left"/>
      <w:pPr>
        <w:ind w:left="720" w:hanging="360"/>
      </w:pPr>
      <w:rPr>
        <w:rFonts w:ascii="Wingdings" w:hAnsi="Wingdings" w:hint="default"/>
        <w:b w:val="0"/>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7FD319BA"/>
    <w:multiLevelType w:val="hybridMultilevel"/>
    <w:tmpl w:val="D2267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8"/>
  </w:num>
  <w:num w:numId="4">
    <w:abstractNumId w:val="12"/>
  </w:num>
  <w:num w:numId="5">
    <w:abstractNumId w:val="41"/>
  </w:num>
  <w:num w:numId="6">
    <w:abstractNumId w:val="36"/>
  </w:num>
  <w:num w:numId="7">
    <w:abstractNumId w:val="21"/>
  </w:num>
  <w:num w:numId="8">
    <w:abstractNumId w:val="45"/>
  </w:num>
  <w:num w:numId="9">
    <w:abstractNumId w:val="25"/>
  </w:num>
  <w:num w:numId="10">
    <w:abstractNumId w:val="92"/>
  </w:num>
  <w:num w:numId="11">
    <w:abstractNumId w:val="59"/>
  </w:num>
  <w:num w:numId="12">
    <w:abstractNumId w:val="84"/>
  </w:num>
  <w:num w:numId="13">
    <w:abstractNumId w:val="33"/>
  </w:num>
  <w:num w:numId="14">
    <w:abstractNumId w:val="52"/>
  </w:num>
  <w:num w:numId="15">
    <w:abstractNumId w:val="43"/>
  </w:num>
  <w:num w:numId="16">
    <w:abstractNumId w:val="79"/>
  </w:num>
  <w:num w:numId="17">
    <w:abstractNumId w:val="63"/>
  </w:num>
  <w:num w:numId="18">
    <w:abstractNumId w:val="29"/>
  </w:num>
  <w:num w:numId="19">
    <w:abstractNumId w:val="82"/>
  </w:num>
  <w:num w:numId="20">
    <w:abstractNumId w:val="62"/>
  </w:num>
  <w:num w:numId="21">
    <w:abstractNumId w:val="27"/>
  </w:num>
  <w:num w:numId="22">
    <w:abstractNumId w:val="70"/>
  </w:num>
  <w:num w:numId="23">
    <w:abstractNumId w:val="24"/>
  </w:num>
  <w:num w:numId="24">
    <w:abstractNumId w:val="71"/>
  </w:num>
  <w:num w:numId="25">
    <w:abstractNumId w:val="57"/>
  </w:num>
  <w:num w:numId="26">
    <w:abstractNumId w:val="44"/>
  </w:num>
  <w:num w:numId="27">
    <w:abstractNumId w:val="89"/>
  </w:num>
  <w:num w:numId="28">
    <w:abstractNumId w:val="34"/>
  </w:num>
  <w:num w:numId="29">
    <w:abstractNumId w:val="94"/>
  </w:num>
  <w:num w:numId="30">
    <w:abstractNumId w:val="4"/>
  </w:num>
  <w:num w:numId="31">
    <w:abstractNumId w:val="74"/>
  </w:num>
  <w:num w:numId="32">
    <w:abstractNumId w:val="86"/>
  </w:num>
  <w:num w:numId="33">
    <w:abstractNumId w:val="58"/>
  </w:num>
  <w:num w:numId="34">
    <w:abstractNumId w:val="96"/>
  </w:num>
  <w:num w:numId="35">
    <w:abstractNumId w:val="87"/>
  </w:num>
  <w:num w:numId="36">
    <w:abstractNumId w:val="7"/>
  </w:num>
  <w:num w:numId="37">
    <w:abstractNumId w:val="69"/>
  </w:num>
  <w:num w:numId="38">
    <w:abstractNumId w:val="2"/>
  </w:num>
  <w:num w:numId="39">
    <w:abstractNumId w:val="67"/>
  </w:num>
  <w:num w:numId="40">
    <w:abstractNumId w:val="6"/>
  </w:num>
  <w:num w:numId="41">
    <w:abstractNumId w:val="78"/>
  </w:num>
  <w:num w:numId="42">
    <w:abstractNumId w:val="54"/>
  </w:num>
  <w:num w:numId="43">
    <w:abstractNumId w:val="15"/>
  </w:num>
  <w:num w:numId="44">
    <w:abstractNumId w:val="48"/>
  </w:num>
  <w:num w:numId="45">
    <w:abstractNumId w:val="61"/>
  </w:num>
  <w:num w:numId="46">
    <w:abstractNumId w:val="13"/>
  </w:num>
  <w:num w:numId="47">
    <w:abstractNumId w:val="35"/>
  </w:num>
  <w:num w:numId="48">
    <w:abstractNumId w:val="11"/>
  </w:num>
  <w:num w:numId="49">
    <w:abstractNumId w:val="75"/>
  </w:num>
  <w:num w:numId="50">
    <w:abstractNumId w:val="32"/>
  </w:num>
  <w:num w:numId="51">
    <w:abstractNumId w:val="18"/>
  </w:num>
  <w:num w:numId="52">
    <w:abstractNumId w:val="49"/>
  </w:num>
  <w:num w:numId="53">
    <w:abstractNumId w:val="8"/>
  </w:num>
  <w:num w:numId="54">
    <w:abstractNumId w:val="42"/>
  </w:num>
  <w:num w:numId="55">
    <w:abstractNumId w:val="56"/>
  </w:num>
  <w:num w:numId="56">
    <w:abstractNumId w:val="51"/>
  </w:num>
  <w:num w:numId="57">
    <w:abstractNumId w:val="72"/>
  </w:num>
  <w:num w:numId="58">
    <w:abstractNumId w:val="81"/>
  </w:num>
  <w:num w:numId="59">
    <w:abstractNumId w:val="40"/>
  </w:num>
  <w:num w:numId="60">
    <w:abstractNumId w:val="65"/>
  </w:num>
  <w:num w:numId="61">
    <w:abstractNumId w:val="16"/>
  </w:num>
  <w:num w:numId="62">
    <w:abstractNumId w:val="39"/>
  </w:num>
  <w:num w:numId="63">
    <w:abstractNumId w:val="31"/>
  </w:num>
  <w:num w:numId="64">
    <w:abstractNumId w:val="46"/>
  </w:num>
  <w:num w:numId="65">
    <w:abstractNumId w:val="90"/>
  </w:num>
  <w:num w:numId="66">
    <w:abstractNumId w:val="90"/>
  </w:num>
  <w:num w:numId="67">
    <w:abstractNumId w:val="10"/>
  </w:num>
  <w:num w:numId="68">
    <w:abstractNumId w:val="19"/>
  </w:num>
  <w:num w:numId="69">
    <w:abstractNumId w:val="73"/>
  </w:num>
  <w:num w:numId="70">
    <w:abstractNumId w:val="3"/>
  </w:num>
  <w:num w:numId="71">
    <w:abstractNumId w:val="37"/>
  </w:num>
  <w:num w:numId="72">
    <w:abstractNumId w:val="50"/>
  </w:num>
  <w:num w:numId="73">
    <w:abstractNumId w:val="85"/>
  </w:num>
  <w:num w:numId="74">
    <w:abstractNumId w:val="20"/>
  </w:num>
  <w:num w:numId="75">
    <w:abstractNumId w:val="83"/>
  </w:num>
  <w:num w:numId="76">
    <w:abstractNumId w:val="17"/>
  </w:num>
  <w:num w:numId="77">
    <w:abstractNumId w:val="91"/>
  </w:num>
  <w:num w:numId="78">
    <w:abstractNumId w:val="22"/>
  </w:num>
  <w:num w:numId="79">
    <w:abstractNumId w:val="77"/>
  </w:num>
  <w:num w:numId="80">
    <w:abstractNumId w:val="66"/>
  </w:num>
  <w:num w:numId="81">
    <w:abstractNumId w:val="5"/>
  </w:num>
  <w:num w:numId="82">
    <w:abstractNumId w:val="55"/>
  </w:num>
  <w:num w:numId="83">
    <w:abstractNumId w:val="93"/>
  </w:num>
  <w:num w:numId="84">
    <w:abstractNumId w:val="38"/>
  </w:num>
  <w:num w:numId="85">
    <w:abstractNumId w:val="26"/>
  </w:num>
  <w:num w:numId="86">
    <w:abstractNumId w:val="76"/>
  </w:num>
  <w:num w:numId="87">
    <w:abstractNumId w:val="95"/>
  </w:num>
  <w:num w:numId="88">
    <w:abstractNumId w:val="28"/>
  </w:num>
  <w:num w:numId="89">
    <w:abstractNumId w:val="23"/>
  </w:num>
  <w:num w:numId="90">
    <w:abstractNumId w:val="30"/>
  </w:num>
  <w:num w:numId="91">
    <w:abstractNumId w:val="80"/>
  </w:num>
  <w:num w:numId="92">
    <w:abstractNumId w:val="9"/>
  </w:num>
  <w:num w:numId="93">
    <w:abstractNumId w:val="53"/>
  </w:num>
  <w:num w:numId="94">
    <w:abstractNumId w:val="47"/>
  </w:num>
  <w:num w:numId="95">
    <w:abstractNumId w:val="14"/>
  </w:num>
  <w:num w:numId="96">
    <w:abstractNumId w:val="64"/>
  </w:num>
  <w:num w:numId="97">
    <w:abstractNumId w:val="68"/>
  </w:num>
  <w:num w:numId="98">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C7E"/>
    <w:rsid w:val="00001DA6"/>
    <w:rsid w:val="00002524"/>
    <w:rsid w:val="00002595"/>
    <w:rsid w:val="0000266E"/>
    <w:rsid w:val="00002853"/>
    <w:rsid w:val="000029A2"/>
    <w:rsid w:val="00002BD9"/>
    <w:rsid w:val="00002CB7"/>
    <w:rsid w:val="00002F8D"/>
    <w:rsid w:val="000034C0"/>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3B3"/>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5F3C"/>
    <w:rsid w:val="00015FF6"/>
    <w:rsid w:val="00016B0D"/>
    <w:rsid w:val="0001749C"/>
    <w:rsid w:val="00017612"/>
    <w:rsid w:val="00017746"/>
    <w:rsid w:val="00020309"/>
    <w:rsid w:val="000209E7"/>
    <w:rsid w:val="000214B2"/>
    <w:rsid w:val="000215AA"/>
    <w:rsid w:val="000220BB"/>
    <w:rsid w:val="000222CB"/>
    <w:rsid w:val="000223A3"/>
    <w:rsid w:val="00022834"/>
    <w:rsid w:val="00022DAA"/>
    <w:rsid w:val="00023669"/>
    <w:rsid w:val="0002375F"/>
    <w:rsid w:val="00024033"/>
    <w:rsid w:val="0002420A"/>
    <w:rsid w:val="000243DE"/>
    <w:rsid w:val="00024651"/>
    <w:rsid w:val="00024B80"/>
    <w:rsid w:val="00025234"/>
    <w:rsid w:val="00025606"/>
    <w:rsid w:val="0002568C"/>
    <w:rsid w:val="00026014"/>
    <w:rsid w:val="0002658B"/>
    <w:rsid w:val="00026B27"/>
    <w:rsid w:val="00026BE6"/>
    <w:rsid w:val="000270D1"/>
    <w:rsid w:val="0002717A"/>
    <w:rsid w:val="00027B7A"/>
    <w:rsid w:val="00027E19"/>
    <w:rsid w:val="00030368"/>
    <w:rsid w:val="0003080F"/>
    <w:rsid w:val="00030E05"/>
    <w:rsid w:val="00031474"/>
    <w:rsid w:val="00031523"/>
    <w:rsid w:val="000315E0"/>
    <w:rsid w:val="0003184F"/>
    <w:rsid w:val="00031A63"/>
    <w:rsid w:val="000325BC"/>
    <w:rsid w:val="0003278C"/>
    <w:rsid w:val="00032903"/>
    <w:rsid w:val="000332BE"/>
    <w:rsid w:val="000333FC"/>
    <w:rsid w:val="000337B2"/>
    <w:rsid w:val="000337F3"/>
    <w:rsid w:val="00033D0E"/>
    <w:rsid w:val="00034244"/>
    <w:rsid w:val="000343AD"/>
    <w:rsid w:val="0003499D"/>
    <w:rsid w:val="00034ACA"/>
    <w:rsid w:val="00035063"/>
    <w:rsid w:val="00035C97"/>
    <w:rsid w:val="000360AF"/>
    <w:rsid w:val="0003645D"/>
    <w:rsid w:val="000369E7"/>
    <w:rsid w:val="000369FB"/>
    <w:rsid w:val="00037130"/>
    <w:rsid w:val="000377FF"/>
    <w:rsid w:val="00037A7A"/>
    <w:rsid w:val="00037DC3"/>
    <w:rsid w:val="00040AF9"/>
    <w:rsid w:val="00040CA9"/>
    <w:rsid w:val="000418F5"/>
    <w:rsid w:val="0004194C"/>
    <w:rsid w:val="00041AD6"/>
    <w:rsid w:val="00042A62"/>
    <w:rsid w:val="00042ABB"/>
    <w:rsid w:val="00043431"/>
    <w:rsid w:val="00043AF0"/>
    <w:rsid w:val="00043DA2"/>
    <w:rsid w:val="00044053"/>
    <w:rsid w:val="00044685"/>
    <w:rsid w:val="00044893"/>
    <w:rsid w:val="000451F5"/>
    <w:rsid w:val="0004549C"/>
    <w:rsid w:val="00045565"/>
    <w:rsid w:val="00045654"/>
    <w:rsid w:val="00045BDE"/>
    <w:rsid w:val="00045C4F"/>
    <w:rsid w:val="00045FE8"/>
    <w:rsid w:val="0004613B"/>
    <w:rsid w:val="00046927"/>
    <w:rsid w:val="000469BD"/>
    <w:rsid w:val="00047189"/>
    <w:rsid w:val="00047AF3"/>
    <w:rsid w:val="00047D33"/>
    <w:rsid w:val="00050365"/>
    <w:rsid w:val="00050539"/>
    <w:rsid w:val="00050B0D"/>
    <w:rsid w:val="00050B60"/>
    <w:rsid w:val="000510BC"/>
    <w:rsid w:val="00051332"/>
    <w:rsid w:val="00051E8D"/>
    <w:rsid w:val="00052575"/>
    <w:rsid w:val="00052EB6"/>
    <w:rsid w:val="00052F8D"/>
    <w:rsid w:val="000533EE"/>
    <w:rsid w:val="00053746"/>
    <w:rsid w:val="0005388B"/>
    <w:rsid w:val="00054652"/>
    <w:rsid w:val="00054A0B"/>
    <w:rsid w:val="00055044"/>
    <w:rsid w:val="00055064"/>
    <w:rsid w:val="00055160"/>
    <w:rsid w:val="00055629"/>
    <w:rsid w:val="00055839"/>
    <w:rsid w:val="0005585A"/>
    <w:rsid w:val="00055890"/>
    <w:rsid w:val="00055B11"/>
    <w:rsid w:val="0005655F"/>
    <w:rsid w:val="00056817"/>
    <w:rsid w:val="0005698E"/>
    <w:rsid w:val="000573BA"/>
    <w:rsid w:val="00057F52"/>
    <w:rsid w:val="0006014C"/>
    <w:rsid w:val="0006050D"/>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6C6"/>
    <w:rsid w:val="00063898"/>
    <w:rsid w:val="00063950"/>
    <w:rsid w:val="000640F7"/>
    <w:rsid w:val="0006413B"/>
    <w:rsid w:val="0006429E"/>
    <w:rsid w:val="0006432C"/>
    <w:rsid w:val="0006432F"/>
    <w:rsid w:val="00064726"/>
    <w:rsid w:val="00065497"/>
    <w:rsid w:val="00065534"/>
    <w:rsid w:val="00066197"/>
    <w:rsid w:val="00066C3B"/>
    <w:rsid w:val="00066DB9"/>
    <w:rsid w:val="000675C2"/>
    <w:rsid w:val="000701DB"/>
    <w:rsid w:val="00070331"/>
    <w:rsid w:val="00070B6C"/>
    <w:rsid w:val="000712D9"/>
    <w:rsid w:val="00071408"/>
    <w:rsid w:val="000716AC"/>
    <w:rsid w:val="00071C4E"/>
    <w:rsid w:val="00072415"/>
    <w:rsid w:val="0007303C"/>
    <w:rsid w:val="00073136"/>
    <w:rsid w:val="00073DC4"/>
    <w:rsid w:val="00074F2A"/>
    <w:rsid w:val="00074FF6"/>
    <w:rsid w:val="00075F3E"/>
    <w:rsid w:val="0007654D"/>
    <w:rsid w:val="00076610"/>
    <w:rsid w:val="00076E9C"/>
    <w:rsid w:val="000772EF"/>
    <w:rsid w:val="00077337"/>
    <w:rsid w:val="000774F5"/>
    <w:rsid w:val="00077E01"/>
    <w:rsid w:val="00080FF8"/>
    <w:rsid w:val="0008200B"/>
    <w:rsid w:val="0008215D"/>
    <w:rsid w:val="00082772"/>
    <w:rsid w:val="00082947"/>
    <w:rsid w:val="00082D1B"/>
    <w:rsid w:val="00082DDF"/>
    <w:rsid w:val="00083028"/>
    <w:rsid w:val="000836BF"/>
    <w:rsid w:val="000837AC"/>
    <w:rsid w:val="000839C9"/>
    <w:rsid w:val="00083A3F"/>
    <w:rsid w:val="000841FE"/>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0AB1"/>
    <w:rsid w:val="00091855"/>
    <w:rsid w:val="000921EF"/>
    <w:rsid w:val="00092B02"/>
    <w:rsid w:val="00092E09"/>
    <w:rsid w:val="00092FC9"/>
    <w:rsid w:val="00093969"/>
    <w:rsid w:val="00093C4D"/>
    <w:rsid w:val="0009448F"/>
    <w:rsid w:val="00094625"/>
    <w:rsid w:val="000949B9"/>
    <w:rsid w:val="00094A8C"/>
    <w:rsid w:val="00094D32"/>
    <w:rsid w:val="00094E33"/>
    <w:rsid w:val="00095329"/>
    <w:rsid w:val="00095628"/>
    <w:rsid w:val="000958BC"/>
    <w:rsid w:val="00095C23"/>
    <w:rsid w:val="000960E5"/>
    <w:rsid w:val="00096440"/>
    <w:rsid w:val="000965F8"/>
    <w:rsid w:val="000967E3"/>
    <w:rsid w:val="00096A47"/>
    <w:rsid w:val="00097546"/>
    <w:rsid w:val="00097948"/>
    <w:rsid w:val="00097D9F"/>
    <w:rsid w:val="000A0513"/>
    <w:rsid w:val="000A105A"/>
    <w:rsid w:val="000A1275"/>
    <w:rsid w:val="000A15C6"/>
    <w:rsid w:val="000A16D0"/>
    <w:rsid w:val="000A20DB"/>
    <w:rsid w:val="000A2232"/>
    <w:rsid w:val="000A23EF"/>
    <w:rsid w:val="000A2509"/>
    <w:rsid w:val="000A2708"/>
    <w:rsid w:val="000A2873"/>
    <w:rsid w:val="000A2CDB"/>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818"/>
    <w:rsid w:val="000A797C"/>
    <w:rsid w:val="000A7D61"/>
    <w:rsid w:val="000A7E15"/>
    <w:rsid w:val="000B0815"/>
    <w:rsid w:val="000B0ADD"/>
    <w:rsid w:val="000B0CC5"/>
    <w:rsid w:val="000B146C"/>
    <w:rsid w:val="000B1736"/>
    <w:rsid w:val="000B1AAD"/>
    <w:rsid w:val="000B2411"/>
    <w:rsid w:val="000B2C1B"/>
    <w:rsid w:val="000B2D54"/>
    <w:rsid w:val="000B302B"/>
    <w:rsid w:val="000B3179"/>
    <w:rsid w:val="000B3852"/>
    <w:rsid w:val="000B3871"/>
    <w:rsid w:val="000B3B7C"/>
    <w:rsid w:val="000B3D1A"/>
    <w:rsid w:val="000B3F70"/>
    <w:rsid w:val="000B46C1"/>
    <w:rsid w:val="000B47E5"/>
    <w:rsid w:val="000B4D0D"/>
    <w:rsid w:val="000B4D53"/>
    <w:rsid w:val="000B56BD"/>
    <w:rsid w:val="000B5823"/>
    <w:rsid w:val="000B5D71"/>
    <w:rsid w:val="000B5EDE"/>
    <w:rsid w:val="000B7216"/>
    <w:rsid w:val="000B7750"/>
    <w:rsid w:val="000C029D"/>
    <w:rsid w:val="000C04BF"/>
    <w:rsid w:val="000C09EC"/>
    <w:rsid w:val="000C0E16"/>
    <w:rsid w:val="000C1B6E"/>
    <w:rsid w:val="000C1CC2"/>
    <w:rsid w:val="000C1EBA"/>
    <w:rsid w:val="000C2207"/>
    <w:rsid w:val="000C247E"/>
    <w:rsid w:val="000C2944"/>
    <w:rsid w:val="000C2981"/>
    <w:rsid w:val="000C2A58"/>
    <w:rsid w:val="000C2EE7"/>
    <w:rsid w:val="000C3034"/>
    <w:rsid w:val="000C35F9"/>
    <w:rsid w:val="000C44EE"/>
    <w:rsid w:val="000C48B0"/>
    <w:rsid w:val="000C4D52"/>
    <w:rsid w:val="000C4ECD"/>
    <w:rsid w:val="000C50E2"/>
    <w:rsid w:val="000C53AE"/>
    <w:rsid w:val="000C57B2"/>
    <w:rsid w:val="000C57DE"/>
    <w:rsid w:val="000C59B6"/>
    <w:rsid w:val="000C63FE"/>
    <w:rsid w:val="000C6760"/>
    <w:rsid w:val="000C6C1B"/>
    <w:rsid w:val="000C70AB"/>
    <w:rsid w:val="000C7511"/>
    <w:rsid w:val="000C7CBB"/>
    <w:rsid w:val="000C7FED"/>
    <w:rsid w:val="000D00DB"/>
    <w:rsid w:val="000D0663"/>
    <w:rsid w:val="000D176A"/>
    <w:rsid w:val="000D1C4F"/>
    <w:rsid w:val="000D29B1"/>
    <w:rsid w:val="000D2A33"/>
    <w:rsid w:val="000D2B45"/>
    <w:rsid w:val="000D2FD5"/>
    <w:rsid w:val="000D31E3"/>
    <w:rsid w:val="000D3417"/>
    <w:rsid w:val="000D396B"/>
    <w:rsid w:val="000D3A3D"/>
    <w:rsid w:val="000D43CD"/>
    <w:rsid w:val="000D4552"/>
    <w:rsid w:val="000D455C"/>
    <w:rsid w:val="000D4855"/>
    <w:rsid w:val="000D4AD9"/>
    <w:rsid w:val="000D4D17"/>
    <w:rsid w:val="000D5CE1"/>
    <w:rsid w:val="000D5EF5"/>
    <w:rsid w:val="000D6013"/>
    <w:rsid w:val="000D614F"/>
    <w:rsid w:val="000D6836"/>
    <w:rsid w:val="000D6D51"/>
    <w:rsid w:val="000D7356"/>
    <w:rsid w:val="000D773F"/>
    <w:rsid w:val="000D77AC"/>
    <w:rsid w:val="000D7A19"/>
    <w:rsid w:val="000D7C48"/>
    <w:rsid w:val="000D7DDC"/>
    <w:rsid w:val="000D7EA2"/>
    <w:rsid w:val="000E018C"/>
    <w:rsid w:val="000E02DB"/>
    <w:rsid w:val="000E0655"/>
    <w:rsid w:val="000E082D"/>
    <w:rsid w:val="000E0B19"/>
    <w:rsid w:val="000E0D1C"/>
    <w:rsid w:val="000E0F79"/>
    <w:rsid w:val="000E11DB"/>
    <w:rsid w:val="000E1B7F"/>
    <w:rsid w:val="000E1D52"/>
    <w:rsid w:val="000E25EA"/>
    <w:rsid w:val="000E2A20"/>
    <w:rsid w:val="000E2ACA"/>
    <w:rsid w:val="000E2B07"/>
    <w:rsid w:val="000E2DF9"/>
    <w:rsid w:val="000E303F"/>
    <w:rsid w:val="000E34CF"/>
    <w:rsid w:val="000E375F"/>
    <w:rsid w:val="000E3E24"/>
    <w:rsid w:val="000E468D"/>
    <w:rsid w:val="000E4751"/>
    <w:rsid w:val="000E4767"/>
    <w:rsid w:val="000E49CA"/>
    <w:rsid w:val="000E4CDC"/>
    <w:rsid w:val="000E54ED"/>
    <w:rsid w:val="000E747C"/>
    <w:rsid w:val="000E7576"/>
    <w:rsid w:val="000E769F"/>
    <w:rsid w:val="000E7F29"/>
    <w:rsid w:val="000F0E1F"/>
    <w:rsid w:val="000F1977"/>
    <w:rsid w:val="000F1ECA"/>
    <w:rsid w:val="000F1FEB"/>
    <w:rsid w:val="000F2211"/>
    <w:rsid w:val="000F278B"/>
    <w:rsid w:val="000F2998"/>
    <w:rsid w:val="000F33E2"/>
    <w:rsid w:val="000F3409"/>
    <w:rsid w:val="000F3821"/>
    <w:rsid w:val="000F3AA3"/>
    <w:rsid w:val="000F4291"/>
    <w:rsid w:val="000F43F9"/>
    <w:rsid w:val="000F4866"/>
    <w:rsid w:val="000F4982"/>
    <w:rsid w:val="000F4A6F"/>
    <w:rsid w:val="000F4DB2"/>
    <w:rsid w:val="000F4F9B"/>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33D"/>
    <w:rsid w:val="001038A1"/>
    <w:rsid w:val="001042B0"/>
    <w:rsid w:val="0010437C"/>
    <w:rsid w:val="00104461"/>
    <w:rsid w:val="001044DB"/>
    <w:rsid w:val="001054C6"/>
    <w:rsid w:val="0010585E"/>
    <w:rsid w:val="001064BC"/>
    <w:rsid w:val="00107203"/>
    <w:rsid w:val="0010772E"/>
    <w:rsid w:val="00107A08"/>
    <w:rsid w:val="00107B3E"/>
    <w:rsid w:val="00107DCC"/>
    <w:rsid w:val="00107E37"/>
    <w:rsid w:val="00110710"/>
    <w:rsid w:val="00110735"/>
    <w:rsid w:val="00110CE0"/>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7762"/>
    <w:rsid w:val="00120526"/>
    <w:rsid w:val="00120621"/>
    <w:rsid w:val="00120AD8"/>
    <w:rsid w:val="00120C21"/>
    <w:rsid w:val="00120D2B"/>
    <w:rsid w:val="001210D6"/>
    <w:rsid w:val="00121644"/>
    <w:rsid w:val="00121DE9"/>
    <w:rsid w:val="00121E60"/>
    <w:rsid w:val="0012202B"/>
    <w:rsid w:val="001224EE"/>
    <w:rsid w:val="00122CEB"/>
    <w:rsid w:val="00123364"/>
    <w:rsid w:val="00123D50"/>
    <w:rsid w:val="001244B7"/>
    <w:rsid w:val="0012461A"/>
    <w:rsid w:val="00124700"/>
    <w:rsid w:val="001247CD"/>
    <w:rsid w:val="00125244"/>
    <w:rsid w:val="001255C8"/>
    <w:rsid w:val="001256E5"/>
    <w:rsid w:val="0012592A"/>
    <w:rsid w:val="00125CE6"/>
    <w:rsid w:val="00125F1A"/>
    <w:rsid w:val="00126361"/>
    <w:rsid w:val="0012695D"/>
    <w:rsid w:val="00127212"/>
    <w:rsid w:val="001275E8"/>
    <w:rsid w:val="001278B7"/>
    <w:rsid w:val="00127B98"/>
    <w:rsid w:val="00130703"/>
    <w:rsid w:val="00130C73"/>
    <w:rsid w:val="00130F5E"/>
    <w:rsid w:val="001312DF"/>
    <w:rsid w:val="00131381"/>
    <w:rsid w:val="00131E6F"/>
    <w:rsid w:val="00132690"/>
    <w:rsid w:val="00132B88"/>
    <w:rsid w:val="00133263"/>
    <w:rsid w:val="00133982"/>
    <w:rsid w:val="001340CD"/>
    <w:rsid w:val="0013447C"/>
    <w:rsid w:val="00134AA9"/>
    <w:rsid w:val="00134B06"/>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1DEF"/>
    <w:rsid w:val="001423D6"/>
    <w:rsid w:val="0014294D"/>
    <w:rsid w:val="00142D38"/>
    <w:rsid w:val="00142D51"/>
    <w:rsid w:val="00143277"/>
    <w:rsid w:val="00143535"/>
    <w:rsid w:val="001443ED"/>
    <w:rsid w:val="00144E9F"/>
    <w:rsid w:val="00144F1A"/>
    <w:rsid w:val="00145148"/>
    <w:rsid w:val="00145424"/>
    <w:rsid w:val="001455CD"/>
    <w:rsid w:val="00145932"/>
    <w:rsid w:val="00145D01"/>
    <w:rsid w:val="0014648E"/>
    <w:rsid w:val="0014697A"/>
    <w:rsid w:val="001469EA"/>
    <w:rsid w:val="0014758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DD"/>
    <w:rsid w:val="00154ED2"/>
    <w:rsid w:val="00155176"/>
    <w:rsid w:val="001551AA"/>
    <w:rsid w:val="00155278"/>
    <w:rsid w:val="00155358"/>
    <w:rsid w:val="0015580C"/>
    <w:rsid w:val="00155B00"/>
    <w:rsid w:val="0015615D"/>
    <w:rsid w:val="00157263"/>
    <w:rsid w:val="00157273"/>
    <w:rsid w:val="001578BD"/>
    <w:rsid w:val="00157BF7"/>
    <w:rsid w:val="00160AA0"/>
    <w:rsid w:val="00160F22"/>
    <w:rsid w:val="001611E4"/>
    <w:rsid w:val="001614A5"/>
    <w:rsid w:val="00161694"/>
    <w:rsid w:val="001620B0"/>
    <w:rsid w:val="00162236"/>
    <w:rsid w:val="001636FC"/>
    <w:rsid w:val="00163ACC"/>
    <w:rsid w:val="00164019"/>
    <w:rsid w:val="00164147"/>
    <w:rsid w:val="001641E8"/>
    <w:rsid w:val="00164F0A"/>
    <w:rsid w:val="0016590F"/>
    <w:rsid w:val="00165A57"/>
    <w:rsid w:val="001662B1"/>
    <w:rsid w:val="00166604"/>
    <w:rsid w:val="00166BD5"/>
    <w:rsid w:val="00167868"/>
    <w:rsid w:val="00167902"/>
    <w:rsid w:val="00167C58"/>
    <w:rsid w:val="001700CE"/>
    <w:rsid w:val="00170A53"/>
    <w:rsid w:val="001719D5"/>
    <w:rsid w:val="00171BD7"/>
    <w:rsid w:val="00171BFD"/>
    <w:rsid w:val="0017246F"/>
    <w:rsid w:val="001738D5"/>
    <w:rsid w:val="00173DD4"/>
    <w:rsid w:val="00174525"/>
    <w:rsid w:val="00174EAC"/>
    <w:rsid w:val="0017511D"/>
    <w:rsid w:val="0017541E"/>
    <w:rsid w:val="0017586C"/>
    <w:rsid w:val="00175AFF"/>
    <w:rsid w:val="00176206"/>
    <w:rsid w:val="00176483"/>
    <w:rsid w:val="00176DF3"/>
    <w:rsid w:val="00176E63"/>
    <w:rsid w:val="001774A1"/>
    <w:rsid w:val="00177AC7"/>
    <w:rsid w:val="00177B13"/>
    <w:rsid w:val="00180256"/>
    <w:rsid w:val="0018038A"/>
    <w:rsid w:val="00180687"/>
    <w:rsid w:val="00180A6C"/>
    <w:rsid w:val="00180D95"/>
    <w:rsid w:val="0018182A"/>
    <w:rsid w:val="0018187C"/>
    <w:rsid w:val="001818B9"/>
    <w:rsid w:val="00181B7A"/>
    <w:rsid w:val="00182062"/>
    <w:rsid w:val="00182281"/>
    <w:rsid w:val="00182D13"/>
    <w:rsid w:val="00183130"/>
    <w:rsid w:val="001836CB"/>
    <w:rsid w:val="00183812"/>
    <w:rsid w:val="001843FB"/>
    <w:rsid w:val="0018468D"/>
    <w:rsid w:val="001847F5"/>
    <w:rsid w:val="00184A7A"/>
    <w:rsid w:val="00184C70"/>
    <w:rsid w:val="001850CB"/>
    <w:rsid w:val="00186723"/>
    <w:rsid w:val="00186799"/>
    <w:rsid w:val="00186DA5"/>
    <w:rsid w:val="00187179"/>
    <w:rsid w:val="00187768"/>
    <w:rsid w:val="001902F2"/>
    <w:rsid w:val="00190CAC"/>
    <w:rsid w:val="00191036"/>
    <w:rsid w:val="0019111E"/>
    <w:rsid w:val="00191474"/>
    <w:rsid w:val="00191E84"/>
    <w:rsid w:val="00191ED2"/>
    <w:rsid w:val="0019232B"/>
    <w:rsid w:val="00192925"/>
    <w:rsid w:val="0019340B"/>
    <w:rsid w:val="00193707"/>
    <w:rsid w:val="001937EC"/>
    <w:rsid w:val="0019398B"/>
    <w:rsid w:val="00193AC6"/>
    <w:rsid w:val="00194DC9"/>
    <w:rsid w:val="001950FA"/>
    <w:rsid w:val="0019554A"/>
    <w:rsid w:val="00195BFF"/>
    <w:rsid w:val="00195D42"/>
    <w:rsid w:val="001961A0"/>
    <w:rsid w:val="001963B5"/>
    <w:rsid w:val="00196C03"/>
    <w:rsid w:val="00196C86"/>
    <w:rsid w:val="00196C8C"/>
    <w:rsid w:val="00197474"/>
    <w:rsid w:val="001975FC"/>
    <w:rsid w:val="0019791C"/>
    <w:rsid w:val="001979E0"/>
    <w:rsid w:val="001A00EA"/>
    <w:rsid w:val="001A0119"/>
    <w:rsid w:val="001A0C01"/>
    <w:rsid w:val="001A1622"/>
    <w:rsid w:val="001A187F"/>
    <w:rsid w:val="001A1CE3"/>
    <w:rsid w:val="001A205E"/>
    <w:rsid w:val="001A2438"/>
    <w:rsid w:val="001A2643"/>
    <w:rsid w:val="001A2652"/>
    <w:rsid w:val="001A3353"/>
    <w:rsid w:val="001A3939"/>
    <w:rsid w:val="001A3EB7"/>
    <w:rsid w:val="001A4014"/>
    <w:rsid w:val="001A4CE1"/>
    <w:rsid w:val="001A4D00"/>
    <w:rsid w:val="001A4D39"/>
    <w:rsid w:val="001A67EC"/>
    <w:rsid w:val="001A7787"/>
    <w:rsid w:val="001B01DA"/>
    <w:rsid w:val="001B0666"/>
    <w:rsid w:val="001B06AF"/>
    <w:rsid w:val="001B078A"/>
    <w:rsid w:val="001B0841"/>
    <w:rsid w:val="001B0A90"/>
    <w:rsid w:val="001B1002"/>
    <w:rsid w:val="001B15A4"/>
    <w:rsid w:val="001B1833"/>
    <w:rsid w:val="001B1A3E"/>
    <w:rsid w:val="001B25FB"/>
    <w:rsid w:val="001B2C92"/>
    <w:rsid w:val="001B30B4"/>
    <w:rsid w:val="001B320F"/>
    <w:rsid w:val="001B36FC"/>
    <w:rsid w:val="001B3762"/>
    <w:rsid w:val="001B37B0"/>
    <w:rsid w:val="001B44A8"/>
    <w:rsid w:val="001B45F8"/>
    <w:rsid w:val="001B4E9C"/>
    <w:rsid w:val="001B5360"/>
    <w:rsid w:val="001B5A28"/>
    <w:rsid w:val="001B5C96"/>
    <w:rsid w:val="001B60F6"/>
    <w:rsid w:val="001B628B"/>
    <w:rsid w:val="001B63B6"/>
    <w:rsid w:val="001B64B9"/>
    <w:rsid w:val="001B6B47"/>
    <w:rsid w:val="001B7312"/>
    <w:rsid w:val="001B7E2F"/>
    <w:rsid w:val="001C00C5"/>
    <w:rsid w:val="001C0241"/>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C3C"/>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3BC"/>
    <w:rsid w:val="001D450D"/>
    <w:rsid w:val="001D4B10"/>
    <w:rsid w:val="001D4C80"/>
    <w:rsid w:val="001D4DC0"/>
    <w:rsid w:val="001D509A"/>
    <w:rsid w:val="001D56AD"/>
    <w:rsid w:val="001D6B42"/>
    <w:rsid w:val="001D6CEE"/>
    <w:rsid w:val="001D6F32"/>
    <w:rsid w:val="001D7E0A"/>
    <w:rsid w:val="001D7E6F"/>
    <w:rsid w:val="001D7EC7"/>
    <w:rsid w:val="001D7FEE"/>
    <w:rsid w:val="001E076A"/>
    <w:rsid w:val="001E104E"/>
    <w:rsid w:val="001E1071"/>
    <w:rsid w:val="001E1E28"/>
    <w:rsid w:val="001E256C"/>
    <w:rsid w:val="001E279A"/>
    <w:rsid w:val="001E3695"/>
    <w:rsid w:val="001E403F"/>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A83"/>
    <w:rsid w:val="001F2F45"/>
    <w:rsid w:val="001F3271"/>
    <w:rsid w:val="001F3898"/>
    <w:rsid w:val="001F3F63"/>
    <w:rsid w:val="001F425F"/>
    <w:rsid w:val="001F463F"/>
    <w:rsid w:val="001F4978"/>
    <w:rsid w:val="001F4995"/>
    <w:rsid w:val="001F4AAD"/>
    <w:rsid w:val="001F4D3A"/>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2BFE"/>
    <w:rsid w:val="00203000"/>
    <w:rsid w:val="002032A7"/>
    <w:rsid w:val="00203C41"/>
    <w:rsid w:val="00203DD2"/>
    <w:rsid w:val="00204045"/>
    <w:rsid w:val="00204672"/>
    <w:rsid w:val="00204E06"/>
    <w:rsid w:val="00205661"/>
    <w:rsid w:val="00205BE6"/>
    <w:rsid w:val="002069A2"/>
    <w:rsid w:val="00206F8B"/>
    <w:rsid w:val="00207676"/>
    <w:rsid w:val="00207CF0"/>
    <w:rsid w:val="0021024F"/>
    <w:rsid w:val="00210E0B"/>
    <w:rsid w:val="00211B0A"/>
    <w:rsid w:val="00212008"/>
    <w:rsid w:val="002121CE"/>
    <w:rsid w:val="00212513"/>
    <w:rsid w:val="00212803"/>
    <w:rsid w:val="00212AC4"/>
    <w:rsid w:val="00212C6C"/>
    <w:rsid w:val="00213B1D"/>
    <w:rsid w:val="002150D2"/>
    <w:rsid w:val="002151BA"/>
    <w:rsid w:val="002156A7"/>
    <w:rsid w:val="002156AA"/>
    <w:rsid w:val="002156C9"/>
    <w:rsid w:val="00215F1A"/>
    <w:rsid w:val="0021622E"/>
    <w:rsid w:val="00216286"/>
    <w:rsid w:val="00217658"/>
    <w:rsid w:val="0021766B"/>
    <w:rsid w:val="00220647"/>
    <w:rsid w:val="00220B0E"/>
    <w:rsid w:val="00220CD5"/>
    <w:rsid w:val="002212DE"/>
    <w:rsid w:val="00221346"/>
    <w:rsid w:val="002213A0"/>
    <w:rsid w:val="00221477"/>
    <w:rsid w:val="0022174C"/>
    <w:rsid w:val="002218CD"/>
    <w:rsid w:val="00221932"/>
    <w:rsid w:val="00221E3A"/>
    <w:rsid w:val="0022219D"/>
    <w:rsid w:val="002221AA"/>
    <w:rsid w:val="002221F6"/>
    <w:rsid w:val="00222329"/>
    <w:rsid w:val="00222413"/>
    <w:rsid w:val="00222932"/>
    <w:rsid w:val="00222FE3"/>
    <w:rsid w:val="0022347A"/>
    <w:rsid w:val="00223621"/>
    <w:rsid w:val="0022398E"/>
    <w:rsid w:val="00224218"/>
    <w:rsid w:val="002247E5"/>
    <w:rsid w:val="00224B8F"/>
    <w:rsid w:val="00224E78"/>
    <w:rsid w:val="00225851"/>
    <w:rsid w:val="00225860"/>
    <w:rsid w:val="00225A61"/>
    <w:rsid w:val="0022604F"/>
    <w:rsid w:val="00226362"/>
    <w:rsid w:val="0022648F"/>
    <w:rsid w:val="00226C48"/>
    <w:rsid w:val="00226EC1"/>
    <w:rsid w:val="002270BB"/>
    <w:rsid w:val="002272F8"/>
    <w:rsid w:val="00227688"/>
    <w:rsid w:val="002278DE"/>
    <w:rsid w:val="00230021"/>
    <w:rsid w:val="002300D1"/>
    <w:rsid w:val="00230972"/>
    <w:rsid w:val="00231187"/>
    <w:rsid w:val="00231F8B"/>
    <w:rsid w:val="00232256"/>
    <w:rsid w:val="002324DC"/>
    <w:rsid w:val="002326E7"/>
    <w:rsid w:val="00232FBF"/>
    <w:rsid w:val="002341B8"/>
    <w:rsid w:val="00234D0C"/>
    <w:rsid w:val="00235E82"/>
    <w:rsid w:val="00236037"/>
    <w:rsid w:val="002363D0"/>
    <w:rsid w:val="00236A95"/>
    <w:rsid w:val="00236B02"/>
    <w:rsid w:val="00236E14"/>
    <w:rsid w:val="00237096"/>
    <w:rsid w:val="002372B2"/>
    <w:rsid w:val="00237378"/>
    <w:rsid w:val="0023751D"/>
    <w:rsid w:val="002375B9"/>
    <w:rsid w:val="00237CAD"/>
    <w:rsid w:val="0024013E"/>
    <w:rsid w:val="002403AD"/>
    <w:rsid w:val="002408C3"/>
    <w:rsid w:val="002414D6"/>
    <w:rsid w:val="002418F8"/>
    <w:rsid w:val="00241D0C"/>
    <w:rsid w:val="002424A1"/>
    <w:rsid w:val="002426A6"/>
    <w:rsid w:val="00242939"/>
    <w:rsid w:val="00242D7A"/>
    <w:rsid w:val="00243193"/>
    <w:rsid w:val="00243797"/>
    <w:rsid w:val="00243BA9"/>
    <w:rsid w:val="002444E7"/>
    <w:rsid w:val="002444FE"/>
    <w:rsid w:val="0024550F"/>
    <w:rsid w:val="0024581A"/>
    <w:rsid w:val="00245C2A"/>
    <w:rsid w:val="00246939"/>
    <w:rsid w:val="00246A0A"/>
    <w:rsid w:val="00246B57"/>
    <w:rsid w:val="002470C1"/>
    <w:rsid w:val="002472B9"/>
    <w:rsid w:val="002476E4"/>
    <w:rsid w:val="00247782"/>
    <w:rsid w:val="00247F9F"/>
    <w:rsid w:val="002505C0"/>
    <w:rsid w:val="002506A1"/>
    <w:rsid w:val="00250C1D"/>
    <w:rsid w:val="002516AB"/>
    <w:rsid w:val="00251C0F"/>
    <w:rsid w:val="0025213C"/>
    <w:rsid w:val="002528D6"/>
    <w:rsid w:val="00252B52"/>
    <w:rsid w:val="00252E17"/>
    <w:rsid w:val="00252FB0"/>
    <w:rsid w:val="002532DF"/>
    <w:rsid w:val="002544B4"/>
    <w:rsid w:val="00254AFA"/>
    <w:rsid w:val="002554C2"/>
    <w:rsid w:val="0025552A"/>
    <w:rsid w:val="00255CB2"/>
    <w:rsid w:val="0025686A"/>
    <w:rsid w:val="00256B98"/>
    <w:rsid w:val="00256C43"/>
    <w:rsid w:val="00256C6A"/>
    <w:rsid w:val="00257510"/>
    <w:rsid w:val="002575D9"/>
    <w:rsid w:val="00257E3B"/>
    <w:rsid w:val="002612E0"/>
    <w:rsid w:val="0026203E"/>
    <w:rsid w:val="00262480"/>
    <w:rsid w:val="002624B0"/>
    <w:rsid w:val="00262534"/>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67E17"/>
    <w:rsid w:val="00270132"/>
    <w:rsid w:val="00270158"/>
    <w:rsid w:val="002707DA"/>
    <w:rsid w:val="002708D4"/>
    <w:rsid w:val="00270AE8"/>
    <w:rsid w:val="00270DAD"/>
    <w:rsid w:val="0027101C"/>
    <w:rsid w:val="00271A81"/>
    <w:rsid w:val="00271F66"/>
    <w:rsid w:val="002729BD"/>
    <w:rsid w:val="0027301D"/>
    <w:rsid w:val="0027317C"/>
    <w:rsid w:val="00273481"/>
    <w:rsid w:val="002739AA"/>
    <w:rsid w:val="00273AA0"/>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F97"/>
    <w:rsid w:val="0028029F"/>
    <w:rsid w:val="00280336"/>
    <w:rsid w:val="002808CB"/>
    <w:rsid w:val="00280BC0"/>
    <w:rsid w:val="002810E0"/>
    <w:rsid w:val="002822E0"/>
    <w:rsid w:val="002826D4"/>
    <w:rsid w:val="002829F0"/>
    <w:rsid w:val="00282B7A"/>
    <w:rsid w:val="00282C0B"/>
    <w:rsid w:val="00282FC7"/>
    <w:rsid w:val="002836AD"/>
    <w:rsid w:val="002837E8"/>
    <w:rsid w:val="00283A44"/>
    <w:rsid w:val="0028401E"/>
    <w:rsid w:val="00284100"/>
    <w:rsid w:val="00284A2C"/>
    <w:rsid w:val="00284F0E"/>
    <w:rsid w:val="00285107"/>
    <w:rsid w:val="002860E0"/>
    <w:rsid w:val="002864A4"/>
    <w:rsid w:val="002868AC"/>
    <w:rsid w:val="002868EC"/>
    <w:rsid w:val="00287DE4"/>
    <w:rsid w:val="00290810"/>
    <w:rsid w:val="0029088F"/>
    <w:rsid w:val="002909C6"/>
    <w:rsid w:val="00291953"/>
    <w:rsid w:val="00291A41"/>
    <w:rsid w:val="0029219B"/>
    <w:rsid w:val="0029298E"/>
    <w:rsid w:val="00292F0D"/>
    <w:rsid w:val="0029310C"/>
    <w:rsid w:val="00293174"/>
    <w:rsid w:val="00293493"/>
    <w:rsid w:val="002937FD"/>
    <w:rsid w:val="00293D17"/>
    <w:rsid w:val="00293F51"/>
    <w:rsid w:val="00294067"/>
    <w:rsid w:val="00294429"/>
    <w:rsid w:val="002944A4"/>
    <w:rsid w:val="00294B46"/>
    <w:rsid w:val="00294C0F"/>
    <w:rsid w:val="00294CD6"/>
    <w:rsid w:val="00294ED2"/>
    <w:rsid w:val="00295239"/>
    <w:rsid w:val="0029525A"/>
    <w:rsid w:val="002953DF"/>
    <w:rsid w:val="0029567B"/>
    <w:rsid w:val="00295C6E"/>
    <w:rsid w:val="0029688F"/>
    <w:rsid w:val="00297893"/>
    <w:rsid w:val="002A0BFD"/>
    <w:rsid w:val="002A0D38"/>
    <w:rsid w:val="002A0E8C"/>
    <w:rsid w:val="002A1FFB"/>
    <w:rsid w:val="002A2917"/>
    <w:rsid w:val="002A2918"/>
    <w:rsid w:val="002A313D"/>
    <w:rsid w:val="002A3467"/>
    <w:rsid w:val="002A35F2"/>
    <w:rsid w:val="002A39D8"/>
    <w:rsid w:val="002A482F"/>
    <w:rsid w:val="002A4979"/>
    <w:rsid w:val="002A4BCB"/>
    <w:rsid w:val="002A4CE3"/>
    <w:rsid w:val="002A507C"/>
    <w:rsid w:val="002A5C1C"/>
    <w:rsid w:val="002A5C4C"/>
    <w:rsid w:val="002A6A6B"/>
    <w:rsid w:val="002A7029"/>
    <w:rsid w:val="002A7372"/>
    <w:rsid w:val="002A783D"/>
    <w:rsid w:val="002A7AB2"/>
    <w:rsid w:val="002B0586"/>
    <w:rsid w:val="002B0806"/>
    <w:rsid w:val="002B0FF7"/>
    <w:rsid w:val="002B106E"/>
    <w:rsid w:val="002B145A"/>
    <w:rsid w:val="002B1913"/>
    <w:rsid w:val="002B1DCC"/>
    <w:rsid w:val="002B2104"/>
    <w:rsid w:val="002B213F"/>
    <w:rsid w:val="002B2166"/>
    <w:rsid w:val="002B2554"/>
    <w:rsid w:val="002B2AF8"/>
    <w:rsid w:val="002B34B9"/>
    <w:rsid w:val="002B3B81"/>
    <w:rsid w:val="002B3E47"/>
    <w:rsid w:val="002B407C"/>
    <w:rsid w:val="002B413C"/>
    <w:rsid w:val="002B4454"/>
    <w:rsid w:val="002B4768"/>
    <w:rsid w:val="002B47F3"/>
    <w:rsid w:val="002B5175"/>
    <w:rsid w:val="002B5571"/>
    <w:rsid w:val="002B5D59"/>
    <w:rsid w:val="002B60C9"/>
    <w:rsid w:val="002B6935"/>
    <w:rsid w:val="002B6BB5"/>
    <w:rsid w:val="002B6C89"/>
    <w:rsid w:val="002B7273"/>
    <w:rsid w:val="002B7305"/>
    <w:rsid w:val="002B77E6"/>
    <w:rsid w:val="002C0742"/>
    <w:rsid w:val="002C1608"/>
    <w:rsid w:val="002C170D"/>
    <w:rsid w:val="002C1C3A"/>
    <w:rsid w:val="002C226E"/>
    <w:rsid w:val="002C227E"/>
    <w:rsid w:val="002C2E00"/>
    <w:rsid w:val="002C34E6"/>
    <w:rsid w:val="002C3C4B"/>
    <w:rsid w:val="002C3C90"/>
    <w:rsid w:val="002C4302"/>
    <w:rsid w:val="002C4FA9"/>
    <w:rsid w:val="002C595D"/>
    <w:rsid w:val="002C5BDA"/>
    <w:rsid w:val="002C5D27"/>
    <w:rsid w:val="002C649D"/>
    <w:rsid w:val="002C6542"/>
    <w:rsid w:val="002C6685"/>
    <w:rsid w:val="002C66E7"/>
    <w:rsid w:val="002C67BA"/>
    <w:rsid w:val="002C7155"/>
    <w:rsid w:val="002C7291"/>
    <w:rsid w:val="002C75B9"/>
    <w:rsid w:val="002C7927"/>
    <w:rsid w:val="002C7A09"/>
    <w:rsid w:val="002D01F6"/>
    <w:rsid w:val="002D0262"/>
    <w:rsid w:val="002D02A8"/>
    <w:rsid w:val="002D0DC4"/>
    <w:rsid w:val="002D1757"/>
    <w:rsid w:val="002D21EC"/>
    <w:rsid w:val="002D2229"/>
    <w:rsid w:val="002D2ADD"/>
    <w:rsid w:val="002D2EBF"/>
    <w:rsid w:val="002D2F5B"/>
    <w:rsid w:val="002D332F"/>
    <w:rsid w:val="002D34A4"/>
    <w:rsid w:val="002D37DB"/>
    <w:rsid w:val="002D385C"/>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1AAA"/>
    <w:rsid w:val="002E25FD"/>
    <w:rsid w:val="002E29F5"/>
    <w:rsid w:val="002E2E41"/>
    <w:rsid w:val="002E3202"/>
    <w:rsid w:val="002E349D"/>
    <w:rsid w:val="002E3A9A"/>
    <w:rsid w:val="002E3B4D"/>
    <w:rsid w:val="002E3C65"/>
    <w:rsid w:val="002E4A52"/>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97F"/>
    <w:rsid w:val="002F1DE7"/>
    <w:rsid w:val="002F217E"/>
    <w:rsid w:val="002F2D77"/>
    <w:rsid w:val="002F328A"/>
    <w:rsid w:val="002F33D1"/>
    <w:rsid w:val="002F38FF"/>
    <w:rsid w:val="002F3DF5"/>
    <w:rsid w:val="002F42DE"/>
    <w:rsid w:val="002F43DF"/>
    <w:rsid w:val="002F4CAC"/>
    <w:rsid w:val="002F54F7"/>
    <w:rsid w:val="002F5664"/>
    <w:rsid w:val="002F57F5"/>
    <w:rsid w:val="002F6674"/>
    <w:rsid w:val="002F6E41"/>
    <w:rsid w:val="002F7074"/>
    <w:rsid w:val="002F79B3"/>
    <w:rsid w:val="00300148"/>
    <w:rsid w:val="00300829"/>
    <w:rsid w:val="00300C6B"/>
    <w:rsid w:val="00300D03"/>
    <w:rsid w:val="00300D5E"/>
    <w:rsid w:val="00300DDF"/>
    <w:rsid w:val="003012CE"/>
    <w:rsid w:val="00301A72"/>
    <w:rsid w:val="00301AE0"/>
    <w:rsid w:val="00302072"/>
    <w:rsid w:val="00302E76"/>
    <w:rsid w:val="0030305E"/>
    <w:rsid w:val="0030377E"/>
    <w:rsid w:val="00304371"/>
    <w:rsid w:val="00304A22"/>
    <w:rsid w:val="00304C5E"/>
    <w:rsid w:val="00305011"/>
    <w:rsid w:val="00305183"/>
    <w:rsid w:val="00305ABB"/>
    <w:rsid w:val="0030600E"/>
    <w:rsid w:val="0030610C"/>
    <w:rsid w:val="00306408"/>
    <w:rsid w:val="00306777"/>
    <w:rsid w:val="003068FD"/>
    <w:rsid w:val="00307164"/>
    <w:rsid w:val="00307173"/>
    <w:rsid w:val="00307368"/>
    <w:rsid w:val="0030737A"/>
    <w:rsid w:val="00307582"/>
    <w:rsid w:val="003078F0"/>
    <w:rsid w:val="00307A58"/>
    <w:rsid w:val="00307FC7"/>
    <w:rsid w:val="00307FEB"/>
    <w:rsid w:val="0031011E"/>
    <w:rsid w:val="003101F7"/>
    <w:rsid w:val="00310860"/>
    <w:rsid w:val="00310983"/>
    <w:rsid w:val="0031107B"/>
    <w:rsid w:val="00311725"/>
    <w:rsid w:val="003117F4"/>
    <w:rsid w:val="00312484"/>
    <w:rsid w:val="003126CA"/>
    <w:rsid w:val="0031341B"/>
    <w:rsid w:val="00313C5B"/>
    <w:rsid w:val="00313E12"/>
    <w:rsid w:val="00313FBA"/>
    <w:rsid w:val="0031407D"/>
    <w:rsid w:val="003146EA"/>
    <w:rsid w:val="003147C8"/>
    <w:rsid w:val="00314AE6"/>
    <w:rsid w:val="00314D71"/>
    <w:rsid w:val="0031598B"/>
    <w:rsid w:val="0031661A"/>
    <w:rsid w:val="00316871"/>
    <w:rsid w:val="00316925"/>
    <w:rsid w:val="0031754A"/>
    <w:rsid w:val="00317693"/>
    <w:rsid w:val="00317DA3"/>
    <w:rsid w:val="00320215"/>
    <w:rsid w:val="0032022D"/>
    <w:rsid w:val="00320276"/>
    <w:rsid w:val="00320A07"/>
    <w:rsid w:val="00320C24"/>
    <w:rsid w:val="00320DBB"/>
    <w:rsid w:val="00320E5C"/>
    <w:rsid w:val="00320F8B"/>
    <w:rsid w:val="0032133D"/>
    <w:rsid w:val="003216AD"/>
    <w:rsid w:val="0032183F"/>
    <w:rsid w:val="0032245B"/>
    <w:rsid w:val="003225FB"/>
    <w:rsid w:val="00323B5D"/>
    <w:rsid w:val="00323B76"/>
    <w:rsid w:val="00324400"/>
    <w:rsid w:val="00324CB6"/>
    <w:rsid w:val="00324D6C"/>
    <w:rsid w:val="00325397"/>
    <w:rsid w:val="00325EA4"/>
    <w:rsid w:val="00326036"/>
    <w:rsid w:val="003261D8"/>
    <w:rsid w:val="003266C7"/>
    <w:rsid w:val="003268E1"/>
    <w:rsid w:val="00326980"/>
    <w:rsid w:val="00326DE2"/>
    <w:rsid w:val="003279D3"/>
    <w:rsid w:val="00327C7F"/>
    <w:rsid w:val="00327E75"/>
    <w:rsid w:val="00330708"/>
    <w:rsid w:val="00330806"/>
    <w:rsid w:val="00330853"/>
    <w:rsid w:val="0033098F"/>
    <w:rsid w:val="00330A91"/>
    <w:rsid w:val="003312E3"/>
    <w:rsid w:val="0033159E"/>
    <w:rsid w:val="003323BD"/>
    <w:rsid w:val="00332710"/>
    <w:rsid w:val="0033280B"/>
    <w:rsid w:val="00332935"/>
    <w:rsid w:val="00332B61"/>
    <w:rsid w:val="00333460"/>
    <w:rsid w:val="00333981"/>
    <w:rsid w:val="00333BA1"/>
    <w:rsid w:val="00334709"/>
    <w:rsid w:val="0033479F"/>
    <w:rsid w:val="00334ADA"/>
    <w:rsid w:val="00334ED5"/>
    <w:rsid w:val="00334F87"/>
    <w:rsid w:val="00335044"/>
    <w:rsid w:val="0033640A"/>
    <w:rsid w:val="00336593"/>
    <w:rsid w:val="0033666D"/>
    <w:rsid w:val="00336FE1"/>
    <w:rsid w:val="003379B2"/>
    <w:rsid w:val="00337F97"/>
    <w:rsid w:val="00340165"/>
    <w:rsid w:val="00340D0E"/>
    <w:rsid w:val="00340D47"/>
    <w:rsid w:val="00340E78"/>
    <w:rsid w:val="003413E7"/>
    <w:rsid w:val="00341A43"/>
    <w:rsid w:val="00341C71"/>
    <w:rsid w:val="00341DEC"/>
    <w:rsid w:val="0034234B"/>
    <w:rsid w:val="00342814"/>
    <w:rsid w:val="00342AB7"/>
    <w:rsid w:val="003433EE"/>
    <w:rsid w:val="003437B0"/>
    <w:rsid w:val="00343B57"/>
    <w:rsid w:val="003440F9"/>
    <w:rsid w:val="003442BF"/>
    <w:rsid w:val="00344477"/>
    <w:rsid w:val="00344826"/>
    <w:rsid w:val="00344CCF"/>
    <w:rsid w:val="00344E6C"/>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720"/>
    <w:rsid w:val="00353910"/>
    <w:rsid w:val="0035394F"/>
    <w:rsid w:val="003540DC"/>
    <w:rsid w:val="00354B4A"/>
    <w:rsid w:val="00354C8B"/>
    <w:rsid w:val="00354E8E"/>
    <w:rsid w:val="0035570A"/>
    <w:rsid w:val="0035682D"/>
    <w:rsid w:val="00357280"/>
    <w:rsid w:val="003572B0"/>
    <w:rsid w:val="00357612"/>
    <w:rsid w:val="0035789C"/>
    <w:rsid w:val="00357B4F"/>
    <w:rsid w:val="00357BD4"/>
    <w:rsid w:val="0036059F"/>
    <w:rsid w:val="00360AEB"/>
    <w:rsid w:val="003612BE"/>
    <w:rsid w:val="0036157D"/>
    <w:rsid w:val="00361694"/>
    <w:rsid w:val="003629A7"/>
    <w:rsid w:val="00362FA8"/>
    <w:rsid w:val="0036304C"/>
    <w:rsid w:val="00363D89"/>
    <w:rsid w:val="00364418"/>
    <w:rsid w:val="00364663"/>
    <w:rsid w:val="003649B3"/>
    <w:rsid w:val="003651C5"/>
    <w:rsid w:val="0036577C"/>
    <w:rsid w:val="003657C7"/>
    <w:rsid w:val="00365B8B"/>
    <w:rsid w:val="003669C0"/>
    <w:rsid w:val="00366A5F"/>
    <w:rsid w:val="00366E34"/>
    <w:rsid w:val="0036728E"/>
    <w:rsid w:val="0036778B"/>
    <w:rsid w:val="00367E73"/>
    <w:rsid w:val="00370209"/>
    <w:rsid w:val="0037080F"/>
    <w:rsid w:val="0037092E"/>
    <w:rsid w:val="00370D3D"/>
    <w:rsid w:val="00370FCD"/>
    <w:rsid w:val="0037150E"/>
    <w:rsid w:val="003715C4"/>
    <w:rsid w:val="00371F54"/>
    <w:rsid w:val="0037211E"/>
    <w:rsid w:val="003722DD"/>
    <w:rsid w:val="00372EBC"/>
    <w:rsid w:val="003733A7"/>
    <w:rsid w:val="003734A7"/>
    <w:rsid w:val="003739FA"/>
    <w:rsid w:val="00374719"/>
    <w:rsid w:val="00374CBF"/>
    <w:rsid w:val="00374D60"/>
    <w:rsid w:val="0037590B"/>
    <w:rsid w:val="00375CB5"/>
    <w:rsid w:val="0037606D"/>
    <w:rsid w:val="003765FE"/>
    <w:rsid w:val="00376D3D"/>
    <w:rsid w:val="00376EC0"/>
    <w:rsid w:val="003771AD"/>
    <w:rsid w:val="003773BE"/>
    <w:rsid w:val="00377BFA"/>
    <w:rsid w:val="00377E3E"/>
    <w:rsid w:val="0038041F"/>
    <w:rsid w:val="003807D1"/>
    <w:rsid w:val="00380918"/>
    <w:rsid w:val="00380A9B"/>
    <w:rsid w:val="00380C55"/>
    <w:rsid w:val="0038150D"/>
    <w:rsid w:val="00381704"/>
    <w:rsid w:val="0038187C"/>
    <w:rsid w:val="00381A55"/>
    <w:rsid w:val="00381F7D"/>
    <w:rsid w:val="00382E88"/>
    <w:rsid w:val="00383802"/>
    <w:rsid w:val="0038389A"/>
    <w:rsid w:val="00383921"/>
    <w:rsid w:val="00383A8E"/>
    <w:rsid w:val="00383C4D"/>
    <w:rsid w:val="003842DB"/>
    <w:rsid w:val="0038502D"/>
    <w:rsid w:val="003850A3"/>
    <w:rsid w:val="003853A5"/>
    <w:rsid w:val="00385401"/>
    <w:rsid w:val="00385FAA"/>
    <w:rsid w:val="00386613"/>
    <w:rsid w:val="003868EC"/>
    <w:rsid w:val="00387DB5"/>
    <w:rsid w:val="00387F68"/>
    <w:rsid w:val="003907EC"/>
    <w:rsid w:val="003908E8"/>
    <w:rsid w:val="00390DE8"/>
    <w:rsid w:val="00390F51"/>
    <w:rsid w:val="00391318"/>
    <w:rsid w:val="003913C8"/>
    <w:rsid w:val="003913F0"/>
    <w:rsid w:val="0039190F"/>
    <w:rsid w:val="00391D4D"/>
    <w:rsid w:val="0039227B"/>
    <w:rsid w:val="00392511"/>
    <w:rsid w:val="00393D88"/>
    <w:rsid w:val="003940AA"/>
    <w:rsid w:val="00394307"/>
    <w:rsid w:val="003946EF"/>
    <w:rsid w:val="00394884"/>
    <w:rsid w:val="00394A71"/>
    <w:rsid w:val="00394C1E"/>
    <w:rsid w:val="00395274"/>
    <w:rsid w:val="0039566F"/>
    <w:rsid w:val="00395B40"/>
    <w:rsid w:val="003962BA"/>
    <w:rsid w:val="003963BA"/>
    <w:rsid w:val="00396565"/>
    <w:rsid w:val="00396C99"/>
    <w:rsid w:val="00396D80"/>
    <w:rsid w:val="00396E2F"/>
    <w:rsid w:val="003970B1"/>
    <w:rsid w:val="00397A4C"/>
    <w:rsid w:val="00397AAB"/>
    <w:rsid w:val="00397C80"/>
    <w:rsid w:val="003A0D74"/>
    <w:rsid w:val="003A1E2A"/>
    <w:rsid w:val="003A2074"/>
    <w:rsid w:val="003A248A"/>
    <w:rsid w:val="003A285A"/>
    <w:rsid w:val="003A28BC"/>
    <w:rsid w:val="003A2E9F"/>
    <w:rsid w:val="003A359E"/>
    <w:rsid w:val="003A364A"/>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F83"/>
    <w:rsid w:val="003B11BD"/>
    <w:rsid w:val="003B1375"/>
    <w:rsid w:val="003B1944"/>
    <w:rsid w:val="003B1B37"/>
    <w:rsid w:val="003B1F95"/>
    <w:rsid w:val="003B209A"/>
    <w:rsid w:val="003B2187"/>
    <w:rsid w:val="003B23A0"/>
    <w:rsid w:val="003B2739"/>
    <w:rsid w:val="003B2BE8"/>
    <w:rsid w:val="003B2E6D"/>
    <w:rsid w:val="003B2FF7"/>
    <w:rsid w:val="003B33A3"/>
    <w:rsid w:val="003B34B2"/>
    <w:rsid w:val="003B386F"/>
    <w:rsid w:val="003B3A6E"/>
    <w:rsid w:val="003B3BD9"/>
    <w:rsid w:val="003B3C8B"/>
    <w:rsid w:val="003B410C"/>
    <w:rsid w:val="003B4424"/>
    <w:rsid w:val="003B459D"/>
    <w:rsid w:val="003B45A0"/>
    <w:rsid w:val="003B46AF"/>
    <w:rsid w:val="003B488F"/>
    <w:rsid w:val="003B4987"/>
    <w:rsid w:val="003B4C60"/>
    <w:rsid w:val="003B4F47"/>
    <w:rsid w:val="003B57DB"/>
    <w:rsid w:val="003B5BD8"/>
    <w:rsid w:val="003B6843"/>
    <w:rsid w:val="003B71BD"/>
    <w:rsid w:val="003B721E"/>
    <w:rsid w:val="003B72EC"/>
    <w:rsid w:val="003B775C"/>
    <w:rsid w:val="003B7C07"/>
    <w:rsid w:val="003B7D00"/>
    <w:rsid w:val="003B7E58"/>
    <w:rsid w:val="003B7EF5"/>
    <w:rsid w:val="003C03D2"/>
    <w:rsid w:val="003C07D4"/>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42A1"/>
    <w:rsid w:val="003C5105"/>
    <w:rsid w:val="003C52CC"/>
    <w:rsid w:val="003C5444"/>
    <w:rsid w:val="003C55D2"/>
    <w:rsid w:val="003C59DB"/>
    <w:rsid w:val="003C5A4A"/>
    <w:rsid w:val="003C60D0"/>
    <w:rsid w:val="003C678A"/>
    <w:rsid w:val="003C6A61"/>
    <w:rsid w:val="003C719A"/>
    <w:rsid w:val="003C7771"/>
    <w:rsid w:val="003C7A0B"/>
    <w:rsid w:val="003C7D67"/>
    <w:rsid w:val="003C7DA8"/>
    <w:rsid w:val="003D0369"/>
    <w:rsid w:val="003D07D2"/>
    <w:rsid w:val="003D12C9"/>
    <w:rsid w:val="003D1675"/>
    <w:rsid w:val="003D1A40"/>
    <w:rsid w:val="003D1D2E"/>
    <w:rsid w:val="003D2343"/>
    <w:rsid w:val="003D241D"/>
    <w:rsid w:val="003D24BA"/>
    <w:rsid w:val="003D28D3"/>
    <w:rsid w:val="003D2929"/>
    <w:rsid w:val="003D2BC8"/>
    <w:rsid w:val="003D2D54"/>
    <w:rsid w:val="003D2F68"/>
    <w:rsid w:val="003D3113"/>
    <w:rsid w:val="003D3252"/>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5E5"/>
    <w:rsid w:val="003E0C1C"/>
    <w:rsid w:val="003E0CD8"/>
    <w:rsid w:val="003E0F0B"/>
    <w:rsid w:val="003E1985"/>
    <w:rsid w:val="003E19B2"/>
    <w:rsid w:val="003E2139"/>
    <w:rsid w:val="003E264A"/>
    <w:rsid w:val="003E3847"/>
    <w:rsid w:val="003E39A5"/>
    <w:rsid w:val="003E44CF"/>
    <w:rsid w:val="003E48BF"/>
    <w:rsid w:val="003E4BBE"/>
    <w:rsid w:val="003E4FEB"/>
    <w:rsid w:val="003E5F27"/>
    <w:rsid w:val="003E68BF"/>
    <w:rsid w:val="003E6E12"/>
    <w:rsid w:val="003F04CC"/>
    <w:rsid w:val="003F0B2E"/>
    <w:rsid w:val="003F1A08"/>
    <w:rsid w:val="003F1C44"/>
    <w:rsid w:val="003F1EEB"/>
    <w:rsid w:val="003F20E9"/>
    <w:rsid w:val="003F2395"/>
    <w:rsid w:val="003F3774"/>
    <w:rsid w:val="003F3E4E"/>
    <w:rsid w:val="003F43C0"/>
    <w:rsid w:val="003F4BEE"/>
    <w:rsid w:val="003F59A8"/>
    <w:rsid w:val="003F5CDF"/>
    <w:rsid w:val="003F5E2D"/>
    <w:rsid w:val="003F6127"/>
    <w:rsid w:val="003F623B"/>
    <w:rsid w:val="003F67A9"/>
    <w:rsid w:val="003F6922"/>
    <w:rsid w:val="003F695D"/>
    <w:rsid w:val="003F751F"/>
    <w:rsid w:val="003F795C"/>
    <w:rsid w:val="003F7AB2"/>
    <w:rsid w:val="003F7F5D"/>
    <w:rsid w:val="004000AF"/>
    <w:rsid w:val="00400F1A"/>
    <w:rsid w:val="00401124"/>
    <w:rsid w:val="00401755"/>
    <w:rsid w:val="004019B4"/>
    <w:rsid w:val="00401F66"/>
    <w:rsid w:val="00402529"/>
    <w:rsid w:val="004026B2"/>
    <w:rsid w:val="00402739"/>
    <w:rsid w:val="004028B8"/>
    <w:rsid w:val="00403266"/>
    <w:rsid w:val="0040364C"/>
    <w:rsid w:val="00404EDD"/>
    <w:rsid w:val="00405006"/>
    <w:rsid w:val="0040557A"/>
    <w:rsid w:val="00405E8B"/>
    <w:rsid w:val="0040659F"/>
    <w:rsid w:val="00406CD7"/>
    <w:rsid w:val="00406CE0"/>
    <w:rsid w:val="00407245"/>
    <w:rsid w:val="004073A2"/>
    <w:rsid w:val="00407E3C"/>
    <w:rsid w:val="0041004E"/>
    <w:rsid w:val="00410057"/>
    <w:rsid w:val="004100BA"/>
    <w:rsid w:val="004101C2"/>
    <w:rsid w:val="004103A6"/>
    <w:rsid w:val="00410B1C"/>
    <w:rsid w:val="00410DDB"/>
    <w:rsid w:val="00410EFC"/>
    <w:rsid w:val="00412175"/>
    <w:rsid w:val="004122AC"/>
    <w:rsid w:val="00412340"/>
    <w:rsid w:val="00412617"/>
    <w:rsid w:val="00412944"/>
    <w:rsid w:val="00412BE1"/>
    <w:rsid w:val="00412C57"/>
    <w:rsid w:val="00412DE2"/>
    <w:rsid w:val="00412EA6"/>
    <w:rsid w:val="00413961"/>
    <w:rsid w:val="004143E1"/>
    <w:rsid w:val="00414B0C"/>
    <w:rsid w:val="00414C94"/>
    <w:rsid w:val="00414F98"/>
    <w:rsid w:val="004154CB"/>
    <w:rsid w:val="00415B0E"/>
    <w:rsid w:val="00415BE3"/>
    <w:rsid w:val="004162B6"/>
    <w:rsid w:val="00417BCA"/>
    <w:rsid w:val="0042032B"/>
    <w:rsid w:val="0042075C"/>
    <w:rsid w:val="00420A19"/>
    <w:rsid w:val="00420D34"/>
    <w:rsid w:val="00420D96"/>
    <w:rsid w:val="00421585"/>
    <w:rsid w:val="00421692"/>
    <w:rsid w:val="00421905"/>
    <w:rsid w:val="0042218E"/>
    <w:rsid w:val="004226F5"/>
    <w:rsid w:val="004227DC"/>
    <w:rsid w:val="004228F6"/>
    <w:rsid w:val="00422908"/>
    <w:rsid w:val="00422F73"/>
    <w:rsid w:val="00423031"/>
    <w:rsid w:val="004234C8"/>
    <w:rsid w:val="00423722"/>
    <w:rsid w:val="004237AE"/>
    <w:rsid w:val="00423F71"/>
    <w:rsid w:val="0042403B"/>
    <w:rsid w:val="0042454B"/>
    <w:rsid w:val="00424695"/>
    <w:rsid w:val="0042472C"/>
    <w:rsid w:val="00424A95"/>
    <w:rsid w:val="00425112"/>
    <w:rsid w:val="004262F9"/>
    <w:rsid w:val="0042631E"/>
    <w:rsid w:val="0042647C"/>
    <w:rsid w:val="004264D9"/>
    <w:rsid w:val="004266FF"/>
    <w:rsid w:val="004267CA"/>
    <w:rsid w:val="004271C5"/>
    <w:rsid w:val="00427249"/>
    <w:rsid w:val="00427C06"/>
    <w:rsid w:val="004307C3"/>
    <w:rsid w:val="00430C40"/>
    <w:rsid w:val="00430F05"/>
    <w:rsid w:val="00430F6E"/>
    <w:rsid w:val="004310C5"/>
    <w:rsid w:val="00431532"/>
    <w:rsid w:val="00431D38"/>
    <w:rsid w:val="00431D4F"/>
    <w:rsid w:val="00431E3E"/>
    <w:rsid w:val="00431F27"/>
    <w:rsid w:val="00432131"/>
    <w:rsid w:val="004321C0"/>
    <w:rsid w:val="00432370"/>
    <w:rsid w:val="00432CCB"/>
    <w:rsid w:val="00432E5D"/>
    <w:rsid w:val="00432F23"/>
    <w:rsid w:val="00432F51"/>
    <w:rsid w:val="004335EB"/>
    <w:rsid w:val="004336C0"/>
    <w:rsid w:val="0043388D"/>
    <w:rsid w:val="0043446F"/>
    <w:rsid w:val="004347C7"/>
    <w:rsid w:val="00434B71"/>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036"/>
    <w:rsid w:val="00444E97"/>
    <w:rsid w:val="00444F16"/>
    <w:rsid w:val="00445117"/>
    <w:rsid w:val="0044536D"/>
    <w:rsid w:val="00445AC4"/>
    <w:rsid w:val="004461C9"/>
    <w:rsid w:val="00446201"/>
    <w:rsid w:val="0044642E"/>
    <w:rsid w:val="004467CD"/>
    <w:rsid w:val="00446EA7"/>
    <w:rsid w:val="0044700C"/>
    <w:rsid w:val="004478D3"/>
    <w:rsid w:val="00447FB7"/>
    <w:rsid w:val="0045004F"/>
    <w:rsid w:val="004501D2"/>
    <w:rsid w:val="0045043A"/>
    <w:rsid w:val="004504B7"/>
    <w:rsid w:val="00451603"/>
    <w:rsid w:val="00451FD7"/>
    <w:rsid w:val="00452566"/>
    <w:rsid w:val="00452B05"/>
    <w:rsid w:val="00453241"/>
    <w:rsid w:val="004535E7"/>
    <w:rsid w:val="00453AA0"/>
    <w:rsid w:val="00453E52"/>
    <w:rsid w:val="00453E54"/>
    <w:rsid w:val="00453E66"/>
    <w:rsid w:val="004553C6"/>
    <w:rsid w:val="004554C2"/>
    <w:rsid w:val="004554EE"/>
    <w:rsid w:val="00455586"/>
    <w:rsid w:val="00455B6B"/>
    <w:rsid w:val="00456384"/>
    <w:rsid w:val="004563C6"/>
    <w:rsid w:val="00456A04"/>
    <w:rsid w:val="00456D8E"/>
    <w:rsid w:val="004577EA"/>
    <w:rsid w:val="004578FF"/>
    <w:rsid w:val="00460768"/>
    <w:rsid w:val="004609DC"/>
    <w:rsid w:val="004609F6"/>
    <w:rsid w:val="004611B2"/>
    <w:rsid w:val="00461290"/>
    <w:rsid w:val="00461415"/>
    <w:rsid w:val="00461F15"/>
    <w:rsid w:val="004626C6"/>
    <w:rsid w:val="00462754"/>
    <w:rsid w:val="004627AA"/>
    <w:rsid w:val="00462925"/>
    <w:rsid w:val="00463E6F"/>
    <w:rsid w:val="004645C5"/>
    <w:rsid w:val="004649AB"/>
    <w:rsid w:val="00464ECC"/>
    <w:rsid w:val="00465247"/>
    <w:rsid w:val="00465582"/>
    <w:rsid w:val="004656EC"/>
    <w:rsid w:val="00465AF0"/>
    <w:rsid w:val="00465C18"/>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1B14"/>
    <w:rsid w:val="004726B3"/>
    <w:rsid w:val="00472911"/>
    <w:rsid w:val="004731B6"/>
    <w:rsid w:val="00473379"/>
    <w:rsid w:val="00473E8C"/>
    <w:rsid w:val="0047400B"/>
    <w:rsid w:val="004741BA"/>
    <w:rsid w:val="0047433D"/>
    <w:rsid w:val="00474D59"/>
    <w:rsid w:val="0047507A"/>
    <w:rsid w:val="00475F91"/>
    <w:rsid w:val="00476059"/>
    <w:rsid w:val="00476220"/>
    <w:rsid w:val="00477520"/>
    <w:rsid w:val="00477BE4"/>
    <w:rsid w:val="00477E01"/>
    <w:rsid w:val="00480154"/>
    <w:rsid w:val="00480498"/>
    <w:rsid w:val="0048091D"/>
    <w:rsid w:val="0048095E"/>
    <w:rsid w:val="004811B9"/>
    <w:rsid w:val="00481BD8"/>
    <w:rsid w:val="00482015"/>
    <w:rsid w:val="0048204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5AE"/>
    <w:rsid w:val="00486863"/>
    <w:rsid w:val="00486FBF"/>
    <w:rsid w:val="00487016"/>
    <w:rsid w:val="0048738D"/>
    <w:rsid w:val="00487C2A"/>
    <w:rsid w:val="0049093B"/>
    <w:rsid w:val="00490D9E"/>
    <w:rsid w:val="00490FDA"/>
    <w:rsid w:val="0049131F"/>
    <w:rsid w:val="00491471"/>
    <w:rsid w:val="00491655"/>
    <w:rsid w:val="004918F7"/>
    <w:rsid w:val="00491D60"/>
    <w:rsid w:val="004927D1"/>
    <w:rsid w:val="0049288E"/>
    <w:rsid w:val="0049330F"/>
    <w:rsid w:val="00493A07"/>
    <w:rsid w:val="00493A9B"/>
    <w:rsid w:val="0049441B"/>
    <w:rsid w:val="004944E4"/>
    <w:rsid w:val="0049460C"/>
    <w:rsid w:val="004947A1"/>
    <w:rsid w:val="00494C8E"/>
    <w:rsid w:val="00494CD2"/>
    <w:rsid w:val="00494F90"/>
    <w:rsid w:val="0049505E"/>
    <w:rsid w:val="00495483"/>
    <w:rsid w:val="00495537"/>
    <w:rsid w:val="00495CF1"/>
    <w:rsid w:val="00495D04"/>
    <w:rsid w:val="00495FAB"/>
    <w:rsid w:val="0049619D"/>
    <w:rsid w:val="00497756"/>
    <w:rsid w:val="00497DA5"/>
    <w:rsid w:val="00497E40"/>
    <w:rsid w:val="00497F72"/>
    <w:rsid w:val="004A01FC"/>
    <w:rsid w:val="004A0281"/>
    <w:rsid w:val="004A02E7"/>
    <w:rsid w:val="004A14D8"/>
    <w:rsid w:val="004A1EFD"/>
    <w:rsid w:val="004A23F4"/>
    <w:rsid w:val="004A249B"/>
    <w:rsid w:val="004A2BEA"/>
    <w:rsid w:val="004A30D1"/>
    <w:rsid w:val="004A3775"/>
    <w:rsid w:val="004A38D5"/>
    <w:rsid w:val="004A3DDC"/>
    <w:rsid w:val="004A3DE0"/>
    <w:rsid w:val="004A3E1E"/>
    <w:rsid w:val="004A4221"/>
    <w:rsid w:val="004A43DB"/>
    <w:rsid w:val="004A6568"/>
    <w:rsid w:val="004A6A0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692"/>
    <w:rsid w:val="004B5B8F"/>
    <w:rsid w:val="004B5BE2"/>
    <w:rsid w:val="004B6609"/>
    <w:rsid w:val="004B6648"/>
    <w:rsid w:val="004B6CD8"/>
    <w:rsid w:val="004B700A"/>
    <w:rsid w:val="004B724E"/>
    <w:rsid w:val="004B73EA"/>
    <w:rsid w:val="004B74C5"/>
    <w:rsid w:val="004B7607"/>
    <w:rsid w:val="004B7F63"/>
    <w:rsid w:val="004C02B3"/>
    <w:rsid w:val="004C03F1"/>
    <w:rsid w:val="004C04E3"/>
    <w:rsid w:val="004C0792"/>
    <w:rsid w:val="004C0D93"/>
    <w:rsid w:val="004C14D6"/>
    <w:rsid w:val="004C1B66"/>
    <w:rsid w:val="004C1DDF"/>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61B"/>
    <w:rsid w:val="004D09FE"/>
    <w:rsid w:val="004D163A"/>
    <w:rsid w:val="004D1966"/>
    <w:rsid w:val="004D1B5F"/>
    <w:rsid w:val="004D20F3"/>
    <w:rsid w:val="004D2170"/>
    <w:rsid w:val="004D26A3"/>
    <w:rsid w:val="004D2C4C"/>
    <w:rsid w:val="004D2F4B"/>
    <w:rsid w:val="004D321C"/>
    <w:rsid w:val="004D324E"/>
    <w:rsid w:val="004D392E"/>
    <w:rsid w:val="004D3FB8"/>
    <w:rsid w:val="004D4054"/>
    <w:rsid w:val="004D4829"/>
    <w:rsid w:val="004D4E71"/>
    <w:rsid w:val="004D54B1"/>
    <w:rsid w:val="004D5696"/>
    <w:rsid w:val="004D5ECD"/>
    <w:rsid w:val="004D6586"/>
    <w:rsid w:val="004D6650"/>
    <w:rsid w:val="004D66D3"/>
    <w:rsid w:val="004D6CF7"/>
    <w:rsid w:val="004D72FA"/>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7D0"/>
    <w:rsid w:val="004E3910"/>
    <w:rsid w:val="004E3F7F"/>
    <w:rsid w:val="004E40BB"/>
    <w:rsid w:val="004E4293"/>
    <w:rsid w:val="004E4761"/>
    <w:rsid w:val="004E4D58"/>
    <w:rsid w:val="004E4E2A"/>
    <w:rsid w:val="004E535F"/>
    <w:rsid w:val="004E6089"/>
    <w:rsid w:val="004E615F"/>
    <w:rsid w:val="004E61E5"/>
    <w:rsid w:val="004E64C8"/>
    <w:rsid w:val="004E66F6"/>
    <w:rsid w:val="004E67FA"/>
    <w:rsid w:val="004E68CB"/>
    <w:rsid w:val="004E6921"/>
    <w:rsid w:val="004E6C84"/>
    <w:rsid w:val="004E6DA6"/>
    <w:rsid w:val="004E7653"/>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35E"/>
    <w:rsid w:val="004F345A"/>
    <w:rsid w:val="004F3EE2"/>
    <w:rsid w:val="004F475C"/>
    <w:rsid w:val="004F4F53"/>
    <w:rsid w:val="004F50B0"/>
    <w:rsid w:val="004F594D"/>
    <w:rsid w:val="004F5B2F"/>
    <w:rsid w:val="004F5D6E"/>
    <w:rsid w:val="004F5DC7"/>
    <w:rsid w:val="004F6110"/>
    <w:rsid w:val="004F6280"/>
    <w:rsid w:val="004F69AF"/>
    <w:rsid w:val="004F6A58"/>
    <w:rsid w:val="004F6DA9"/>
    <w:rsid w:val="004F771E"/>
    <w:rsid w:val="004F7FE3"/>
    <w:rsid w:val="00500075"/>
    <w:rsid w:val="005000EB"/>
    <w:rsid w:val="00500661"/>
    <w:rsid w:val="00500705"/>
    <w:rsid w:val="0050099B"/>
    <w:rsid w:val="005016C0"/>
    <w:rsid w:val="005017CF"/>
    <w:rsid w:val="0050224D"/>
    <w:rsid w:val="005026E7"/>
    <w:rsid w:val="005028D9"/>
    <w:rsid w:val="00502BF3"/>
    <w:rsid w:val="00502F88"/>
    <w:rsid w:val="00503B93"/>
    <w:rsid w:val="005043E5"/>
    <w:rsid w:val="00504958"/>
    <w:rsid w:val="005062CB"/>
    <w:rsid w:val="00506CF2"/>
    <w:rsid w:val="00510A4F"/>
    <w:rsid w:val="005117AB"/>
    <w:rsid w:val="00511C2D"/>
    <w:rsid w:val="00511D5D"/>
    <w:rsid w:val="0051218B"/>
    <w:rsid w:val="0051235C"/>
    <w:rsid w:val="0051285B"/>
    <w:rsid w:val="00513BB0"/>
    <w:rsid w:val="005144F4"/>
    <w:rsid w:val="005146C0"/>
    <w:rsid w:val="005147E7"/>
    <w:rsid w:val="00515315"/>
    <w:rsid w:val="00515429"/>
    <w:rsid w:val="005156DC"/>
    <w:rsid w:val="00516090"/>
    <w:rsid w:val="00516E81"/>
    <w:rsid w:val="00517178"/>
    <w:rsid w:val="0052046C"/>
    <w:rsid w:val="00520518"/>
    <w:rsid w:val="00521286"/>
    <w:rsid w:val="005212D0"/>
    <w:rsid w:val="005212F4"/>
    <w:rsid w:val="00521602"/>
    <w:rsid w:val="00521909"/>
    <w:rsid w:val="00521BCF"/>
    <w:rsid w:val="00521C8D"/>
    <w:rsid w:val="00521F27"/>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63D"/>
    <w:rsid w:val="00530882"/>
    <w:rsid w:val="00531179"/>
    <w:rsid w:val="00532247"/>
    <w:rsid w:val="00532337"/>
    <w:rsid w:val="00532554"/>
    <w:rsid w:val="00532685"/>
    <w:rsid w:val="00532B32"/>
    <w:rsid w:val="00532B94"/>
    <w:rsid w:val="00532CE9"/>
    <w:rsid w:val="0053333B"/>
    <w:rsid w:val="0053398B"/>
    <w:rsid w:val="00533FFC"/>
    <w:rsid w:val="0053426E"/>
    <w:rsid w:val="00534CC7"/>
    <w:rsid w:val="0053591D"/>
    <w:rsid w:val="00535CC1"/>
    <w:rsid w:val="00535F97"/>
    <w:rsid w:val="00536142"/>
    <w:rsid w:val="00536FAA"/>
    <w:rsid w:val="00537091"/>
    <w:rsid w:val="005370CE"/>
    <w:rsid w:val="005374D0"/>
    <w:rsid w:val="0053761A"/>
    <w:rsid w:val="005378ED"/>
    <w:rsid w:val="00537DFA"/>
    <w:rsid w:val="0054009F"/>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5FF"/>
    <w:rsid w:val="0054263B"/>
    <w:rsid w:val="0054334D"/>
    <w:rsid w:val="005438BA"/>
    <w:rsid w:val="005438C2"/>
    <w:rsid w:val="00543A6F"/>
    <w:rsid w:val="005449CA"/>
    <w:rsid w:val="00544A91"/>
    <w:rsid w:val="00544ADB"/>
    <w:rsid w:val="00544C9B"/>
    <w:rsid w:val="00544E23"/>
    <w:rsid w:val="0054563C"/>
    <w:rsid w:val="0054566B"/>
    <w:rsid w:val="00545C78"/>
    <w:rsid w:val="00545D20"/>
    <w:rsid w:val="00546049"/>
    <w:rsid w:val="00546B49"/>
    <w:rsid w:val="00546EC2"/>
    <w:rsid w:val="00546F1B"/>
    <w:rsid w:val="005471FF"/>
    <w:rsid w:val="005472AE"/>
    <w:rsid w:val="005472E7"/>
    <w:rsid w:val="0054745C"/>
    <w:rsid w:val="005478B2"/>
    <w:rsid w:val="0055028A"/>
    <w:rsid w:val="00550407"/>
    <w:rsid w:val="00550B22"/>
    <w:rsid w:val="00551484"/>
    <w:rsid w:val="005517B8"/>
    <w:rsid w:val="00551A0D"/>
    <w:rsid w:val="005522BF"/>
    <w:rsid w:val="005526AB"/>
    <w:rsid w:val="005528D6"/>
    <w:rsid w:val="00553097"/>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017"/>
    <w:rsid w:val="00561205"/>
    <w:rsid w:val="005614F6"/>
    <w:rsid w:val="005615E4"/>
    <w:rsid w:val="0056373D"/>
    <w:rsid w:val="00563A55"/>
    <w:rsid w:val="00563C48"/>
    <w:rsid w:val="0056423A"/>
    <w:rsid w:val="005643CF"/>
    <w:rsid w:val="00564925"/>
    <w:rsid w:val="005650EB"/>
    <w:rsid w:val="00565504"/>
    <w:rsid w:val="005655C7"/>
    <w:rsid w:val="00565632"/>
    <w:rsid w:val="005668CE"/>
    <w:rsid w:val="00567416"/>
    <w:rsid w:val="00567579"/>
    <w:rsid w:val="005678C6"/>
    <w:rsid w:val="00567BBD"/>
    <w:rsid w:val="00567D86"/>
    <w:rsid w:val="00567DC8"/>
    <w:rsid w:val="00567E11"/>
    <w:rsid w:val="0057055D"/>
    <w:rsid w:val="005705B6"/>
    <w:rsid w:val="00571424"/>
    <w:rsid w:val="00571857"/>
    <w:rsid w:val="00572AA6"/>
    <w:rsid w:val="005735C3"/>
    <w:rsid w:val="00573FB1"/>
    <w:rsid w:val="0057435E"/>
    <w:rsid w:val="005743CC"/>
    <w:rsid w:val="0057490A"/>
    <w:rsid w:val="00575771"/>
    <w:rsid w:val="005767A1"/>
    <w:rsid w:val="005769BD"/>
    <w:rsid w:val="00576E2B"/>
    <w:rsid w:val="0057779B"/>
    <w:rsid w:val="00577856"/>
    <w:rsid w:val="00577B9F"/>
    <w:rsid w:val="00577C65"/>
    <w:rsid w:val="00580510"/>
    <w:rsid w:val="00580E33"/>
    <w:rsid w:val="0058148A"/>
    <w:rsid w:val="00581959"/>
    <w:rsid w:val="00581D1A"/>
    <w:rsid w:val="00581D20"/>
    <w:rsid w:val="005825A1"/>
    <w:rsid w:val="00582A15"/>
    <w:rsid w:val="005833A8"/>
    <w:rsid w:val="00583400"/>
    <w:rsid w:val="005838EE"/>
    <w:rsid w:val="00583A93"/>
    <w:rsid w:val="00583C7E"/>
    <w:rsid w:val="00583FEC"/>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DE1"/>
    <w:rsid w:val="00586EEA"/>
    <w:rsid w:val="00587293"/>
    <w:rsid w:val="00587348"/>
    <w:rsid w:val="0058737A"/>
    <w:rsid w:val="00587994"/>
    <w:rsid w:val="00587D47"/>
    <w:rsid w:val="0059070D"/>
    <w:rsid w:val="005908ED"/>
    <w:rsid w:val="00590CD9"/>
    <w:rsid w:val="00591C46"/>
    <w:rsid w:val="00591E0E"/>
    <w:rsid w:val="00592292"/>
    <w:rsid w:val="0059267E"/>
    <w:rsid w:val="00592C8B"/>
    <w:rsid w:val="00592E56"/>
    <w:rsid w:val="0059301D"/>
    <w:rsid w:val="00593286"/>
    <w:rsid w:val="00596225"/>
    <w:rsid w:val="00596500"/>
    <w:rsid w:val="00596575"/>
    <w:rsid w:val="0059668D"/>
    <w:rsid w:val="00596AA3"/>
    <w:rsid w:val="00596C52"/>
    <w:rsid w:val="00596FDD"/>
    <w:rsid w:val="005973DE"/>
    <w:rsid w:val="0059779E"/>
    <w:rsid w:val="005A01EF"/>
    <w:rsid w:val="005A0263"/>
    <w:rsid w:val="005A06A5"/>
    <w:rsid w:val="005A06A7"/>
    <w:rsid w:val="005A0BB8"/>
    <w:rsid w:val="005A12B2"/>
    <w:rsid w:val="005A1A9A"/>
    <w:rsid w:val="005A1CBD"/>
    <w:rsid w:val="005A1F8B"/>
    <w:rsid w:val="005A201A"/>
    <w:rsid w:val="005A2568"/>
    <w:rsid w:val="005A2582"/>
    <w:rsid w:val="005A25AD"/>
    <w:rsid w:val="005A28EF"/>
    <w:rsid w:val="005A306B"/>
    <w:rsid w:val="005A3131"/>
    <w:rsid w:val="005A31CD"/>
    <w:rsid w:val="005A3D88"/>
    <w:rsid w:val="005A3F16"/>
    <w:rsid w:val="005A4522"/>
    <w:rsid w:val="005A480E"/>
    <w:rsid w:val="005A4ABF"/>
    <w:rsid w:val="005A4B68"/>
    <w:rsid w:val="005A4FA5"/>
    <w:rsid w:val="005A5671"/>
    <w:rsid w:val="005A5713"/>
    <w:rsid w:val="005A5781"/>
    <w:rsid w:val="005A5F7E"/>
    <w:rsid w:val="005A65E8"/>
    <w:rsid w:val="005A68B9"/>
    <w:rsid w:val="005A6DD7"/>
    <w:rsid w:val="005A6EB3"/>
    <w:rsid w:val="005A72A1"/>
    <w:rsid w:val="005A72E9"/>
    <w:rsid w:val="005A73F6"/>
    <w:rsid w:val="005A7647"/>
    <w:rsid w:val="005B0368"/>
    <w:rsid w:val="005B0790"/>
    <w:rsid w:val="005B07DE"/>
    <w:rsid w:val="005B0CC7"/>
    <w:rsid w:val="005B1035"/>
    <w:rsid w:val="005B142A"/>
    <w:rsid w:val="005B177B"/>
    <w:rsid w:val="005B286E"/>
    <w:rsid w:val="005B31BF"/>
    <w:rsid w:val="005B31C4"/>
    <w:rsid w:val="005B3207"/>
    <w:rsid w:val="005B3428"/>
    <w:rsid w:val="005B357E"/>
    <w:rsid w:val="005B35E8"/>
    <w:rsid w:val="005B3842"/>
    <w:rsid w:val="005B39FD"/>
    <w:rsid w:val="005B3A4C"/>
    <w:rsid w:val="005B3B08"/>
    <w:rsid w:val="005B42E1"/>
    <w:rsid w:val="005B4848"/>
    <w:rsid w:val="005B49C3"/>
    <w:rsid w:val="005B4DF9"/>
    <w:rsid w:val="005B4EDB"/>
    <w:rsid w:val="005B5523"/>
    <w:rsid w:val="005B6039"/>
    <w:rsid w:val="005B626F"/>
    <w:rsid w:val="005B627F"/>
    <w:rsid w:val="005B62E0"/>
    <w:rsid w:val="005B64A7"/>
    <w:rsid w:val="005B6647"/>
    <w:rsid w:val="005B6696"/>
    <w:rsid w:val="005B6AE6"/>
    <w:rsid w:val="005B7328"/>
    <w:rsid w:val="005B7619"/>
    <w:rsid w:val="005B768A"/>
    <w:rsid w:val="005B78E2"/>
    <w:rsid w:val="005B7D7C"/>
    <w:rsid w:val="005B7EE4"/>
    <w:rsid w:val="005C0405"/>
    <w:rsid w:val="005C0B1E"/>
    <w:rsid w:val="005C0DF9"/>
    <w:rsid w:val="005C18E5"/>
    <w:rsid w:val="005C1907"/>
    <w:rsid w:val="005C1B7A"/>
    <w:rsid w:val="005C1E87"/>
    <w:rsid w:val="005C21FA"/>
    <w:rsid w:val="005C2E18"/>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9A8"/>
    <w:rsid w:val="005C7E53"/>
    <w:rsid w:val="005D0158"/>
    <w:rsid w:val="005D0222"/>
    <w:rsid w:val="005D0409"/>
    <w:rsid w:val="005D07C3"/>
    <w:rsid w:val="005D096F"/>
    <w:rsid w:val="005D0B7D"/>
    <w:rsid w:val="005D0E8D"/>
    <w:rsid w:val="005D123D"/>
    <w:rsid w:val="005D135C"/>
    <w:rsid w:val="005D144A"/>
    <w:rsid w:val="005D1BDF"/>
    <w:rsid w:val="005D23E9"/>
    <w:rsid w:val="005D283C"/>
    <w:rsid w:val="005D28C3"/>
    <w:rsid w:val="005D2D83"/>
    <w:rsid w:val="005D3193"/>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2D74"/>
    <w:rsid w:val="005E30BD"/>
    <w:rsid w:val="005E35A4"/>
    <w:rsid w:val="005E3B0C"/>
    <w:rsid w:val="005E3EFC"/>
    <w:rsid w:val="005E3F69"/>
    <w:rsid w:val="005E40E0"/>
    <w:rsid w:val="005E41A1"/>
    <w:rsid w:val="005E424F"/>
    <w:rsid w:val="005E4628"/>
    <w:rsid w:val="005E4751"/>
    <w:rsid w:val="005E5D2C"/>
    <w:rsid w:val="005E6050"/>
    <w:rsid w:val="005E6711"/>
    <w:rsid w:val="005E70A7"/>
    <w:rsid w:val="005E7821"/>
    <w:rsid w:val="005E7A9B"/>
    <w:rsid w:val="005E7C5D"/>
    <w:rsid w:val="005F01C6"/>
    <w:rsid w:val="005F0856"/>
    <w:rsid w:val="005F13D1"/>
    <w:rsid w:val="005F1672"/>
    <w:rsid w:val="005F216A"/>
    <w:rsid w:val="005F2207"/>
    <w:rsid w:val="005F2286"/>
    <w:rsid w:val="005F2CC1"/>
    <w:rsid w:val="005F3C42"/>
    <w:rsid w:val="005F4780"/>
    <w:rsid w:val="005F51BB"/>
    <w:rsid w:val="005F52E7"/>
    <w:rsid w:val="005F5496"/>
    <w:rsid w:val="005F58E7"/>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02F"/>
    <w:rsid w:val="006023FF"/>
    <w:rsid w:val="00602999"/>
    <w:rsid w:val="00602C14"/>
    <w:rsid w:val="00602FEE"/>
    <w:rsid w:val="006031F4"/>
    <w:rsid w:val="0060333D"/>
    <w:rsid w:val="00603611"/>
    <w:rsid w:val="00603D43"/>
    <w:rsid w:val="00603E74"/>
    <w:rsid w:val="006040EB"/>
    <w:rsid w:val="00604106"/>
    <w:rsid w:val="00604337"/>
    <w:rsid w:val="00604574"/>
    <w:rsid w:val="00604874"/>
    <w:rsid w:val="00605AAF"/>
    <w:rsid w:val="00605F23"/>
    <w:rsid w:val="0060635F"/>
    <w:rsid w:val="0060666A"/>
    <w:rsid w:val="006069B3"/>
    <w:rsid w:val="00606EAE"/>
    <w:rsid w:val="00607528"/>
    <w:rsid w:val="00607BE1"/>
    <w:rsid w:val="00610186"/>
    <w:rsid w:val="0061024E"/>
    <w:rsid w:val="00610A26"/>
    <w:rsid w:val="00610A98"/>
    <w:rsid w:val="00610C00"/>
    <w:rsid w:val="0061103D"/>
    <w:rsid w:val="00611612"/>
    <w:rsid w:val="0061191F"/>
    <w:rsid w:val="00612016"/>
    <w:rsid w:val="006124DB"/>
    <w:rsid w:val="00612F72"/>
    <w:rsid w:val="00613404"/>
    <w:rsid w:val="00613670"/>
    <w:rsid w:val="0061369C"/>
    <w:rsid w:val="006136B8"/>
    <w:rsid w:val="0061476F"/>
    <w:rsid w:val="00614B30"/>
    <w:rsid w:val="0061560E"/>
    <w:rsid w:val="00615DAD"/>
    <w:rsid w:val="00615EB8"/>
    <w:rsid w:val="00615FEB"/>
    <w:rsid w:val="006168A0"/>
    <w:rsid w:val="0061692F"/>
    <w:rsid w:val="0061697E"/>
    <w:rsid w:val="006169BB"/>
    <w:rsid w:val="00616D54"/>
    <w:rsid w:val="0061788E"/>
    <w:rsid w:val="00617C1B"/>
    <w:rsid w:val="006200CE"/>
    <w:rsid w:val="006201C3"/>
    <w:rsid w:val="0062041A"/>
    <w:rsid w:val="00620D41"/>
    <w:rsid w:val="006220D8"/>
    <w:rsid w:val="00622170"/>
    <w:rsid w:val="00622591"/>
    <w:rsid w:val="006225C7"/>
    <w:rsid w:val="0062313F"/>
    <w:rsid w:val="00623330"/>
    <w:rsid w:val="0062348A"/>
    <w:rsid w:val="0062394B"/>
    <w:rsid w:val="00624AA0"/>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0FC8"/>
    <w:rsid w:val="0063113D"/>
    <w:rsid w:val="00631389"/>
    <w:rsid w:val="00631720"/>
    <w:rsid w:val="00631DE7"/>
    <w:rsid w:val="00631F5F"/>
    <w:rsid w:val="0063270E"/>
    <w:rsid w:val="00632DE8"/>
    <w:rsid w:val="00632E8C"/>
    <w:rsid w:val="00632FA3"/>
    <w:rsid w:val="00632FB7"/>
    <w:rsid w:val="0063357C"/>
    <w:rsid w:val="006338D1"/>
    <w:rsid w:val="00633A87"/>
    <w:rsid w:val="00633B18"/>
    <w:rsid w:val="00634746"/>
    <w:rsid w:val="00635A7C"/>
    <w:rsid w:val="00635BC1"/>
    <w:rsid w:val="00636359"/>
    <w:rsid w:val="00636950"/>
    <w:rsid w:val="00636A21"/>
    <w:rsid w:val="00636B95"/>
    <w:rsid w:val="00636FC9"/>
    <w:rsid w:val="006376C5"/>
    <w:rsid w:val="00640461"/>
    <w:rsid w:val="0064057F"/>
    <w:rsid w:val="00640995"/>
    <w:rsid w:val="006409AD"/>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1CB"/>
    <w:rsid w:val="006475BB"/>
    <w:rsid w:val="00650487"/>
    <w:rsid w:val="006506F8"/>
    <w:rsid w:val="006508DF"/>
    <w:rsid w:val="006514DF"/>
    <w:rsid w:val="006516A7"/>
    <w:rsid w:val="00652431"/>
    <w:rsid w:val="00652564"/>
    <w:rsid w:val="006530B1"/>
    <w:rsid w:val="006538C7"/>
    <w:rsid w:val="006538F4"/>
    <w:rsid w:val="00653F29"/>
    <w:rsid w:val="006541D2"/>
    <w:rsid w:val="0065438A"/>
    <w:rsid w:val="006544E3"/>
    <w:rsid w:val="00655109"/>
    <w:rsid w:val="00655384"/>
    <w:rsid w:val="00655E78"/>
    <w:rsid w:val="006562EB"/>
    <w:rsid w:val="0065638C"/>
    <w:rsid w:val="006563BB"/>
    <w:rsid w:val="0065693F"/>
    <w:rsid w:val="00656A32"/>
    <w:rsid w:val="00656D65"/>
    <w:rsid w:val="00656EDD"/>
    <w:rsid w:val="00657054"/>
    <w:rsid w:val="006576DC"/>
    <w:rsid w:val="00657751"/>
    <w:rsid w:val="0065798B"/>
    <w:rsid w:val="00657B7E"/>
    <w:rsid w:val="00657BA4"/>
    <w:rsid w:val="006600A0"/>
    <w:rsid w:val="006604ED"/>
    <w:rsid w:val="0066088A"/>
    <w:rsid w:val="00661128"/>
    <w:rsid w:val="006614FA"/>
    <w:rsid w:val="0066175F"/>
    <w:rsid w:val="00661B48"/>
    <w:rsid w:val="00661D3A"/>
    <w:rsid w:val="00661F7B"/>
    <w:rsid w:val="00662317"/>
    <w:rsid w:val="00662CEB"/>
    <w:rsid w:val="00662E5C"/>
    <w:rsid w:val="00663390"/>
    <w:rsid w:val="00663877"/>
    <w:rsid w:val="0066388D"/>
    <w:rsid w:val="00663E4B"/>
    <w:rsid w:val="00663F95"/>
    <w:rsid w:val="00664A1C"/>
    <w:rsid w:val="00664E7A"/>
    <w:rsid w:val="00664ED8"/>
    <w:rsid w:val="00665037"/>
    <w:rsid w:val="0066593E"/>
    <w:rsid w:val="00665A6B"/>
    <w:rsid w:val="00666451"/>
    <w:rsid w:val="00666671"/>
    <w:rsid w:val="0066686B"/>
    <w:rsid w:val="0066696F"/>
    <w:rsid w:val="006669A1"/>
    <w:rsid w:val="006669ED"/>
    <w:rsid w:val="00666BA6"/>
    <w:rsid w:val="00666CCD"/>
    <w:rsid w:val="00667026"/>
    <w:rsid w:val="006671B5"/>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5244"/>
    <w:rsid w:val="0067528C"/>
    <w:rsid w:val="006752A8"/>
    <w:rsid w:val="00675413"/>
    <w:rsid w:val="00675637"/>
    <w:rsid w:val="00675660"/>
    <w:rsid w:val="00675B95"/>
    <w:rsid w:val="0067604D"/>
    <w:rsid w:val="006766D2"/>
    <w:rsid w:val="00676BC2"/>
    <w:rsid w:val="00676D4F"/>
    <w:rsid w:val="00677161"/>
    <w:rsid w:val="00677362"/>
    <w:rsid w:val="00677892"/>
    <w:rsid w:val="0068015E"/>
    <w:rsid w:val="006801F9"/>
    <w:rsid w:val="006805FA"/>
    <w:rsid w:val="00680C7C"/>
    <w:rsid w:val="00680DCC"/>
    <w:rsid w:val="00680E0B"/>
    <w:rsid w:val="0068118C"/>
    <w:rsid w:val="00681632"/>
    <w:rsid w:val="00681733"/>
    <w:rsid w:val="00681FD6"/>
    <w:rsid w:val="00682828"/>
    <w:rsid w:val="00682A0A"/>
    <w:rsid w:val="00682A8D"/>
    <w:rsid w:val="00682FA6"/>
    <w:rsid w:val="00683013"/>
    <w:rsid w:val="006830D0"/>
    <w:rsid w:val="0068324D"/>
    <w:rsid w:val="00683AA1"/>
    <w:rsid w:val="00683CC9"/>
    <w:rsid w:val="00683FA7"/>
    <w:rsid w:val="006841DF"/>
    <w:rsid w:val="00684498"/>
    <w:rsid w:val="00684B6C"/>
    <w:rsid w:val="00684DA9"/>
    <w:rsid w:val="00684DB4"/>
    <w:rsid w:val="0068507B"/>
    <w:rsid w:val="0068546A"/>
    <w:rsid w:val="00685515"/>
    <w:rsid w:val="0068562E"/>
    <w:rsid w:val="006856A0"/>
    <w:rsid w:val="00685D3E"/>
    <w:rsid w:val="006861F7"/>
    <w:rsid w:val="00686EEB"/>
    <w:rsid w:val="00686F4A"/>
    <w:rsid w:val="00687482"/>
    <w:rsid w:val="00687940"/>
    <w:rsid w:val="00690560"/>
    <w:rsid w:val="006906F7"/>
    <w:rsid w:val="00690D90"/>
    <w:rsid w:val="00690EC3"/>
    <w:rsid w:val="006914E2"/>
    <w:rsid w:val="00691570"/>
    <w:rsid w:val="00691B2F"/>
    <w:rsid w:val="00691E97"/>
    <w:rsid w:val="006920E6"/>
    <w:rsid w:val="00692680"/>
    <w:rsid w:val="006927DF"/>
    <w:rsid w:val="00692978"/>
    <w:rsid w:val="00692EA0"/>
    <w:rsid w:val="00693B9C"/>
    <w:rsid w:val="006942BF"/>
    <w:rsid w:val="00694325"/>
    <w:rsid w:val="00694BF9"/>
    <w:rsid w:val="00695018"/>
    <w:rsid w:val="006958B9"/>
    <w:rsid w:val="00695CD6"/>
    <w:rsid w:val="00695FCC"/>
    <w:rsid w:val="006963C0"/>
    <w:rsid w:val="006963F2"/>
    <w:rsid w:val="006963FF"/>
    <w:rsid w:val="00696B00"/>
    <w:rsid w:val="00697068"/>
    <w:rsid w:val="00697341"/>
    <w:rsid w:val="0069752F"/>
    <w:rsid w:val="006979EA"/>
    <w:rsid w:val="00697C61"/>
    <w:rsid w:val="006A006D"/>
    <w:rsid w:val="006A0184"/>
    <w:rsid w:val="006A0446"/>
    <w:rsid w:val="006A0946"/>
    <w:rsid w:val="006A11D2"/>
    <w:rsid w:val="006A204E"/>
    <w:rsid w:val="006A20E1"/>
    <w:rsid w:val="006A250A"/>
    <w:rsid w:val="006A259A"/>
    <w:rsid w:val="006A2CC1"/>
    <w:rsid w:val="006A3434"/>
    <w:rsid w:val="006A3CA2"/>
    <w:rsid w:val="006A3F7B"/>
    <w:rsid w:val="006A4045"/>
    <w:rsid w:val="006A513E"/>
    <w:rsid w:val="006A566E"/>
    <w:rsid w:val="006A576E"/>
    <w:rsid w:val="006A5A43"/>
    <w:rsid w:val="006A608F"/>
    <w:rsid w:val="006A64E6"/>
    <w:rsid w:val="006A660E"/>
    <w:rsid w:val="006A692E"/>
    <w:rsid w:val="006A747A"/>
    <w:rsid w:val="006A75F3"/>
    <w:rsid w:val="006A79DB"/>
    <w:rsid w:val="006A7C0E"/>
    <w:rsid w:val="006A7E5D"/>
    <w:rsid w:val="006B10B3"/>
    <w:rsid w:val="006B1159"/>
    <w:rsid w:val="006B1AA7"/>
    <w:rsid w:val="006B1AE7"/>
    <w:rsid w:val="006B26A3"/>
    <w:rsid w:val="006B290C"/>
    <w:rsid w:val="006B2EC5"/>
    <w:rsid w:val="006B302D"/>
    <w:rsid w:val="006B332B"/>
    <w:rsid w:val="006B34DC"/>
    <w:rsid w:val="006B367F"/>
    <w:rsid w:val="006B38ED"/>
    <w:rsid w:val="006B3967"/>
    <w:rsid w:val="006B3ECD"/>
    <w:rsid w:val="006B40DC"/>
    <w:rsid w:val="006B4352"/>
    <w:rsid w:val="006B49FC"/>
    <w:rsid w:val="006B5177"/>
    <w:rsid w:val="006B529F"/>
    <w:rsid w:val="006B559B"/>
    <w:rsid w:val="006B5892"/>
    <w:rsid w:val="006B5F58"/>
    <w:rsid w:val="006B5F96"/>
    <w:rsid w:val="006B600A"/>
    <w:rsid w:val="006B637C"/>
    <w:rsid w:val="006B657B"/>
    <w:rsid w:val="006B6E4D"/>
    <w:rsid w:val="006B76B2"/>
    <w:rsid w:val="006B7782"/>
    <w:rsid w:val="006B7A11"/>
    <w:rsid w:val="006B7F8B"/>
    <w:rsid w:val="006C05BB"/>
    <w:rsid w:val="006C0BC4"/>
    <w:rsid w:val="006C115F"/>
    <w:rsid w:val="006C17A8"/>
    <w:rsid w:val="006C1F3C"/>
    <w:rsid w:val="006C2020"/>
    <w:rsid w:val="006C21FE"/>
    <w:rsid w:val="006C24F5"/>
    <w:rsid w:val="006C2BB3"/>
    <w:rsid w:val="006C2CB8"/>
    <w:rsid w:val="006C2FBC"/>
    <w:rsid w:val="006C30B0"/>
    <w:rsid w:val="006C31C2"/>
    <w:rsid w:val="006C322E"/>
    <w:rsid w:val="006C3538"/>
    <w:rsid w:val="006C3564"/>
    <w:rsid w:val="006C4084"/>
    <w:rsid w:val="006C4506"/>
    <w:rsid w:val="006C4E58"/>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5D8"/>
    <w:rsid w:val="006D0B75"/>
    <w:rsid w:val="006D0F30"/>
    <w:rsid w:val="006D153D"/>
    <w:rsid w:val="006D2154"/>
    <w:rsid w:val="006D270E"/>
    <w:rsid w:val="006D2B21"/>
    <w:rsid w:val="006D2DD1"/>
    <w:rsid w:val="006D30DD"/>
    <w:rsid w:val="006D315A"/>
    <w:rsid w:val="006D31B1"/>
    <w:rsid w:val="006D3853"/>
    <w:rsid w:val="006D445C"/>
    <w:rsid w:val="006D4A92"/>
    <w:rsid w:val="006D577B"/>
    <w:rsid w:val="006D60C7"/>
    <w:rsid w:val="006D625A"/>
    <w:rsid w:val="006D6BD8"/>
    <w:rsid w:val="006D7130"/>
    <w:rsid w:val="006D7184"/>
    <w:rsid w:val="006D7758"/>
    <w:rsid w:val="006D7B52"/>
    <w:rsid w:val="006E00DE"/>
    <w:rsid w:val="006E071A"/>
    <w:rsid w:val="006E0A5C"/>
    <w:rsid w:val="006E0DF6"/>
    <w:rsid w:val="006E1265"/>
    <w:rsid w:val="006E1485"/>
    <w:rsid w:val="006E17CB"/>
    <w:rsid w:val="006E1827"/>
    <w:rsid w:val="006E1C20"/>
    <w:rsid w:val="006E1F12"/>
    <w:rsid w:val="006E2504"/>
    <w:rsid w:val="006E2585"/>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FC5"/>
    <w:rsid w:val="006F09CB"/>
    <w:rsid w:val="006F0A9D"/>
    <w:rsid w:val="006F0E14"/>
    <w:rsid w:val="006F104E"/>
    <w:rsid w:val="006F11D8"/>
    <w:rsid w:val="006F127E"/>
    <w:rsid w:val="006F1873"/>
    <w:rsid w:val="006F18B1"/>
    <w:rsid w:val="006F1C02"/>
    <w:rsid w:val="006F1D1D"/>
    <w:rsid w:val="006F2CCF"/>
    <w:rsid w:val="006F2F9C"/>
    <w:rsid w:val="006F368C"/>
    <w:rsid w:val="006F37D3"/>
    <w:rsid w:val="006F3CC4"/>
    <w:rsid w:val="006F3EB3"/>
    <w:rsid w:val="006F3F20"/>
    <w:rsid w:val="006F4481"/>
    <w:rsid w:val="006F47CF"/>
    <w:rsid w:val="006F4C4A"/>
    <w:rsid w:val="006F4F35"/>
    <w:rsid w:val="006F5042"/>
    <w:rsid w:val="006F52D9"/>
    <w:rsid w:val="006F551D"/>
    <w:rsid w:val="006F6143"/>
    <w:rsid w:val="006F6997"/>
    <w:rsid w:val="006F7781"/>
    <w:rsid w:val="006F7F99"/>
    <w:rsid w:val="007002E4"/>
    <w:rsid w:val="00700E23"/>
    <w:rsid w:val="00700F0C"/>
    <w:rsid w:val="00700FBD"/>
    <w:rsid w:val="0070143F"/>
    <w:rsid w:val="007020CD"/>
    <w:rsid w:val="0070242E"/>
    <w:rsid w:val="0070280A"/>
    <w:rsid w:val="00702E0F"/>
    <w:rsid w:val="007042BB"/>
    <w:rsid w:val="0070488B"/>
    <w:rsid w:val="007048A8"/>
    <w:rsid w:val="00704A2D"/>
    <w:rsid w:val="007051F0"/>
    <w:rsid w:val="007057B5"/>
    <w:rsid w:val="00705817"/>
    <w:rsid w:val="0070588E"/>
    <w:rsid w:val="00705B57"/>
    <w:rsid w:val="00705D87"/>
    <w:rsid w:val="00705FB7"/>
    <w:rsid w:val="007067BC"/>
    <w:rsid w:val="00706A77"/>
    <w:rsid w:val="00706EA2"/>
    <w:rsid w:val="00707B4F"/>
    <w:rsid w:val="00707B8D"/>
    <w:rsid w:val="00707CAD"/>
    <w:rsid w:val="00707CF7"/>
    <w:rsid w:val="00707DD9"/>
    <w:rsid w:val="007106F3"/>
    <w:rsid w:val="00710766"/>
    <w:rsid w:val="00710D05"/>
    <w:rsid w:val="00710E47"/>
    <w:rsid w:val="00710F9E"/>
    <w:rsid w:val="00711781"/>
    <w:rsid w:val="00711ADA"/>
    <w:rsid w:val="00711D8F"/>
    <w:rsid w:val="0071210C"/>
    <w:rsid w:val="00712385"/>
    <w:rsid w:val="007129FC"/>
    <w:rsid w:val="00712C2B"/>
    <w:rsid w:val="0071379F"/>
    <w:rsid w:val="007138CC"/>
    <w:rsid w:val="00713A1F"/>
    <w:rsid w:val="00713FC1"/>
    <w:rsid w:val="0071452E"/>
    <w:rsid w:val="00714548"/>
    <w:rsid w:val="0071496A"/>
    <w:rsid w:val="00714B4D"/>
    <w:rsid w:val="00714CF1"/>
    <w:rsid w:val="00714D24"/>
    <w:rsid w:val="00714EAE"/>
    <w:rsid w:val="00715002"/>
    <w:rsid w:val="007151AB"/>
    <w:rsid w:val="0071540B"/>
    <w:rsid w:val="00715F22"/>
    <w:rsid w:val="00715F93"/>
    <w:rsid w:val="007177A4"/>
    <w:rsid w:val="00717896"/>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860"/>
    <w:rsid w:val="00723A07"/>
    <w:rsid w:val="00723AF5"/>
    <w:rsid w:val="00724162"/>
    <w:rsid w:val="007241D2"/>
    <w:rsid w:val="00724709"/>
    <w:rsid w:val="007249C3"/>
    <w:rsid w:val="00724F9C"/>
    <w:rsid w:val="00725246"/>
    <w:rsid w:val="007255CB"/>
    <w:rsid w:val="00725844"/>
    <w:rsid w:val="00725BC4"/>
    <w:rsid w:val="007260C8"/>
    <w:rsid w:val="00726643"/>
    <w:rsid w:val="00726912"/>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5194"/>
    <w:rsid w:val="00735215"/>
    <w:rsid w:val="00735BC0"/>
    <w:rsid w:val="00736717"/>
    <w:rsid w:val="00737083"/>
    <w:rsid w:val="00737180"/>
    <w:rsid w:val="007377CD"/>
    <w:rsid w:val="00737A5E"/>
    <w:rsid w:val="00737AA9"/>
    <w:rsid w:val="00737FE0"/>
    <w:rsid w:val="0074006F"/>
    <w:rsid w:val="007404A7"/>
    <w:rsid w:val="00740C65"/>
    <w:rsid w:val="00740D2A"/>
    <w:rsid w:val="00740D76"/>
    <w:rsid w:val="007417FA"/>
    <w:rsid w:val="007418F7"/>
    <w:rsid w:val="00741A3C"/>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45F3"/>
    <w:rsid w:val="00754816"/>
    <w:rsid w:val="007549A8"/>
    <w:rsid w:val="00754BFE"/>
    <w:rsid w:val="00754C17"/>
    <w:rsid w:val="00754E3A"/>
    <w:rsid w:val="00754E73"/>
    <w:rsid w:val="00755286"/>
    <w:rsid w:val="00755A03"/>
    <w:rsid w:val="0075602A"/>
    <w:rsid w:val="007562AD"/>
    <w:rsid w:val="0075640A"/>
    <w:rsid w:val="007569E5"/>
    <w:rsid w:val="00756A12"/>
    <w:rsid w:val="0075738C"/>
    <w:rsid w:val="007575F9"/>
    <w:rsid w:val="00757D33"/>
    <w:rsid w:val="0076073F"/>
    <w:rsid w:val="007608AA"/>
    <w:rsid w:val="007608EC"/>
    <w:rsid w:val="00760C00"/>
    <w:rsid w:val="0076100D"/>
    <w:rsid w:val="0076116E"/>
    <w:rsid w:val="0076125C"/>
    <w:rsid w:val="0076145D"/>
    <w:rsid w:val="007616CB"/>
    <w:rsid w:val="00761720"/>
    <w:rsid w:val="0076178D"/>
    <w:rsid w:val="00761A80"/>
    <w:rsid w:val="0076225C"/>
    <w:rsid w:val="00762AAB"/>
    <w:rsid w:val="00763410"/>
    <w:rsid w:val="00763455"/>
    <w:rsid w:val="00763DDB"/>
    <w:rsid w:val="0076436E"/>
    <w:rsid w:val="00764393"/>
    <w:rsid w:val="00764854"/>
    <w:rsid w:val="007653B8"/>
    <w:rsid w:val="007656CF"/>
    <w:rsid w:val="007656D0"/>
    <w:rsid w:val="00765F25"/>
    <w:rsid w:val="00766BFF"/>
    <w:rsid w:val="0077079B"/>
    <w:rsid w:val="00770807"/>
    <w:rsid w:val="00770C6C"/>
    <w:rsid w:val="00771802"/>
    <w:rsid w:val="007721CB"/>
    <w:rsid w:val="0077276F"/>
    <w:rsid w:val="0077281D"/>
    <w:rsid w:val="00773308"/>
    <w:rsid w:val="00773445"/>
    <w:rsid w:val="0077356B"/>
    <w:rsid w:val="0077399F"/>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00"/>
    <w:rsid w:val="0078077A"/>
    <w:rsid w:val="0078082C"/>
    <w:rsid w:val="00780999"/>
    <w:rsid w:val="00780F33"/>
    <w:rsid w:val="00781862"/>
    <w:rsid w:val="00781B3A"/>
    <w:rsid w:val="007822A5"/>
    <w:rsid w:val="007822E5"/>
    <w:rsid w:val="007824F8"/>
    <w:rsid w:val="007825B1"/>
    <w:rsid w:val="00782D5F"/>
    <w:rsid w:val="00782FC3"/>
    <w:rsid w:val="00783202"/>
    <w:rsid w:val="00783308"/>
    <w:rsid w:val="0078385C"/>
    <w:rsid w:val="00783FDE"/>
    <w:rsid w:val="007842AD"/>
    <w:rsid w:val="0078440F"/>
    <w:rsid w:val="007845E8"/>
    <w:rsid w:val="0078553A"/>
    <w:rsid w:val="00785659"/>
    <w:rsid w:val="00786343"/>
    <w:rsid w:val="00786516"/>
    <w:rsid w:val="007865EE"/>
    <w:rsid w:val="007868EB"/>
    <w:rsid w:val="00786B8E"/>
    <w:rsid w:val="0078732A"/>
    <w:rsid w:val="00790108"/>
    <w:rsid w:val="0079047F"/>
    <w:rsid w:val="007906B4"/>
    <w:rsid w:val="00790CCE"/>
    <w:rsid w:val="00791897"/>
    <w:rsid w:val="007918C8"/>
    <w:rsid w:val="00791F28"/>
    <w:rsid w:val="00792303"/>
    <w:rsid w:val="0079303C"/>
    <w:rsid w:val="00793244"/>
    <w:rsid w:val="00793D1A"/>
    <w:rsid w:val="00793ECF"/>
    <w:rsid w:val="00794019"/>
    <w:rsid w:val="007943F7"/>
    <w:rsid w:val="007944E1"/>
    <w:rsid w:val="0079454F"/>
    <w:rsid w:val="0079495F"/>
    <w:rsid w:val="00794E62"/>
    <w:rsid w:val="00795694"/>
    <w:rsid w:val="0079576D"/>
    <w:rsid w:val="00795F1B"/>
    <w:rsid w:val="00795F3F"/>
    <w:rsid w:val="00796268"/>
    <w:rsid w:val="00796429"/>
    <w:rsid w:val="0079676C"/>
    <w:rsid w:val="00797349"/>
    <w:rsid w:val="00797A8B"/>
    <w:rsid w:val="00797C14"/>
    <w:rsid w:val="007A0438"/>
    <w:rsid w:val="007A13A5"/>
    <w:rsid w:val="007A13E0"/>
    <w:rsid w:val="007A15DE"/>
    <w:rsid w:val="007A1905"/>
    <w:rsid w:val="007A200F"/>
    <w:rsid w:val="007A21DD"/>
    <w:rsid w:val="007A3230"/>
    <w:rsid w:val="007A33C1"/>
    <w:rsid w:val="007A3B15"/>
    <w:rsid w:val="007A4104"/>
    <w:rsid w:val="007A439E"/>
    <w:rsid w:val="007A469D"/>
    <w:rsid w:val="007A4A63"/>
    <w:rsid w:val="007A554E"/>
    <w:rsid w:val="007A59D2"/>
    <w:rsid w:val="007A5D33"/>
    <w:rsid w:val="007A65F3"/>
    <w:rsid w:val="007A6A18"/>
    <w:rsid w:val="007A6A63"/>
    <w:rsid w:val="007A6E96"/>
    <w:rsid w:val="007A6F22"/>
    <w:rsid w:val="007A7385"/>
    <w:rsid w:val="007A740B"/>
    <w:rsid w:val="007A7605"/>
    <w:rsid w:val="007A79ED"/>
    <w:rsid w:val="007A7DCC"/>
    <w:rsid w:val="007A7FE2"/>
    <w:rsid w:val="007B001F"/>
    <w:rsid w:val="007B0459"/>
    <w:rsid w:val="007B0FEA"/>
    <w:rsid w:val="007B0FEC"/>
    <w:rsid w:val="007B1118"/>
    <w:rsid w:val="007B116B"/>
    <w:rsid w:val="007B1186"/>
    <w:rsid w:val="007B14C0"/>
    <w:rsid w:val="007B174F"/>
    <w:rsid w:val="007B1854"/>
    <w:rsid w:val="007B218F"/>
    <w:rsid w:val="007B2454"/>
    <w:rsid w:val="007B2C8C"/>
    <w:rsid w:val="007B2F3D"/>
    <w:rsid w:val="007B3833"/>
    <w:rsid w:val="007B49C0"/>
    <w:rsid w:val="007B505F"/>
    <w:rsid w:val="007B5070"/>
    <w:rsid w:val="007B55F4"/>
    <w:rsid w:val="007B5CBF"/>
    <w:rsid w:val="007B62A0"/>
    <w:rsid w:val="007B6332"/>
    <w:rsid w:val="007B65E2"/>
    <w:rsid w:val="007B698B"/>
    <w:rsid w:val="007B701F"/>
    <w:rsid w:val="007B70AF"/>
    <w:rsid w:val="007B718C"/>
    <w:rsid w:val="007C08AA"/>
    <w:rsid w:val="007C0A2A"/>
    <w:rsid w:val="007C0BF1"/>
    <w:rsid w:val="007C0EBD"/>
    <w:rsid w:val="007C1E2D"/>
    <w:rsid w:val="007C248D"/>
    <w:rsid w:val="007C2BFF"/>
    <w:rsid w:val="007C3B07"/>
    <w:rsid w:val="007C409A"/>
    <w:rsid w:val="007C4F78"/>
    <w:rsid w:val="007C526D"/>
    <w:rsid w:val="007C560F"/>
    <w:rsid w:val="007C5721"/>
    <w:rsid w:val="007C5AD0"/>
    <w:rsid w:val="007C6B2C"/>
    <w:rsid w:val="007C6DF6"/>
    <w:rsid w:val="007C72F4"/>
    <w:rsid w:val="007C7F77"/>
    <w:rsid w:val="007C7FD9"/>
    <w:rsid w:val="007D1051"/>
    <w:rsid w:val="007D1CE8"/>
    <w:rsid w:val="007D1D64"/>
    <w:rsid w:val="007D22B4"/>
    <w:rsid w:val="007D248F"/>
    <w:rsid w:val="007D25CF"/>
    <w:rsid w:val="007D2A96"/>
    <w:rsid w:val="007D385B"/>
    <w:rsid w:val="007D50A5"/>
    <w:rsid w:val="007D5896"/>
    <w:rsid w:val="007D5908"/>
    <w:rsid w:val="007D5ACA"/>
    <w:rsid w:val="007D5C63"/>
    <w:rsid w:val="007D5D4F"/>
    <w:rsid w:val="007D5FB5"/>
    <w:rsid w:val="007D6732"/>
    <w:rsid w:val="007D72D9"/>
    <w:rsid w:val="007D7F34"/>
    <w:rsid w:val="007E0760"/>
    <w:rsid w:val="007E08FF"/>
    <w:rsid w:val="007E095E"/>
    <w:rsid w:val="007E0C06"/>
    <w:rsid w:val="007E0E7C"/>
    <w:rsid w:val="007E1079"/>
    <w:rsid w:val="007E133B"/>
    <w:rsid w:val="007E37D6"/>
    <w:rsid w:val="007E3C15"/>
    <w:rsid w:val="007E3D39"/>
    <w:rsid w:val="007E40A7"/>
    <w:rsid w:val="007E46A6"/>
    <w:rsid w:val="007E46F3"/>
    <w:rsid w:val="007E4E74"/>
    <w:rsid w:val="007E5410"/>
    <w:rsid w:val="007E5780"/>
    <w:rsid w:val="007E60E8"/>
    <w:rsid w:val="007E652C"/>
    <w:rsid w:val="007E6D7A"/>
    <w:rsid w:val="007E77CD"/>
    <w:rsid w:val="007E7A91"/>
    <w:rsid w:val="007E7C2E"/>
    <w:rsid w:val="007F0042"/>
    <w:rsid w:val="007F0868"/>
    <w:rsid w:val="007F0C8F"/>
    <w:rsid w:val="007F0CC5"/>
    <w:rsid w:val="007F12FB"/>
    <w:rsid w:val="007F1451"/>
    <w:rsid w:val="007F14A6"/>
    <w:rsid w:val="007F1B5A"/>
    <w:rsid w:val="007F207E"/>
    <w:rsid w:val="007F228E"/>
    <w:rsid w:val="007F2ABB"/>
    <w:rsid w:val="007F2F06"/>
    <w:rsid w:val="007F36BC"/>
    <w:rsid w:val="007F3D9D"/>
    <w:rsid w:val="007F412B"/>
    <w:rsid w:val="007F4A54"/>
    <w:rsid w:val="007F4F6A"/>
    <w:rsid w:val="007F5165"/>
    <w:rsid w:val="007F520C"/>
    <w:rsid w:val="007F52EF"/>
    <w:rsid w:val="007F5D37"/>
    <w:rsid w:val="007F5D8F"/>
    <w:rsid w:val="007F5FB6"/>
    <w:rsid w:val="007F610F"/>
    <w:rsid w:val="007F6A26"/>
    <w:rsid w:val="007F6B2E"/>
    <w:rsid w:val="007F749B"/>
    <w:rsid w:val="007F7781"/>
    <w:rsid w:val="007F7E9C"/>
    <w:rsid w:val="0080083B"/>
    <w:rsid w:val="00800BD2"/>
    <w:rsid w:val="00800C1A"/>
    <w:rsid w:val="008019A9"/>
    <w:rsid w:val="00801EFB"/>
    <w:rsid w:val="008020C1"/>
    <w:rsid w:val="00802127"/>
    <w:rsid w:val="00802660"/>
    <w:rsid w:val="00802AE3"/>
    <w:rsid w:val="00802F3C"/>
    <w:rsid w:val="00803143"/>
    <w:rsid w:val="008041CC"/>
    <w:rsid w:val="0080424A"/>
    <w:rsid w:val="008045DD"/>
    <w:rsid w:val="0080468F"/>
    <w:rsid w:val="008048CC"/>
    <w:rsid w:val="00805256"/>
    <w:rsid w:val="00805566"/>
    <w:rsid w:val="00805621"/>
    <w:rsid w:val="00805D6A"/>
    <w:rsid w:val="008063CA"/>
    <w:rsid w:val="00807C95"/>
    <w:rsid w:val="0081003D"/>
    <w:rsid w:val="008107BC"/>
    <w:rsid w:val="008113D7"/>
    <w:rsid w:val="00811C0C"/>
    <w:rsid w:val="00811D1B"/>
    <w:rsid w:val="00812220"/>
    <w:rsid w:val="00812E03"/>
    <w:rsid w:val="00812F67"/>
    <w:rsid w:val="00814858"/>
    <w:rsid w:val="00814902"/>
    <w:rsid w:val="00814B88"/>
    <w:rsid w:val="00815584"/>
    <w:rsid w:val="008159E1"/>
    <w:rsid w:val="00815CD2"/>
    <w:rsid w:val="00816382"/>
    <w:rsid w:val="00816A4C"/>
    <w:rsid w:val="00816DDC"/>
    <w:rsid w:val="00816EEA"/>
    <w:rsid w:val="00817155"/>
    <w:rsid w:val="008171EF"/>
    <w:rsid w:val="00817804"/>
    <w:rsid w:val="008204A4"/>
    <w:rsid w:val="008204D0"/>
    <w:rsid w:val="00820647"/>
    <w:rsid w:val="008219A5"/>
    <w:rsid w:val="00821C4D"/>
    <w:rsid w:val="0082263C"/>
    <w:rsid w:val="00822883"/>
    <w:rsid w:val="008234CF"/>
    <w:rsid w:val="008235AB"/>
    <w:rsid w:val="00823614"/>
    <w:rsid w:val="00823802"/>
    <w:rsid w:val="00823B0A"/>
    <w:rsid w:val="00824532"/>
    <w:rsid w:val="008246E1"/>
    <w:rsid w:val="0082496F"/>
    <w:rsid w:val="00824BEE"/>
    <w:rsid w:val="00824F28"/>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D4"/>
    <w:rsid w:val="00831122"/>
    <w:rsid w:val="00831C6E"/>
    <w:rsid w:val="0083209D"/>
    <w:rsid w:val="00832491"/>
    <w:rsid w:val="00832DB4"/>
    <w:rsid w:val="008330A7"/>
    <w:rsid w:val="00833A6A"/>
    <w:rsid w:val="00833AF4"/>
    <w:rsid w:val="008340FB"/>
    <w:rsid w:val="00834320"/>
    <w:rsid w:val="008347A6"/>
    <w:rsid w:val="00834A07"/>
    <w:rsid w:val="00834B07"/>
    <w:rsid w:val="0083505F"/>
    <w:rsid w:val="008352AA"/>
    <w:rsid w:val="00835780"/>
    <w:rsid w:val="0083582C"/>
    <w:rsid w:val="00835A51"/>
    <w:rsid w:val="00836AEE"/>
    <w:rsid w:val="00836E96"/>
    <w:rsid w:val="008370D9"/>
    <w:rsid w:val="00837111"/>
    <w:rsid w:val="00837B13"/>
    <w:rsid w:val="00837BF6"/>
    <w:rsid w:val="0084037F"/>
    <w:rsid w:val="00840739"/>
    <w:rsid w:val="00840E27"/>
    <w:rsid w:val="00840EA4"/>
    <w:rsid w:val="008411E2"/>
    <w:rsid w:val="008414C6"/>
    <w:rsid w:val="0084163D"/>
    <w:rsid w:val="00841855"/>
    <w:rsid w:val="00841D9B"/>
    <w:rsid w:val="008427DB"/>
    <w:rsid w:val="00842A91"/>
    <w:rsid w:val="00842D4A"/>
    <w:rsid w:val="00842E14"/>
    <w:rsid w:val="00843190"/>
    <w:rsid w:val="0084369D"/>
    <w:rsid w:val="00843853"/>
    <w:rsid w:val="008441F8"/>
    <w:rsid w:val="008442FA"/>
    <w:rsid w:val="0084474A"/>
    <w:rsid w:val="00844758"/>
    <w:rsid w:val="00844B76"/>
    <w:rsid w:val="00844BC5"/>
    <w:rsid w:val="008455B4"/>
    <w:rsid w:val="00845B73"/>
    <w:rsid w:val="00845C8D"/>
    <w:rsid w:val="0084686A"/>
    <w:rsid w:val="00846AD5"/>
    <w:rsid w:val="00846EAC"/>
    <w:rsid w:val="0084702A"/>
    <w:rsid w:val="00847708"/>
    <w:rsid w:val="0084774A"/>
    <w:rsid w:val="00847BAC"/>
    <w:rsid w:val="00847D2E"/>
    <w:rsid w:val="008503DF"/>
    <w:rsid w:val="00850888"/>
    <w:rsid w:val="0085147A"/>
    <w:rsid w:val="00851AAA"/>
    <w:rsid w:val="00851BE3"/>
    <w:rsid w:val="00851EED"/>
    <w:rsid w:val="00851F2B"/>
    <w:rsid w:val="008521A4"/>
    <w:rsid w:val="008522D7"/>
    <w:rsid w:val="00852DB7"/>
    <w:rsid w:val="008535BA"/>
    <w:rsid w:val="00853ADE"/>
    <w:rsid w:val="00853B48"/>
    <w:rsid w:val="00853D07"/>
    <w:rsid w:val="00853F3B"/>
    <w:rsid w:val="00854567"/>
    <w:rsid w:val="008546E8"/>
    <w:rsid w:val="00854793"/>
    <w:rsid w:val="00855103"/>
    <w:rsid w:val="008553D1"/>
    <w:rsid w:val="00855BD0"/>
    <w:rsid w:val="00855C15"/>
    <w:rsid w:val="00855F6E"/>
    <w:rsid w:val="008569AE"/>
    <w:rsid w:val="00856B89"/>
    <w:rsid w:val="00856DDF"/>
    <w:rsid w:val="00857646"/>
    <w:rsid w:val="00857890"/>
    <w:rsid w:val="008578E5"/>
    <w:rsid w:val="00857B62"/>
    <w:rsid w:val="00857C97"/>
    <w:rsid w:val="008601CE"/>
    <w:rsid w:val="00860D2D"/>
    <w:rsid w:val="00861B72"/>
    <w:rsid w:val="00861D2E"/>
    <w:rsid w:val="00861EF6"/>
    <w:rsid w:val="0086299E"/>
    <w:rsid w:val="00862D6C"/>
    <w:rsid w:val="00863569"/>
    <w:rsid w:val="008635F0"/>
    <w:rsid w:val="00863943"/>
    <w:rsid w:val="00863A13"/>
    <w:rsid w:val="00863BD2"/>
    <w:rsid w:val="0086461B"/>
    <w:rsid w:val="0086467F"/>
    <w:rsid w:val="00864707"/>
    <w:rsid w:val="00864773"/>
    <w:rsid w:val="00864E6C"/>
    <w:rsid w:val="00865752"/>
    <w:rsid w:val="008658FA"/>
    <w:rsid w:val="00865D0C"/>
    <w:rsid w:val="00866737"/>
    <w:rsid w:val="0086680E"/>
    <w:rsid w:val="00867D35"/>
    <w:rsid w:val="00870015"/>
    <w:rsid w:val="008704D0"/>
    <w:rsid w:val="008704DF"/>
    <w:rsid w:val="008706CF"/>
    <w:rsid w:val="008707A1"/>
    <w:rsid w:val="008708E3"/>
    <w:rsid w:val="00871323"/>
    <w:rsid w:val="008717F8"/>
    <w:rsid w:val="00872FA0"/>
    <w:rsid w:val="00873314"/>
    <w:rsid w:val="00873353"/>
    <w:rsid w:val="00873803"/>
    <w:rsid w:val="0087382E"/>
    <w:rsid w:val="008738BD"/>
    <w:rsid w:val="00874475"/>
    <w:rsid w:val="00874615"/>
    <w:rsid w:val="0087474D"/>
    <w:rsid w:val="008749A9"/>
    <w:rsid w:val="00875451"/>
    <w:rsid w:val="008755E4"/>
    <w:rsid w:val="00875602"/>
    <w:rsid w:val="00875A61"/>
    <w:rsid w:val="00875BCD"/>
    <w:rsid w:val="00875CD3"/>
    <w:rsid w:val="00875E8D"/>
    <w:rsid w:val="008767F6"/>
    <w:rsid w:val="00876D58"/>
    <w:rsid w:val="0087723A"/>
    <w:rsid w:val="0087735F"/>
    <w:rsid w:val="008802FB"/>
    <w:rsid w:val="00880355"/>
    <w:rsid w:val="008803D5"/>
    <w:rsid w:val="00881452"/>
    <w:rsid w:val="00881844"/>
    <w:rsid w:val="00881CB6"/>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CE4"/>
    <w:rsid w:val="00886DD7"/>
    <w:rsid w:val="00886F43"/>
    <w:rsid w:val="008870A9"/>
    <w:rsid w:val="008872CB"/>
    <w:rsid w:val="008879E3"/>
    <w:rsid w:val="00887C99"/>
    <w:rsid w:val="008903AC"/>
    <w:rsid w:val="00890588"/>
    <w:rsid w:val="0089083A"/>
    <w:rsid w:val="00890937"/>
    <w:rsid w:val="00890B55"/>
    <w:rsid w:val="0089134F"/>
    <w:rsid w:val="00891570"/>
    <w:rsid w:val="008919DF"/>
    <w:rsid w:val="00891B20"/>
    <w:rsid w:val="00891FD3"/>
    <w:rsid w:val="008924C1"/>
    <w:rsid w:val="00892EFE"/>
    <w:rsid w:val="008939F6"/>
    <w:rsid w:val="00894495"/>
    <w:rsid w:val="00894AB9"/>
    <w:rsid w:val="00894B2B"/>
    <w:rsid w:val="00894C90"/>
    <w:rsid w:val="00894D86"/>
    <w:rsid w:val="00894DB0"/>
    <w:rsid w:val="00895429"/>
    <w:rsid w:val="008958C7"/>
    <w:rsid w:val="00895BBA"/>
    <w:rsid w:val="00895DE3"/>
    <w:rsid w:val="00896BCA"/>
    <w:rsid w:val="00897AFF"/>
    <w:rsid w:val="00897E6F"/>
    <w:rsid w:val="008A0336"/>
    <w:rsid w:val="008A0BF9"/>
    <w:rsid w:val="008A0DA9"/>
    <w:rsid w:val="008A0DC3"/>
    <w:rsid w:val="008A123F"/>
    <w:rsid w:val="008A15AC"/>
    <w:rsid w:val="008A1655"/>
    <w:rsid w:val="008A175C"/>
    <w:rsid w:val="008A1814"/>
    <w:rsid w:val="008A1F47"/>
    <w:rsid w:val="008A225B"/>
    <w:rsid w:val="008A262B"/>
    <w:rsid w:val="008A289E"/>
    <w:rsid w:val="008A3BDF"/>
    <w:rsid w:val="008A3F4F"/>
    <w:rsid w:val="008A43D5"/>
    <w:rsid w:val="008A578A"/>
    <w:rsid w:val="008A60BB"/>
    <w:rsid w:val="008A62DE"/>
    <w:rsid w:val="008A6CDC"/>
    <w:rsid w:val="008A7047"/>
    <w:rsid w:val="008A722C"/>
    <w:rsid w:val="008A737A"/>
    <w:rsid w:val="008A762C"/>
    <w:rsid w:val="008A7808"/>
    <w:rsid w:val="008A79D5"/>
    <w:rsid w:val="008B08C4"/>
    <w:rsid w:val="008B0F8F"/>
    <w:rsid w:val="008B1461"/>
    <w:rsid w:val="008B1555"/>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7594"/>
    <w:rsid w:val="008B7F36"/>
    <w:rsid w:val="008C0D5B"/>
    <w:rsid w:val="008C0F37"/>
    <w:rsid w:val="008C107B"/>
    <w:rsid w:val="008C122B"/>
    <w:rsid w:val="008C14C9"/>
    <w:rsid w:val="008C1545"/>
    <w:rsid w:val="008C24AD"/>
    <w:rsid w:val="008C326E"/>
    <w:rsid w:val="008C3C4C"/>
    <w:rsid w:val="008C4756"/>
    <w:rsid w:val="008C4D19"/>
    <w:rsid w:val="008C556A"/>
    <w:rsid w:val="008C55E4"/>
    <w:rsid w:val="008C5743"/>
    <w:rsid w:val="008C65C4"/>
    <w:rsid w:val="008C6AE4"/>
    <w:rsid w:val="008C6D5E"/>
    <w:rsid w:val="008C75F4"/>
    <w:rsid w:val="008C7983"/>
    <w:rsid w:val="008C7A8B"/>
    <w:rsid w:val="008C7AE6"/>
    <w:rsid w:val="008C7B6F"/>
    <w:rsid w:val="008D0880"/>
    <w:rsid w:val="008D0B15"/>
    <w:rsid w:val="008D114C"/>
    <w:rsid w:val="008D13E8"/>
    <w:rsid w:val="008D217E"/>
    <w:rsid w:val="008D22C3"/>
    <w:rsid w:val="008D2578"/>
    <w:rsid w:val="008D2979"/>
    <w:rsid w:val="008D2B27"/>
    <w:rsid w:val="008D3051"/>
    <w:rsid w:val="008D3F57"/>
    <w:rsid w:val="008D4014"/>
    <w:rsid w:val="008D437F"/>
    <w:rsid w:val="008D477D"/>
    <w:rsid w:val="008D4D7A"/>
    <w:rsid w:val="008D540F"/>
    <w:rsid w:val="008D579C"/>
    <w:rsid w:val="008D67F1"/>
    <w:rsid w:val="008D71A5"/>
    <w:rsid w:val="008D773C"/>
    <w:rsid w:val="008D7AC8"/>
    <w:rsid w:val="008E0D80"/>
    <w:rsid w:val="008E0DA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D90"/>
    <w:rsid w:val="008E5FFC"/>
    <w:rsid w:val="008E60AC"/>
    <w:rsid w:val="008E6311"/>
    <w:rsid w:val="008E72AF"/>
    <w:rsid w:val="008E7481"/>
    <w:rsid w:val="008E7485"/>
    <w:rsid w:val="008E7A20"/>
    <w:rsid w:val="008F03F3"/>
    <w:rsid w:val="008F0999"/>
    <w:rsid w:val="008F0DA0"/>
    <w:rsid w:val="008F1628"/>
    <w:rsid w:val="008F19B6"/>
    <w:rsid w:val="008F219B"/>
    <w:rsid w:val="008F2385"/>
    <w:rsid w:val="008F28E6"/>
    <w:rsid w:val="008F2A92"/>
    <w:rsid w:val="008F3B66"/>
    <w:rsid w:val="008F3E8B"/>
    <w:rsid w:val="008F4471"/>
    <w:rsid w:val="008F46FC"/>
    <w:rsid w:val="008F4824"/>
    <w:rsid w:val="008F4EEA"/>
    <w:rsid w:val="008F4EFD"/>
    <w:rsid w:val="008F513C"/>
    <w:rsid w:val="008F53C3"/>
    <w:rsid w:val="008F5951"/>
    <w:rsid w:val="008F59AA"/>
    <w:rsid w:val="008F5A43"/>
    <w:rsid w:val="008F5E07"/>
    <w:rsid w:val="008F6033"/>
    <w:rsid w:val="008F65BC"/>
    <w:rsid w:val="008F67AB"/>
    <w:rsid w:val="008F739D"/>
    <w:rsid w:val="008F73FC"/>
    <w:rsid w:val="008F79DB"/>
    <w:rsid w:val="008F7B32"/>
    <w:rsid w:val="008F7C9A"/>
    <w:rsid w:val="008F7E82"/>
    <w:rsid w:val="008F7FE2"/>
    <w:rsid w:val="008F7FF2"/>
    <w:rsid w:val="009003BB"/>
    <w:rsid w:val="009004C4"/>
    <w:rsid w:val="00900C9D"/>
    <w:rsid w:val="00900F00"/>
    <w:rsid w:val="00901099"/>
    <w:rsid w:val="009014D4"/>
    <w:rsid w:val="00901A18"/>
    <w:rsid w:val="00901A2E"/>
    <w:rsid w:val="00901D66"/>
    <w:rsid w:val="009025B9"/>
    <w:rsid w:val="009025FD"/>
    <w:rsid w:val="00902D07"/>
    <w:rsid w:val="00902DD1"/>
    <w:rsid w:val="00903282"/>
    <w:rsid w:val="00903B49"/>
    <w:rsid w:val="00903BE1"/>
    <w:rsid w:val="00903F4F"/>
    <w:rsid w:val="009042E2"/>
    <w:rsid w:val="00904636"/>
    <w:rsid w:val="009046CC"/>
    <w:rsid w:val="0090487D"/>
    <w:rsid w:val="0090537B"/>
    <w:rsid w:val="00905F8F"/>
    <w:rsid w:val="00907131"/>
    <w:rsid w:val="0090744C"/>
    <w:rsid w:val="0090749B"/>
    <w:rsid w:val="00907837"/>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2BB4"/>
    <w:rsid w:val="009130DF"/>
    <w:rsid w:val="009136AE"/>
    <w:rsid w:val="009146D4"/>
    <w:rsid w:val="00914AEC"/>
    <w:rsid w:val="00914C81"/>
    <w:rsid w:val="00914E34"/>
    <w:rsid w:val="00914FC0"/>
    <w:rsid w:val="009151B7"/>
    <w:rsid w:val="00915264"/>
    <w:rsid w:val="00915326"/>
    <w:rsid w:val="00915885"/>
    <w:rsid w:val="00915A2C"/>
    <w:rsid w:val="00915EED"/>
    <w:rsid w:val="00915FB8"/>
    <w:rsid w:val="00916442"/>
    <w:rsid w:val="0091688C"/>
    <w:rsid w:val="00916BAC"/>
    <w:rsid w:val="0091704F"/>
    <w:rsid w:val="0091714E"/>
    <w:rsid w:val="009171E9"/>
    <w:rsid w:val="009178B4"/>
    <w:rsid w:val="00917A7E"/>
    <w:rsid w:val="00920278"/>
    <w:rsid w:val="00920BC8"/>
    <w:rsid w:val="00920C61"/>
    <w:rsid w:val="00920D00"/>
    <w:rsid w:val="00920EB0"/>
    <w:rsid w:val="00921785"/>
    <w:rsid w:val="009217A1"/>
    <w:rsid w:val="00921CC5"/>
    <w:rsid w:val="009220CF"/>
    <w:rsid w:val="00922B4E"/>
    <w:rsid w:val="00922E84"/>
    <w:rsid w:val="00923350"/>
    <w:rsid w:val="00923754"/>
    <w:rsid w:val="00924370"/>
    <w:rsid w:val="0092457D"/>
    <w:rsid w:val="0092476A"/>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EBB"/>
    <w:rsid w:val="009302DA"/>
    <w:rsid w:val="00930C17"/>
    <w:rsid w:val="009319D9"/>
    <w:rsid w:val="00932712"/>
    <w:rsid w:val="00933896"/>
    <w:rsid w:val="00933B85"/>
    <w:rsid w:val="00934AC4"/>
    <w:rsid w:val="00934CFD"/>
    <w:rsid w:val="0093528B"/>
    <w:rsid w:val="00935D1E"/>
    <w:rsid w:val="00935FB1"/>
    <w:rsid w:val="00936079"/>
    <w:rsid w:val="009367E7"/>
    <w:rsid w:val="00937403"/>
    <w:rsid w:val="00937503"/>
    <w:rsid w:val="0093758F"/>
    <w:rsid w:val="00937672"/>
    <w:rsid w:val="0093793A"/>
    <w:rsid w:val="00937968"/>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3EE"/>
    <w:rsid w:val="00946427"/>
    <w:rsid w:val="00946532"/>
    <w:rsid w:val="00946A4B"/>
    <w:rsid w:val="009473A4"/>
    <w:rsid w:val="00950645"/>
    <w:rsid w:val="009507CA"/>
    <w:rsid w:val="00950F74"/>
    <w:rsid w:val="009514DB"/>
    <w:rsid w:val="009520AD"/>
    <w:rsid w:val="00952D56"/>
    <w:rsid w:val="00953553"/>
    <w:rsid w:val="00954078"/>
    <w:rsid w:val="00954350"/>
    <w:rsid w:val="00954556"/>
    <w:rsid w:val="00954822"/>
    <w:rsid w:val="00954D2B"/>
    <w:rsid w:val="00954E7E"/>
    <w:rsid w:val="009555B6"/>
    <w:rsid w:val="009556CA"/>
    <w:rsid w:val="00955F6F"/>
    <w:rsid w:val="0095649B"/>
    <w:rsid w:val="009566CC"/>
    <w:rsid w:val="0095692C"/>
    <w:rsid w:val="00956B2B"/>
    <w:rsid w:val="00957427"/>
    <w:rsid w:val="00957923"/>
    <w:rsid w:val="00957DE9"/>
    <w:rsid w:val="009602B9"/>
    <w:rsid w:val="00960A74"/>
    <w:rsid w:val="00960D07"/>
    <w:rsid w:val="00960F2F"/>
    <w:rsid w:val="0096110A"/>
    <w:rsid w:val="00961D71"/>
    <w:rsid w:val="009622C1"/>
    <w:rsid w:val="00962B47"/>
    <w:rsid w:val="00962E17"/>
    <w:rsid w:val="00962FD8"/>
    <w:rsid w:val="00963134"/>
    <w:rsid w:val="00963397"/>
    <w:rsid w:val="00963693"/>
    <w:rsid w:val="009636A8"/>
    <w:rsid w:val="00963A50"/>
    <w:rsid w:val="00963F96"/>
    <w:rsid w:val="0096646D"/>
    <w:rsid w:val="00967466"/>
    <w:rsid w:val="009674D9"/>
    <w:rsid w:val="00967FC8"/>
    <w:rsid w:val="00970784"/>
    <w:rsid w:val="0097097F"/>
    <w:rsid w:val="00970C78"/>
    <w:rsid w:val="00970E3A"/>
    <w:rsid w:val="00971610"/>
    <w:rsid w:val="00971A56"/>
    <w:rsid w:val="00971D2C"/>
    <w:rsid w:val="00971F10"/>
    <w:rsid w:val="00972BA1"/>
    <w:rsid w:val="0097369B"/>
    <w:rsid w:val="00973EFB"/>
    <w:rsid w:val="00974185"/>
    <w:rsid w:val="00974AC1"/>
    <w:rsid w:val="00974C5C"/>
    <w:rsid w:val="00975093"/>
    <w:rsid w:val="0097598A"/>
    <w:rsid w:val="00975ECE"/>
    <w:rsid w:val="00975FF6"/>
    <w:rsid w:val="00976008"/>
    <w:rsid w:val="009760FE"/>
    <w:rsid w:val="00976281"/>
    <w:rsid w:val="00976495"/>
    <w:rsid w:val="00976579"/>
    <w:rsid w:val="009769FD"/>
    <w:rsid w:val="00976C9E"/>
    <w:rsid w:val="00977DAA"/>
    <w:rsid w:val="00977F02"/>
    <w:rsid w:val="00980272"/>
    <w:rsid w:val="009802A4"/>
    <w:rsid w:val="00980920"/>
    <w:rsid w:val="00980AC3"/>
    <w:rsid w:val="009814B5"/>
    <w:rsid w:val="009814BA"/>
    <w:rsid w:val="00981DA9"/>
    <w:rsid w:val="00981E55"/>
    <w:rsid w:val="00983099"/>
    <w:rsid w:val="009832E2"/>
    <w:rsid w:val="00983CB3"/>
    <w:rsid w:val="009842D1"/>
    <w:rsid w:val="00984367"/>
    <w:rsid w:val="009855F0"/>
    <w:rsid w:val="00985B0B"/>
    <w:rsid w:val="00986144"/>
    <w:rsid w:val="00986333"/>
    <w:rsid w:val="00986381"/>
    <w:rsid w:val="00986630"/>
    <w:rsid w:val="009869E5"/>
    <w:rsid w:val="00986B11"/>
    <w:rsid w:val="00987FBB"/>
    <w:rsid w:val="00990520"/>
    <w:rsid w:val="00990AE0"/>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7C"/>
    <w:rsid w:val="009A0B19"/>
    <w:rsid w:val="009A19C3"/>
    <w:rsid w:val="009A1BF1"/>
    <w:rsid w:val="009A1C60"/>
    <w:rsid w:val="009A2562"/>
    <w:rsid w:val="009A2C63"/>
    <w:rsid w:val="009A2E2D"/>
    <w:rsid w:val="009A427B"/>
    <w:rsid w:val="009A4AD7"/>
    <w:rsid w:val="009A4AD8"/>
    <w:rsid w:val="009A4EC5"/>
    <w:rsid w:val="009A522B"/>
    <w:rsid w:val="009A567F"/>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D18"/>
    <w:rsid w:val="009B1EBB"/>
    <w:rsid w:val="009B1EBC"/>
    <w:rsid w:val="009B2E0F"/>
    <w:rsid w:val="009B2F9B"/>
    <w:rsid w:val="009B349A"/>
    <w:rsid w:val="009B3683"/>
    <w:rsid w:val="009B38C2"/>
    <w:rsid w:val="009B4355"/>
    <w:rsid w:val="009B47E4"/>
    <w:rsid w:val="009B4CD7"/>
    <w:rsid w:val="009B4D9F"/>
    <w:rsid w:val="009B4FF1"/>
    <w:rsid w:val="009B5648"/>
    <w:rsid w:val="009B59EA"/>
    <w:rsid w:val="009B6CD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43E"/>
    <w:rsid w:val="009C58B0"/>
    <w:rsid w:val="009C58D5"/>
    <w:rsid w:val="009C659B"/>
    <w:rsid w:val="009C667B"/>
    <w:rsid w:val="009C6C5E"/>
    <w:rsid w:val="009C7EE4"/>
    <w:rsid w:val="009D02CA"/>
    <w:rsid w:val="009D06F8"/>
    <w:rsid w:val="009D083F"/>
    <w:rsid w:val="009D0F80"/>
    <w:rsid w:val="009D1107"/>
    <w:rsid w:val="009D16E2"/>
    <w:rsid w:val="009D1EA1"/>
    <w:rsid w:val="009D288E"/>
    <w:rsid w:val="009D2E6C"/>
    <w:rsid w:val="009D32B8"/>
    <w:rsid w:val="009D3A96"/>
    <w:rsid w:val="009D3AFA"/>
    <w:rsid w:val="009D3B73"/>
    <w:rsid w:val="009D3D12"/>
    <w:rsid w:val="009D3DFB"/>
    <w:rsid w:val="009D413C"/>
    <w:rsid w:val="009D4D66"/>
    <w:rsid w:val="009D51A9"/>
    <w:rsid w:val="009D5CE2"/>
    <w:rsid w:val="009D6527"/>
    <w:rsid w:val="009D69F9"/>
    <w:rsid w:val="009D71C8"/>
    <w:rsid w:val="009D7545"/>
    <w:rsid w:val="009E03FD"/>
    <w:rsid w:val="009E0525"/>
    <w:rsid w:val="009E126B"/>
    <w:rsid w:val="009E168A"/>
    <w:rsid w:val="009E2500"/>
    <w:rsid w:val="009E2550"/>
    <w:rsid w:val="009E2E8A"/>
    <w:rsid w:val="009E31F4"/>
    <w:rsid w:val="009E3B81"/>
    <w:rsid w:val="009E4A5A"/>
    <w:rsid w:val="009E4ACE"/>
    <w:rsid w:val="009E5014"/>
    <w:rsid w:val="009E51BC"/>
    <w:rsid w:val="009E52B1"/>
    <w:rsid w:val="009E54E9"/>
    <w:rsid w:val="009E5761"/>
    <w:rsid w:val="009E599F"/>
    <w:rsid w:val="009E6051"/>
    <w:rsid w:val="009E62AD"/>
    <w:rsid w:val="009E6839"/>
    <w:rsid w:val="009E710F"/>
    <w:rsid w:val="009E78A4"/>
    <w:rsid w:val="009F0274"/>
    <w:rsid w:val="009F04B3"/>
    <w:rsid w:val="009F0A90"/>
    <w:rsid w:val="009F0E90"/>
    <w:rsid w:val="009F121E"/>
    <w:rsid w:val="009F134C"/>
    <w:rsid w:val="009F14EE"/>
    <w:rsid w:val="009F1774"/>
    <w:rsid w:val="009F1802"/>
    <w:rsid w:val="009F20E9"/>
    <w:rsid w:val="009F2161"/>
    <w:rsid w:val="009F217C"/>
    <w:rsid w:val="009F3516"/>
    <w:rsid w:val="009F3849"/>
    <w:rsid w:val="009F3B28"/>
    <w:rsid w:val="009F3C3E"/>
    <w:rsid w:val="009F427A"/>
    <w:rsid w:val="009F4B87"/>
    <w:rsid w:val="009F4D34"/>
    <w:rsid w:val="009F5460"/>
    <w:rsid w:val="009F56DF"/>
    <w:rsid w:val="009F5EFA"/>
    <w:rsid w:val="009F5F0D"/>
    <w:rsid w:val="009F6034"/>
    <w:rsid w:val="009F6C67"/>
    <w:rsid w:val="009F6EC7"/>
    <w:rsid w:val="009F6F87"/>
    <w:rsid w:val="009F713D"/>
    <w:rsid w:val="00A007E4"/>
    <w:rsid w:val="00A010AF"/>
    <w:rsid w:val="00A0171E"/>
    <w:rsid w:val="00A019C8"/>
    <w:rsid w:val="00A01E74"/>
    <w:rsid w:val="00A02176"/>
    <w:rsid w:val="00A02707"/>
    <w:rsid w:val="00A02D90"/>
    <w:rsid w:val="00A02DA0"/>
    <w:rsid w:val="00A0328A"/>
    <w:rsid w:val="00A033CE"/>
    <w:rsid w:val="00A03503"/>
    <w:rsid w:val="00A03754"/>
    <w:rsid w:val="00A03AE7"/>
    <w:rsid w:val="00A04220"/>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790"/>
    <w:rsid w:val="00A248BD"/>
    <w:rsid w:val="00A24933"/>
    <w:rsid w:val="00A24D69"/>
    <w:rsid w:val="00A24E43"/>
    <w:rsid w:val="00A25127"/>
    <w:rsid w:val="00A25496"/>
    <w:rsid w:val="00A255A9"/>
    <w:rsid w:val="00A25694"/>
    <w:rsid w:val="00A257F9"/>
    <w:rsid w:val="00A25883"/>
    <w:rsid w:val="00A2606C"/>
    <w:rsid w:val="00A26188"/>
    <w:rsid w:val="00A26198"/>
    <w:rsid w:val="00A263CE"/>
    <w:rsid w:val="00A26796"/>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16A"/>
    <w:rsid w:val="00A322F1"/>
    <w:rsid w:val="00A325E5"/>
    <w:rsid w:val="00A32E66"/>
    <w:rsid w:val="00A32F6F"/>
    <w:rsid w:val="00A33449"/>
    <w:rsid w:val="00A33EA1"/>
    <w:rsid w:val="00A34122"/>
    <w:rsid w:val="00A344B4"/>
    <w:rsid w:val="00A349D0"/>
    <w:rsid w:val="00A35050"/>
    <w:rsid w:val="00A3529D"/>
    <w:rsid w:val="00A35578"/>
    <w:rsid w:val="00A35A17"/>
    <w:rsid w:val="00A36360"/>
    <w:rsid w:val="00A36575"/>
    <w:rsid w:val="00A3665D"/>
    <w:rsid w:val="00A36768"/>
    <w:rsid w:val="00A36C84"/>
    <w:rsid w:val="00A36D63"/>
    <w:rsid w:val="00A373F2"/>
    <w:rsid w:val="00A3759C"/>
    <w:rsid w:val="00A3771A"/>
    <w:rsid w:val="00A402A3"/>
    <w:rsid w:val="00A4060D"/>
    <w:rsid w:val="00A40654"/>
    <w:rsid w:val="00A408F1"/>
    <w:rsid w:val="00A409AB"/>
    <w:rsid w:val="00A415F9"/>
    <w:rsid w:val="00A417E5"/>
    <w:rsid w:val="00A41DD4"/>
    <w:rsid w:val="00A42052"/>
    <w:rsid w:val="00A42150"/>
    <w:rsid w:val="00A427ED"/>
    <w:rsid w:val="00A427F1"/>
    <w:rsid w:val="00A42F8A"/>
    <w:rsid w:val="00A4367D"/>
    <w:rsid w:val="00A436F8"/>
    <w:rsid w:val="00A436F9"/>
    <w:rsid w:val="00A43BAE"/>
    <w:rsid w:val="00A444B8"/>
    <w:rsid w:val="00A44E8D"/>
    <w:rsid w:val="00A4582E"/>
    <w:rsid w:val="00A459DE"/>
    <w:rsid w:val="00A46053"/>
    <w:rsid w:val="00A46054"/>
    <w:rsid w:val="00A46BA7"/>
    <w:rsid w:val="00A4706E"/>
    <w:rsid w:val="00A47919"/>
    <w:rsid w:val="00A50DC7"/>
    <w:rsid w:val="00A511D0"/>
    <w:rsid w:val="00A51322"/>
    <w:rsid w:val="00A51967"/>
    <w:rsid w:val="00A51A83"/>
    <w:rsid w:val="00A5215D"/>
    <w:rsid w:val="00A523FB"/>
    <w:rsid w:val="00A52B9D"/>
    <w:rsid w:val="00A5337F"/>
    <w:rsid w:val="00A54595"/>
    <w:rsid w:val="00A548AA"/>
    <w:rsid w:val="00A548BC"/>
    <w:rsid w:val="00A54C33"/>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36F"/>
    <w:rsid w:val="00A724D8"/>
    <w:rsid w:val="00A72521"/>
    <w:rsid w:val="00A7259C"/>
    <w:rsid w:val="00A72816"/>
    <w:rsid w:val="00A7284A"/>
    <w:rsid w:val="00A72C78"/>
    <w:rsid w:val="00A72DB7"/>
    <w:rsid w:val="00A72E3D"/>
    <w:rsid w:val="00A72EDE"/>
    <w:rsid w:val="00A72EF3"/>
    <w:rsid w:val="00A7363B"/>
    <w:rsid w:val="00A73702"/>
    <w:rsid w:val="00A7396C"/>
    <w:rsid w:val="00A73C5A"/>
    <w:rsid w:val="00A73F85"/>
    <w:rsid w:val="00A7407A"/>
    <w:rsid w:val="00A74556"/>
    <w:rsid w:val="00A74639"/>
    <w:rsid w:val="00A74C12"/>
    <w:rsid w:val="00A75564"/>
    <w:rsid w:val="00A75714"/>
    <w:rsid w:val="00A75A47"/>
    <w:rsid w:val="00A75A66"/>
    <w:rsid w:val="00A75B20"/>
    <w:rsid w:val="00A7674E"/>
    <w:rsid w:val="00A778AB"/>
    <w:rsid w:val="00A7793F"/>
    <w:rsid w:val="00A77A47"/>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499"/>
    <w:rsid w:val="00A85A16"/>
    <w:rsid w:val="00A85A1E"/>
    <w:rsid w:val="00A85AE9"/>
    <w:rsid w:val="00A860B3"/>
    <w:rsid w:val="00A86EAB"/>
    <w:rsid w:val="00A87052"/>
    <w:rsid w:val="00A8755D"/>
    <w:rsid w:val="00A87943"/>
    <w:rsid w:val="00A87FA5"/>
    <w:rsid w:val="00A900DF"/>
    <w:rsid w:val="00A901F8"/>
    <w:rsid w:val="00A9041C"/>
    <w:rsid w:val="00A9091D"/>
    <w:rsid w:val="00A90C54"/>
    <w:rsid w:val="00A90C6C"/>
    <w:rsid w:val="00A91514"/>
    <w:rsid w:val="00A91A7A"/>
    <w:rsid w:val="00A920E9"/>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4B4A"/>
    <w:rsid w:val="00A958C2"/>
    <w:rsid w:val="00A967C0"/>
    <w:rsid w:val="00A97885"/>
    <w:rsid w:val="00A97A7D"/>
    <w:rsid w:val="00AA0105"/>
    <w:rsid w:val="00AA02DE"/>
    <w:rsid w:val="00AA0A9A"/>
    <w:rsid w:val="00AA0B09"/>
    <w:rsid w:val="00AA0CB6"/>
    <w:rsid w:val="00AA1D16"/>
    <w:rsid w:val="00AA1EA3"/>
    <w:rsid w:val="00AA2657"/>
    <w:rsid w:val="00AA27A0"/>
    <w:rsid w:val="00AA3153"/>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61F"/>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0DF"/>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3E4A"/>
    <w:rsid w:val="00AC406C"/>
    <w:rsid w:val="00AC42DB"/>
    <w:rsid w:val="00AC46E6"/>
    <w:rsid w:val="00AC486E"/>
    <w:rsid w:val="00AC4EB0"/>
    <w:rsid w:val="00AC5193"/>
    <w:rsid w:val="00AC549A"/>
    <w:rsid w:val="00AC555C"/>
    <w:rsid w:val="00AC59FE"/>
    <w:rsid w:val="00AC5ADB"/>
    <w:rsid w:val="00AC5C14"/>
    <w:rsid w:val="00AC61AF"/>
    <w:rsid w:val="00AC629C"/>
    <w:rsid w:val="00AC63CF"/>
    <w:rsid w:val="00AC658F"/>
    <w:rsid w:val="00AC6CA8"/>
    <w:rsid w:val="00AC7380"/>
    <w:rsid w:val="00AC79D8"/>
    <w:rsid w:val="00AC7C78"/>
    <w:rsid w:val="00AD0255"/>
    <w:rsid w:val="00AD0543"/>
    <w:rsid w:val="00AD07CC"/>
    <w:rsid w:val="00AD0862"/>
    <w:rsid w:val="00AD0C2E"/>
    <w:rsid w:val="00AD0D91"/>
    <w:rsid w:val="00AD1472"/>
    <w:rsid w:val="00AD1572"/>
    <w:rsid w:val="00AD1790"/>
    <w:rsid w:val="00AD182E"/>
    <w:rsid w:val="00AD1D0E"/>
    <w:rsid w:val="00AD203C"/>
    <w:rsid w:val="00AD2250"/>
    <w:rsid w:val="00AD227E"/>
    <w:rsid w:val="00AD2495"/>
    <w:rsid w:val="00AD25B8"/>
    <w:rsid w:val="00AD3856"/>
    <w:rsid w:val="00AD4294"/>
    <w:rsid w:val="00AD4545"/>
    <w:rsid w:val="00AD4605"/>
    <w:rsid w:val="00AD4BBC"/>
    <w:rsid w:val="00AD4E33"/>
    <w:rsid w:val="00AD552B"/>
    <w:rsid w:val="00AD56D5"/>
    <w:rsid w:val="00AD57F3"/>
    <w:rsid w:val="00AD5F10"/>
    <w:rsid w:val="00AD5F96"/>
    <w:rsid w:val="00AD613D"/>
    <w:rsid w:val="00AD70E9"/>
    <w:rsid w:val="00AD7420"/>
    <w:rsid w:val="00AD7999"/>
    <w:rsid w:val="00AD7A28"/>
    <w:rsid w:val="00AD7C85"/>
    <w:rsid w:val="00AD7D33"/>
    <w:rsid w:val="00AD7F4A"/>
    <w:rsid w:val="00AE002E"/>
    <w:rsid w:val="00AE0096"/>
    <w:rsid w:val="00AE01CE"/>
    <w:rsid w:val="00AE05AC"/>
    <w:rsid w:val="00AE0766"/>
    <w:rsid w:val="00AE0E80"/>
    <w:rsid w:val="00AE0F66"/>
    <w:rsid w:val="00AE117A"/>
    <w:rsid w:val="00AE1A89"/>
    <w:rsid w:val="00AE1BC1"/>
    <w:rsid w:val="00AE224B"/>
    <w:rsid w:val="00AE290C"/>
    <w:rsid w:val="00AE3378"/>
    <w:rsid w:val="00AE359D"/>
    <w:rsid w:val="00AE360F"/>
    <w:rsid w:val="00AE3788"/>
    <w:rsid w:val="00AE3EB5"/>
    <w:rsid w:val="00AE4008"/>
    <w:rsid w:val="00AE42E6"/>
    <w:rsid w:val="00AE4A79"/>
    <w:rsid w:val="00AE5030"/>
    <w:rsid w:val="00AE50DB"/>
    <w:rsid w:val="00AE5F44"/>
    <w:rsid w:val="00AE6486"/>
    <w:rsid w:val="00AE6EC7"/>
    <w:rsid w:val="00AE79F1"/>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6EF5"/>
    <w:rsid w:val="00AF7860"/>
    <w:rsid w:val="00AF7C0D"/>
    <w:rsid w:val="00B00EFE"/>
    <w:rsid w:val="00B01416"/>
    <w:rsid w:val="00B016BB"/>
    <w:rsid w:val="00B019BC"/>
    <w:rsid w:val="00B02571"/>
    <w:rsid w:val="00B02A81"/>
    <w:rsid w:val="00B035B8"/>
    <w:rsid w:val="00B03850"/>
    <w:rsid w:val="00B04688"/>
    <w:rsid w:val="00B04A00"/>
    <w:rsid w:val="00B04AE2"/>
    <w:rsid w:val="00B052C2"/>
    <w:rsid w:val="00B053F7"/>
    <w:rsid w:val="00B057B7"/>
    <w:rsid w:val="00B05813"/>
    <w:rsid w:val="00B05818"/>
    <w:rsid w:val="00B05CDE"/>
    <w:rsid w:val="00B06E6E"/>
    <w:rsid w:val="00B07709"/>
    <w:rsid w:val="00B079DE"/>
    <w:rsid w:val="00B10508"/>
    <w:rsid w:val="00B105FC"/>
    <w:rsid w:val="00B10CA6"/>
    <w:rsid w:val="00B10E7C"/>
    <w:rsid w:val="00B10FF6"/>
    <w:rsid w:val="00B1144A"/>
    <w:rsid w:val="00B115A2"/>
    <w:rsid w:val="00B11D4D"/>
    <w:rsid w:val="00B12199"/>
    <w:rsid w:val="00B12586"/>
    <w:rsid w:val="00B12998"/>
    <w:rsid w:val="00B139CC"/>
    <w:rsid w:val="00B13ED4"/>
    <w:rsid w:val="00B13F14"/>
    <w:rsid w:val="00B144C3"/>
    <w:rsid w:val="00B1455C"/>
    <w:rsid w:val="00B14857"/>
    <w:rsid w:val="00B14FC7"/>
    <w:rsid w:val="00B15A73"/>
    <w:rsid w:val="00B15BD3"/>
    <w:rsid w:val="00B15D4B"/>
    <w:rsid w:val="00B16843"/>
    <w:rsid w:val="00B170EB"/>
    <w:rsid w:val="00B173AA"/>
    <w:rsid w:val="00B175EE"/>
    <w:rsid w:val="00B17B7B"/>
    <w:rsid w:val="00B17F67"/>
    <w:rsid w:val="00B2008D"/>
    <w:rsid w:val="00B202F8"/>
    <w:rsid w:val="00B20401"/>
    <w:rsid w:val="00B205D8"/>
    <w:rsid w:val="00B2062C"/>
    <w:rsid w:val="00B21E5B"/>
    <w:rsid w:val="00B22287"/>
    <w:rsid w:val="00B236EE"/>
    <w:rsid w:val="00B2392A"/>
    <w:rsid w:val="00B23CD6"/>
    <w:rsid w:val="00B24367"/>
    <w:rsid w:val="00B24391"/>
    <w:rsid w:val="00B245EF"/>
    <w:rsid w:val="00B24BF2"/>
    <w:rsid w:val="00B24F8C"/>
    <w:rsid w:val="00B2661F"/>
    <w:rsid w:val="00B26772"/>
    <w:rsid w:val="00B267B9"/>
    <w:rsid w:val="00B2696E"/>
    <w:rsid w:val="00B26CBD"/>
    <w:rsid w:val="00B276B0"/>
    <w:rsid w:val="00B27888"/>
    <w:rsid w:val="00B278E7"/>
    <w:rsid w:val="00B27989"/>
    <w:rsid w:val="00B2798E"/>
    <w:rsid w:val="00B27BE2"/>
    <w:rsid w:val="00B27D12"/>
    <w:rsid w:val="00B3055E"/>
    <w:rsid w:val="00B305B1"/>
    <w:rsid w:val="00B307F6"/>
    <w:rsid w:val="00B30AE3"/>
    <w:rsid w:val="00B31023"/>
    <w:rsid w:val="00B31461"/>
    <w:rsid w:val="00B317D7"/>
    <w:rsid w:val="00B31D42"/>
    <w:rsid w:val="00B31EB2"/>
    <w:rsid w:val="00B31F2C"/>
    <w:rsid w:val="00B321E6"/>
    <w:rsid w:val="00B32B60"/>
    <w:rsid w:val="00B32B9C"/>
    <w:rsid w:val="00B33718"/>
    <w:rsid w:val="00B33962"/>
    <w:rsid w:val="00B33BE2"/>
    <w:rsid w:val="00B33C1C"/>
    <w:rsid w:val="00B33DBE"/>
    <w:rsid w:val="00B34137"/>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CBB"/>
    <w:rsid w:val="00B41E7A"/>
    <w:rsid w:val="00B43150"/>
    <w:rsid w:val="00B4343F"/>
    <w:rsid w:val="00B43885"/>
    <w:rsid w:val="00B43A21"/>
    <w:rsid w:val="00B43C7F"/>
    <w:rsid w:val="00B43F61"/>
    <w:rsid w:val="00B44B37"/>
    <w:rsid w:val="00B44E81"/>
    <w:rsid w:val="00B4524B"/>
    <w:rsid w:val="00B4544C"/>
    <w:rsid w:val="00B4546A"/>
    <w:rsid w:val="00B458C7"/>
    <w:rsid w:val="00B45B8A"/>
    <w:rsid w:val="00B46116"/>
    <w:rsid w:val="00B46436"/>
    <w:rsid w:val="00B4657E"/>
    <w:rsid w:val="00B465EA"/>
    <w:rsid w:val="00B46D35"/>
    <w:rsid w:val="00B473DF"/>
    <w:rsid w:val="00B4788A"/>
    <w:rsid w:val="00B47E55"/>
    <w:rsid w:val="00B501E5"/>
    <w:rsid w:val="00B508A2"/>
    <w:rsid w:val="00B51277"/>
    <w:rsid w:val="00B513FB"/>
    <w:rsid w:val="00B51763"/>
    <w:rsid w:val="00B51897"/>
    <w:rsid w:val="00B51A2F"/>
    <w:rsid w:val="00B51D72"/>
    <w:rsid w:val="00B521B3"/>
    <w:rsid w:val="00B5225F"/>
    <w:rsid w:val="00B52489"/>
    <w:rsid w:val="00B52D42"/>
    <w:rsid w:val="00B52FC7"/>
    <w:rsid w:val="00B532D6"/>
    <w:rsid w:val="00B536E5"/>
    <w:rsid w:val="00B53C75"/>
    <w:rsid w:val="00B53CC3"/>
    <w:rsid w:val="00B53E9B"/>
    <w:rsid w:val="00B549F8"/>
    <w:rsid w:val="00B54DA8"/>
    <w:rsid w:val="00B550CA"/>
    <w:rsid w:val="00B55233"/>
    <w:rsid w:val="00B55E7D"/>
    <w:rsid w:val="00B56CC8"/>
    <w:rsid w:val="00B56EA5"/>
    <w:rsid w:val="00B56FBF"/>
    <w:rsid w:val="00B573EF"/>
    <w:rsid w:val="00B575D6"/>
    <w:rsid w:val="00B57F33"/>
    <w:rsid w:val="00B60BC4"/>
    <w:rsid w:val="00B60FD9"/>
    <w:rsid w:val="00B61369"/>
    <w:rsid w:val="00B61436"/>
    <w:rsid w:val="00B61611"/>
    <w:rsid w:val="00B61B8E"/>
    <w:rsid w:val="00B61BBE"/>
    <w:rsid w:val="00B625CA"/>
    <w:rsid w:val="00B62D5E"/>
    <w:rsid w:val="00B62ECD"/>
    <w:rsid w:val="00B6411D"/>
    <w:rsid w:val="00B643EE"/>
    <w:rsid w:val="00B6466C"/>
    <w:rsid w:val="00B64CD0"/>
    <w:rsid w:val="00B64E64"/>
    <w:rsid w:val="00B64F4F"/>
    <w:rsid w:val="00B654D8"/>
    <w:rsid w:val="00B658D9"/>
    <w:rsid w:val="00B65BE6"/>
    <w:rsid w:val="00B66428"/>
    <w:rsid w:val="00B66819"/>
    <w:rsid w:val="00B66ABF"/>
    <w:rsid w:val="00B6711C"/>
    <w:rsid w:val="00B678AB"/>
    <w:rsid w:val="00B67F5B"/>
    <w:rsid w:val="00B700A2"/>
    <w:rsid w:val="00B70BA0"/>
    <w:rsid w:val="00B70C49"/>
    <w:rsid w:val="00B70F0E"/>
    <w:rsid w:val="00B713A0"/>
    <w:rsid w:val="00B717DF"/>
    <w:rsid w:val="00B71D37"/>
    <w:rsid w:val="00B71E85"/>
    <w:rsid w:val="00B72052"/>
    <w:rsid w:val="00B7246A"/>
    <w:rsid w:val="00B72988"/>
    <w:rsid w:val="00B72A54"/>
    <w:rsid w:val="00B72B9B"/>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516"/>
    <w:rsid w:val="00B80891"/>
    <w:rsid w:val="00B80BF3"/>
    <w:rsid w:val="00B80F9D"/>
    <w:rsid w:val="00B8120B"/>
    <w:rsid w:val="00B813ED"/>
    <w:rsid w:val="00B81466"/>
    <w:rsid w:val="00B82B79"/>
    <w:rsid w:val="00B82D9F"/>
    <w:rsid w:val="00B82FB6"/>
    <w:rsid w:val="00B830EE"/>
    <w:rsid w:val="00B837EE"/>
    <w:rsid w:val="00B83B86"/>
    <w:rsid w:val="00B83C20"/>
    <w:rsid w:val="00B84222"/>
    <w:rsid w:val="00B84543"/>
    <w:rsid w:val="00B8466B"/>
    <w:rsid w:val="00B846C9"/>
    <w:rsid w:val="00B84878"/>
    <w:rsid w:val="00B849A7"/>
    <w:rsid w:val="00B849CC"/>
    <w:rsid w:val="00B84CA8"/>
    <w:rsid w:val="00B84FFE"/>
    <w:rsid w:val="00B8565F"/>
    <w:rsid w:val="00B85BF7"/>
    <w:rsid w:val="00B87059"/>
    <w:rsid w:val="00B87269"/>
    <w:rsid w:val="00B87A63"/>
    <w:rsid w:val="00B87BAA"/>
    <w:rsid w:val="00B9067A"/>
    <w:rsid w:val="00B907E6"/>
    <w:rsid w:val="00B91962"/>
    <w:rsid w:val="00B91E82"/>
    <w:rsid w:val="00B91F90"/>
    <w:rsid w:val="00B9275A"/>
    <w:rsid w:val="00B931E3"/>
    <w:rsid w:val="00B93224"/>
    <w:rsid w:val="00B932AB"/>
    <w:rsid w:val="00B933D4"/>
    <w:rsid w:val="00B9355C"/>
    <w:rsid w:val="00B9368E"/>
    <w:rsid w:val="00B93E0F"/>
    <w:rsid w:val="00B943BE"/>
    <w:rsid w:val="00B9440E"/>
    <w:rsid w:val="00B9461D"/>
    <w:rsid w:val="00B94FB9"/>
    <w:rsid w:val="00B950D6"/>
    <w:rsid w:val="00B95720"/>
    <w:rsid w:val="00B95A13"/>
    <w:rsid w:val="00B96A95"/>
    <w:rsid w:val="00B96D94"/>
    <w:rsid w:val="00B96E46"/>
    <w:rsid w:val="00B97491"/>
    <w:rsid w:val="00B975D5"/>
    <w:rsid w:val="00B97825"/>
    <w:rsid w:val="00B97CAA"/>
    <w:rsid w:val="00BA089F"/>
    <w:rsid w:val="00BA0C1A"/>
    <w:rsid w:val="00BA11B2"/>
    <w:rsid w:val="00BA131C"/>
    <w:rsid w:val="00BA1C96"/>
    <w:rsid w:val="00BA2046"/>
    <w:rsid w:val="00BA218B"/>
    <w:rsid w:val="00BA2715"/>
    <w:rsid w:val="00BA2B81"/>
    <w:rsid w:val="00BA2D6E"/>
    <w:rsid w:val="00BA308E"/>
    <w:rsid w:val="00BA36EA"/>
    <w:rsid w:val="00BA40FB"/>
    <w:rsid w:val="00BA45E9"/>
    <w:rsid w:val="00BA5C99"/>
    <w:rsid w:val="00BA5E3A"/>
    <w:rsid w:val="00BA628F"/>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2B0C"/>
    <w:rsid w:val="00BB323A"/>
    <w:rsid w:val="00BB355E"/>
    <w:rsid w:val="00BB3EB6"/>
    <w:rsid w:val="00BB3FA5"/>
    <w:rsid w:val="00BB42E6"/>
    <w:rsid w:val="00BB44B4"/>
    <w:rsid w:val="00BB51D3"/>
    <w:rsid w:val="00BB537A"/>
    <w:rsid w:val="00BB59FE"/>
    <w:rsid w:val="00BB5F71"/>
    <w:rsid w:val="00BB5F81"/>
    <w:rsid w:val="00BB651B"/>
    <w:rsid w:val="00BB6EEB"/>
    <w:rsid w:val="00BB6F04"/>
    <w:rsid w:val="00BB7581"/>
    <w:rsid w:val="00BB7725"/>
    <w:rsid w:val="00BB7DEB"/>
    <w:rsid w:val="00BB7F7D"/>
    <w:rsid w:val="00BC03E7"/>
    <w:rsid w:val="00BC0491"/>
    <w:rsid w:val="00BC0531"/>
    <w:rsid w:val="00BC0797"/>
    <w:rsid w:val="00BC07C9"/>
    <w:rsid w:val="00BC0DE9"/>
    <w:rsid w:val="00BC0E70"/>
    <w:rsid w:val="00BC16E4"/>
    <w:rsid w:val="00BC1FEC"/>
    <w:rsid w:val="00BC231D"/>
    <w:rsid w:val="00BC2726"/>
    <w:rsid w:val="00BC31B8"/>
    <w:rsid w:val="00BC3613"/>
    <w:rsid w:val="00BC36DE"/>
    <w:rsid w:val="00BC379F"/>
    <w:rsid w:val="00BC3ECB"/>
    <w:rsid w:val="00BC426B"/>
    <w:rsid w:val="00BC55E1"/>
    <w:rsid w:val="00BC5CA8"/>
    <w:rsid w:val="00BC5F90"/>
    <w:rsid w:val="00BC620B"/>
    <w:rsid w:val="00BC64D0"/>
    <w:rsid w:val="00BC72C3"/>
    <w:rsid w:val="00BC79AE"/>
    <w:rsid w:val="00BC7D3D"/>
    <w:rsid w:val="00BC7EB2"/>
    <w:rsid w:val="00BD01C8"/>
    <w:rsid w:val="00BD0A4C"/>
    <w:rsid w:val="00BD0C5B"/>
    <w:rsid w:val="00BD1403"/>
    <w:rsid w:val="00BD1FD5"/>
    <w:rsid w:val="00BD24E5"/>
    <w:rsid w:val="00BD2813"/>
    <w:rsid w:val="00BD2DB0"/>
    <w:rsid w:val="00BD3178"/>
    <w:rsid w:val="00BD3242"/>
    <w:rsid w:val="00BD3ABF"/>
    <w:rsid w:val="00BD3E97"/>
    <w:rsid w:val="00BD46AA"/>
    <w:rsid w:val="00BD4BC1"/>
    <w:rsid w:val="00BD5079"/>
    <w:rsid w:val="00BD52B1"/>
    <w:rsid w:val="00BD5429"/>
    <w:rsid w:val="00BD55D0"/>
    <w:rsid w:val="00BD5CA7"/>
    <w:rsid w:val="00BD67F6"/>
    <w:rsid w:val="00BD6E75"/>
    <w:rsid w:val="00BD70D7"/>
    <w:rsid w:val="00BD7505"/>
    <w:rsid w:val="00BD7EF0"/>
    <w:rsid w:val="00BE041E"/>
    <w:rsid w:val="00BE0B14"/>
    <w:rsid w:val="00BE0BC2"/>
    <w:rsid w:val="00BE0D96"/>
    <w:rsid w:val="00BE1B69"/>
    <w:rsid w:val="00BE1BF6"/>
    <w:rsid w:val="00BE2330"/>
    <w:rsid w:val="00BE366C"/>
    <w:rsid w:val="00BE4EF8"/>
    <w:rsid w:val="00BE599A"/>
    <w:rsid w:val="00BE70D8"/>
    <w:rsid w:val="00BE73C5"/>
    <w:rsid w:val="00BE748D"/>
    <w:rsid w:val="00BE7BE2"/>
    <w:rsid w:val="00BE7FB3"/>
    <w:rsid w:val="00BF042B"/>
    <w:rsid w:val="00BF06CD"/>
    <w:rsid w:val="00BF0BA4"/>
    <w:rsid w:val="00BF0CD6"/>
    <w:rsid w:val="00BF12F0"/>
    <w:rsid w:val="00BF2002"/>
    <w:rsid w:val="00BF2075"/>
    <w:rsid w:val="00BF24C1"/>
    <w:rsid w:val="00BF25FB"/>
    <w:rsid w:val="00BF2FEA"/>
    <w:rsid w:val="00BF31C2"/>
    <w:rsid w:val="00BF3CAE"/>
    <w:rsid w:val="00BF4188"/>
    <w:rsid w:val="00BF446F"/>
    <w:rsid w:val="00BF4B3B"/>
    <w:rsid w:val="00BF5177"/>
    <w:rsid w:val="00BF54D2"/>
    <w:rsid w:val="00BF5550"/>
    <w:rsid w:val="00BF595E"/>
    <w:rsid w:val="00BF59A0"/>
    <w:rsid w:val="00BF5B31"/>
    <w:rsid w:val="00BF65DC"/>
    <w:rsid w:val="00BF6EAA"/>
    <w:rsid w:val="00BF72CA"/>
    <w:rsid w:val="00BF783A"/>
    <w:rsid w:val="00BF7B12"/>
    <w:rsid w:val="00BF7B81"/>
    <w:rsid w:val="00C0046F"/>
    <w:rsid w:val="00C0060C"/>
    <w:rsid w:val="00C006AF"/>
    <w:rsid w:val="00C009E2"/>
    <w:rsid w:val="00C00B96"/>
    <w:rsid w:val="00C00D43"/>
    <w:rsid w:val="00C01288"/>
    <w:rsid w:val="00C01DA7"/>
    <w:rsid w:val="00C01EB5"/>
    <w:rsid w:val="00C02065"/>
    <w:rsid w:val="00C0215D"/>
    <w:rsid w:val="00C028E9"/>
    <w:rsid w:val="00C038B0"/>
    <w:rsid w:val="00C03A71"/>
    <w:rsid w:val="00C0465E"/>
    <w:rsid w:val="00C05413"/>
    <w:rsid w:val="00C054C0"/>
    <w:rsid w:val="00C058F9"/>
    <w:rsid w:val="00C062A9"/>
    <w:rsid w:val="00C0651A"/>
    <w:rsid w:val="00C068B3"/>
    <w:rsid w:val="00C068BD"/>
    <w:rsid w:val="00C06F93"/>
    <w:rsid w:val="00C0746A"/>
    <w:rsid w:val="00C1076F"/>
    <w:rsid w:val="00C10C8B"/>
    <w:rsid w:val="00C118A8"/>
    <w:rsid w:val="00C11D7A"/>
    <w:rsid w:val="00C11E97"/>
    <w:rsid w:val="00C12BC3"/>
    <w:rsid w:val="00C12F71"/>
    <w:rsid w:val="00C130AA"/>
    <w:rsid w:val="00C13108"/>
    <w:rsid w:val="00C13F02"/>
    <w:rsid w:val="00C1408A"/>
    <w:rsid w:val="00C141FD"/>
    <w:rsid w:val="00C1456B"/>
    <w:rsid w:val="00C14765"/>
    <w:rsid w:val="00C148FE"/>
    <w:rsid w:val="00C14BEB"/>
    <w:rsid w:val="00C151CE"/>
    <w:rsid w:val="00C15307"/>
    <w:rsid w:val="00C1575B"/>
    <w:rsid w:val="00C15ED0"/>
    <w:rsid w:val="00C179D0"/>
    <w:rsid w:val="00C17B8B"/>
    <w:rsid w:val="00C17E92"/>
    <w:rsid w:val="00C20B28"/>
    <w:rsid w:val="00C20C5A"/>
    <w:rsid w:val="00C2115F"/>
    <w:rsid w:val="00C21585"/>
    <w:rsid w:val="00C22073"/>
    <w:rsid w:val="00C2211C"/>
    <w:rsid w:val="00C224D6"/>
    <w:rsid w:val="00C239A8"/>
    <w:rsid w:val="00C23A35"/>
    <w:rsid w:val="00C23D44"/>
    <w:rsid w:val="00C24474"/>
    <w:rsid w:val="00C24BCA"/>
    <w:rsid w:val="00C25520"/>
    <w:rsid w:val="00C2596C"/>
    <w:rsid w:val="00C25B11"/>
    <w:rsid w:val="00C25C37"/>
    <w:rsid w:val="00C26A1B"/>
    <w:rsid w:val="00C27000"/>
    <w:rsid w:val="00C276A1"/>
    <w:rsid w:val="00C3027E"/>
    <w:rsid w:val="00C30472"/>
    <w:rsid w:val="00C3061E"/>
    <w:rsid w:val="00C30F5E"/>
    <w:rsid w:val="00C31023"/>
    <w:rsid w:val="00C3105B"/>
    <w:rsid w:val="00C31460"/>
    <w:rsid w:val="00C3181A"/>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5D57"/>
    <w:rsid w:val="00C362F0"/>
    <w:rsid w:val="00C365F2"/>
    <w:rsid w:val="00C36E9A"/>
    <w:rsid w:val="00C374E8"/>
    <w:rsid w:val="00C37CB2"/>
    <w:rsid w:val="00C37CCA"/>
    <w:rsid w:val="00C37DAB"/>
    <w:rsid w:val="00C401D0"/>
    <w:rsid w:val="00C406B7"/>
    <w:rsid w:val="00C40DE4"/>
    <w:rsid w:val="00C415F0"/>
    <w:rsid w:val="00C41CFB"/>
    <w:rsid w:val="00C41D25"/>
    <w:rsid w:val="00C42151"/>
    <w:rsid w:val="00C4260A"/>
    <w:rsid w:val="00C42FEB"/>
    <w:rsid w:val="00C43E90"/>
    <w:rsid w:val="00C44316"/>
    <w:rsid w:val="00C443F8"/>
    <w:rsid w:val="00C445D2"/>
    <w:rsid w:val="00C44B84"/>
    <w:rsid w:val="00C45321"/>
    <w:rsid w:val="00C45DFD"/>
    <w:rsid w:val="00C45EC3"/>
    <w:rsid w:val="00C460A8"/>
    <w:rsid w:val="00C46672"/>
    <w:rsid w:val="00C46F2D"/>
    <w:rsid w:val="00C4714A"/>
    <w:rsid w:val="00C47437"/>
    <w:rsid w:val="00C47689"/>
    <w:rsid w:val="00C47845"/>
    <w:rsid w:val="00C47D78"/>
    <w:rsid w:val="00C5063D"/>
    <w:rsid w:val="00C508AB"/>
    <w:rsid w:val="00C50A4D"/>
    <w:rsid w:val="00C51401"/>
    <w:rsid w:val="00C51D61"/>
    <w:rsid w:val="00C51E62"/>
    <w:rsid w:val="00C52EA2"/>
    <w:rsid w:val="00C530C6"/>
    <w:rsid w:val="00C533EB"/>
    <w:rsid w:val="00C538D5"/>
    <w:rsid w:val="00C53B6E"/>
    <w:rsid w:val="00C53DD6"/>
    <w:rsid w:val="00C53E72"/>
    <w:rsid w:val="00C542F5"/>
    <w:rsid w:val="00C548FF"/>
    <w:rsid w:val="00C55787"/>
    <w:rsid w:val="00C55EAB"/>
    <w:rsid w:val="00C56507"/>
    <w:rsid w:val="00C56AD0"/>
    <w:rsid w:val="00C56ECF"/>
    <w:rsid w:val="00C5723A"/>
    <w:rsid w:val="00C57376"/>
    <w:rsid w:val="00C573E0"/>
    <w:rsid w:val="00C57493"/>
    <w:rsid w:val="00C57B6B"/>
    <w:rsid w:val="00C60210"/>
    <w:rsid w:val="00C60240"/>
    <w:rsid w:val="00C60379"/>
    <w:rsid w:val="00C60390"/>
    <w:rsid w:val="00C60402"/>
    <w:rsid w:val="00C60B33"/>
    <w:rsid w:val="00C6116A"/>
    <w:rsid w:val="00C614ED"/>
    <w:rsid w:val="00C61A89"/>
    <w:rsid w:val="00C61D28"/>
    <w:rsid w:val="00C61F14"/>
    <w:rsid w:val="00C625AC"/>
    <w:rsid w:val="00C62636"/>
    <w:rsid w:val="00C62774"/>
    <w:rsid w:val="00C63357"/>
    <w:rsid w:val="00C633FE"/>
    <w:rsid w:val="00C63916"/>
    <w:rsid w:val="00C6450F"/>
    <w:rsid w:val="00C64F87"/>
    <w:rsid w:val="00C6536A"/>
    <w:rsid w:val="00C6586C"/>
    <w:rsid w:val="00C65D56"/>
    <w:rsid w:val="00C664AF"/>
    <w:rsid w:val="00C66966"/>
    <w:rsid w:val="00C671D1"/>
    <w:rsid w:val="00C67A69"/>
    <w:rsid w:val="00C67A6C"/>
    <w:rsid w:val="00C70C2B"/>
    <w:rsid w:val="00C71366"/>
    <w:rsid w:val="00C713FC"/>
    <w:rsid w:val="00C716DB"/>
    <w:rsid w:val="00C71DF8"/>
    <w:rsid w:val="00C71E7E"/>
    <w:rsid w:val="00C72304"/>
    <w:rsid w:val="00C72785"/>
    <w:rsid w:val="00C7290C"/>
    <w:rsid w:val="00C72A68"/>
    <w:rsid w:val="00C741C7"/>
    <w:rsid w:val="00C74339"/>
    <w:rsid w:val="00C75551"/>
    <w:rsid w:val="00C75678"/>
    <w:rsid w:val="00C76467"/>
    <w:rsid w:val="00C7684E"/>
    <w:rsid w:val="00C76877"/>
    <w:rsid w:val="00C7739B"/>
    <w:rsid w:val="00C776A1"/>
    <w:rsid w:val="00C77976"/>
    <w:rsid w:val="00C77B41"/>
    <w:rsid w:val="00C77ECB"/>
    <w:rsid w:val="00C77EEE"/>
    <w:rsid w:val="00C80B69"/>
    <w:rsid w:val="00C80E89"/>
    <w:rsid w:val="00C81205"/>
    <w:rsid w:val="00C81504"/>
    <w:rsid w:val="00C820F3"/>
    <w:rsid w:val="00C82DCB"/>
    <w:rsid w:val="00C8300E"/>
    <w:rsid w:val="00C83045"/>
    <w:rsid w:val="00C83238"/>
    <w:rsid w:val="00C83447"/>
    <w:rsid w:val="00C83718"/>
    <w:rsid w:val="00C83A6E"/>
    <w:rsid w:val="00C83BBC"/>
    <w:rsid w:val="00C83BFB"/>
    <w:rsid w:val="00C83E61"/>
    <w:rsid w:val="00C83EA2"/>
    <w:rsid w:val="00C84CE1"/>
    <w:rsid w:val="00C84E83"/>
    <w:rsid w:val="00C85115"/>
    <w:rsid w:val="00C85B0B"/>
    <w:rsid w:val="00C85B0E"/>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2DF0"/>
    <w:rsid w:val="00C92FE4"/>
    <w:rsid w:val="00C93DFD"/>
    <w:rsid w:val="00C93F4F"/>
    <w:rsid w:val="00C93FF8"/>
    <w:rsid w:val="00C951EA"/>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397A"/>
    <w:rsid w:val="00CA4517"/>
    <w:rsid w:val="00CA512A"/>
    <w:rsid w:val="00CA5255"/>
    <w:rsid w:val="00CA590E"/>
    <w:rsid w:val="00CA5920"/>
    <w:rsid w:val="00CA693F"/>
    <w:rsid w:val="00CA6B5B"/>
    <w:rsid w:val="00CA7032"/>
    <w:rsid w:val="00CA7073"/>
    <w:rsid w:val="00CA71B7"/>
    <w:rsid w:val="00CA72A2"/>
    <w:rsid w:val="00CA7489"/>
    <w:rsid w:val="00CB0193"/>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5D99"/>
    <w:rsid w:val="00CB6035"/>
    <w:rsid w:val="00CB6058"/>
    <w:rsid w:val="00CB6AA8"/>
    <w:rsid w:val="00CB6C3B"/>
    <w:rsid w:val="00CB6EA2"/>
    <w:rsid w:val="00CB7180"/>
    <w:rsid w:val="00CB743A"/>
    <w:rsid w:val="00CB7751"/>
    <w:rsid w:val="00CB7DEF"/>
    <w:rsid w:val="00CC0404"/>
    <w:rsid w:val="00CC0488"/>
    <w:rsid w:val="00CC04CD"/>
    <w:rsid w:val="00CC061B"/>
    <w:rsid w:val="00CC0A92"/>
    <w:rsid w:val="00CC0BC9"/>
    <w:rsid w:val="00CC1E7E"/>
    <w:rsid w:val="00CC1F57"/>
    <w:rsid w:val="00CC27A5"/>
    <w:rsid w:val="00CC2B7D"/>
    <w:rsid w:val="00CC3242"/>
    <w:rsid w:val="00CC3481"/>
    <w:rsid w:val="00CC36A2"/>
    <w:rsid w:val="00CC3BA3"/>
    <w:rsid w:val="00CC4711"/>
    <w:rsid w:val="00CC4853"/>
    <w:rsid w:val="00CC4960"/>
    <w:rsid w:val="00CC5AD2"/>
    <w:rsid w:val="00CC5EC4"/>
    <w:rsid w:val="00CC62B7"/>
    <w:rsid w:val="00CC671B"/>
    <w:rsid w:val="00CC6BBA"/>
    <w:rsid w:val="00CC6BC1"/>
    <w:rsid w:val="00CC6C73"/>
    <w:rsid w:val="00CC6F6D"/>
    <w:rsid w:val="00CC7A4D"/>
    <w:rsid w:val="00CD0777"/>
    <w:rsid w:val="00CD08C5"/>
    <w:rsid w:val="00CD1135"/>
    <w:rsid w:val="00CD11BD"/>
    <w:rsid w:val="00CD1C76"/>
    <w:rsid w:val="00CD241A"/>
    <w:rsid w:val="00CD2773"/>
    <w:rsid w:val="00CD29EF"/>
    <w:rsid w:val="00CD2A36"/>
    <w:rsid w:val="00CD3E95"/>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514E"/>
    <w:rsid w:val="00CE51D6"/>
    <w:rsid w:val="00CE5E6F"/>
    <w:rsid w:val="00CE697A"/>
    <w:rsid w:val="00CE6C6D"/>
    <w:rsid w:val="00CE6D46"/>
    <w:rsid w:val="00CE6DBC"/>
    <w:rsid w:val="00CE70B7"/>
    <w:rsid w:val="00CE735C"/>
    <w:rsid w:val="00CE74FA"/>
    <w:rsid w:val="00CE7C25"/>
    <w:rsid w:val="00CE7ECC"/>
    <w:rsid w:val="00CF03C6"/>
    <w:rsid w:val="00CF04BA"/>
    <w:rsid w:val="00CF08F9"/>
    <w:rsid w:val="00CF0902"/>
    <w:rsid w:val="00CF0EDA"/>
    <w:rsid w:val="00CF1942"/>
    <w:rsid w:val="00CF1C97"/>
    <w:rsid w:val="00CF1D38"/>
    <w:rsid w:val="00CF1D3B"/>
    <w:rsid w:val="00CF1FDE"/>
    <w:rsid w:val="00CF22A3"/>
    <w:rsid w:val="00CF249D"/>
    <w:rsid w:val="00CF298C"/>
    <w:rsid w:val="00CF2CCB"/>
    <w:rsid w:val="00CF2E3B"/>
    <w:rsid w:val="00CF2FF0"/>
    <w:rsid w:val="00CF41B4"/>
    <w:rsid w:val="00CF4644"/>
    <w:rsid w:val="00CF4C43"/>
    <w:rsid w:val="00CF4DF3"/>
    <w:rsid w:val="00CF4E48"/>
    <w:rsid w:val="00CF4E63"/>
    <w:rsid w:val="00CF4F96"/>
    <w:rsid w:val="00CF5682"/>
    <w:rsid w:val="00CF5E9D"/>
    <w:rsid w:val="00CF640C"/>
    <w:rsid w:val="00CF697A"/>
    <w:rsid w:val="00CF6AD3"/>
    <w:rsid w:val="00CF6B69"/>
    <w:rsid w:val="00CF6F50"/>
    <w:rsid w:val="00CF7342"/>
    <w:rsid w:val="00CF7406"/>
    <w:rsid w:val="00CF770F"/>
    <w:rsid w:val="00CF77DC"/>
    <w:rsid w:val="00CF78F4"/>
    <w:rsid w:val="00CF79DA"/>
    <w:rsid w:val="00D0006D"/>
    <w:rsid w:val="00D007CC"/>
    <w:rsid w:val="00D00B50"/>
    <w:rsid w:val="00D015F5"/>
    <w:rsid w:val="00D0252E"/>
    <w:rsid w:val="00D02580"/>
    <w:rsid w:val="00D026AD"/>
    <w:rsid w:val="00D026B1"/>
    <w:rsid w:val="00D027B0"/>
    <w:rsid w:val="00D028A4"/>
    <w:rsid w:val="00D028DE"/>
    <w:rsid w:val="00D029C6"/>
    <w:rsid w:val="00D034F1"/>
    <w:rsid w:val="00D03E1B"/>
    <w:rsid w:val="00D04158"/>
    <w:rsid w:val="00D0481C"/>
    <w:rsid w:val="00D0499C"/>
    <w:rsid w:val="00D04FC5"/>
    <w:rsid w:val="00D0539C"/>
    <w:rsid w:val="00D0544C"/>
    <w:rsid w:val="00D05655"/>
    <w:rsid w:val="00D05881"/>
    <w:rsid w:val="00D058A4"/>
    <w:rsid w:val="00D059FF"/>
    <w:rsid w:val="00D06876"/>
    <w:rsid w:val="00D06E4E"/>
    <w:rsid w:val="00D07E92"/>
    <w:rsid w:val="00D10E20"/>
    <w:rsid w:val="00D1101E"/>
    <w:rsid w:val="00D110CB"/>
    <w:rsid w:val="00D1130C"/>
    <w:rsid w:val="00D11869"/>
    <w:rsid w:val="00D13D7B"/>
    <w:rsid w:val="00D13FB1"/>
    <w:rsid w:val="00D140B9"/>
    <w:rsid w:val="00D14A5D"/>
    <w:rsid w:val="00D14A96"/>
    <w:rsid w:val="00D15038"/>
    <w:rsid w:val="00D1503A"/>
    <w:rsid w:val="00D15140"/>
    <w:rsid w:val="00D15294"/>
    <w:rsid w:val="00D154F9"/>
    <w:rsid w:val="00D15CC3"/>
    <w:rsid w:val="00D15D89"/>
    <w:rsid w:val="00D163EE"/>
    <w:rsid w:val="00D16BB2"/>
    <w:rsid w:val="00D170C8"/>
    <w:rsid w:val="00D17414"/>
    <w:rsid w:val="00D17B64"/>
    <w:rsid w:val="00D208CF"/>
    <w:rsid w:val="00D20BA4"/>
    <w:rsid w:val="00D21000"/>
    <w:rsid w:val="00D21242"/>
    <w:rsid w:val="00D213C7"/>
    <w:rsid w:val="00D218DD"/>
    <w:rsid w:val="00D21C9A"/>
    <w:rsid w:val="00D21DC0"/>
    <w:rsid w:val="00D22023"/>
    <w:rsid w:val="00D2245F"/>
    <w:rsid w:val="00D22662"/>
    <w:rsid w:val="00D22966"/>
    <w:rsid w:val="00D238B0"/>
    <w:rsid w:val="00D239C1"/>
    <w:rsid w:val="00D23D08"/>
    <w:rsid w:val="00D23F4F"/>
    <w:rsid w:val="00D23F57"/>
    <w:rsid w:val="00D2492B"/>
    <w:rsid w:val="00D25045"/>
    <w:rsid w:val="00D25107"/>
    <w:rsid w:val="00D25237"/>
    <w:rsid w:val="00D2543A"/>
    <w:rsid w:val="00D25A68"/>
    <w:rsid w:val="00D25D03"/>
    <w:rsid w:val="00D26A78"/>
    <w:rsid w:val="00D26F39"/>
    <w:rsid w:val="00D27060"/>
    <w:rsid w:val="00D2720C"/>
    <w:rsid w:val="00D2730F"/>
    <w:rsid w:val="00D279CA"/>
    <w:rsid w:val="00D27D74"/>
    <w:rsid w:val="00D301EC"/>
    <w:rsid w:val="00D32100"/>
    <w:rsid w:val="00D32437"/>
    <w:rsid w:val="00D32CC5"/>
    <w:rsid w:val="00D33257"/>
    <w:rsid w:val="00D33506"/>
    <w:rsid w:val="00D3352F"/>
    <w:rsid w:val="00D3360E"/>
    <w:rsid w:val="00D33BA6"/>
    <w:rsid w:val="00D33DFA"/>
    <w:rsid w:val="00D34080"/>
    <w:rsid w:val="00D340E7"/>
    <w:rsid w:val="00D345CC"/>
    <w:rsid w:val="00D34A62"/>
    <w:rsid w:val="00D34AD2"/>
    <w:rsid w:val="00D35268"/>
    <w:rsid w:val="00D353ED"/>
    <w:rsid w:val="00D35C05"/>
    <w:rsid w:val="00D35E9C"/>
    <w:rsid w:val="00D36469"/>
    <w:rsid w:val="00D367A9"/>
    <w:rsid w:val="00D36FA0"/>
    <w:rsid w:val="00D36FC9"/>
    <w:rsid w:val="00D37085"/>
    <w:rsid w:val="00D37A23"/>
    <w:rsid w:val="00D37DB6"/>
    <w:rsid w:val="00D40821"/>
    <w:rsid w:val="00D40A24"/>
    <w:rsid w:val="00D40B0D"/>
    <w:rsid w:val="00D4143E"/>
    <w:rsid w:val="00D414A1"/>
    <w:rsid w:val="00D4181B"/>
    <w:rsid w:val="00D41C70"/>
    <w:rsid w:val="00D421A8"/>
    <w:rsid w:val="00D424F9"/>
    <w:rsid w:val="00D43BF6"/>
    <w:rsid w:val="00D43D14"/>
    <w:rsid w:val="00D43E1E"/>
    <w:rsid w:val="00D4404A"/>
    <w:rsid w:val="00D44584"/>
    <w:rsid w:val="00D445DE"/>
    <w:rsid w:val="00D45418"/>
    <w:rsid w:val="00D4547F"/>
    <w:rsid w:val="00D45A8A"/>
    <w:rsid w:val="00D45AB3"/>
    <w:rsid w:val="00D45DF2"/>
    <w:rsid w:val="00D45F92"/>
    <w:rsid w:val="00D460C6"/>
    <w:rsid w:val="00D46241"/>
    <w:rsid w:val="00D46D58"/>
    <w:rsid w:val="00D46E2A"/>
    <w:rsid w:val="00D46F22"/>
    <w:rsid w:val="00D4707F"/>
    <w:rsid w:val="00D47287"/>
    <w:rsid w:val="00D474E2"/>
    <w:rsid w:val="00D47D7E"/>
    <w:rsid w:val="00D500A5"/>
    <w:rsid w:val="00D50521"/>
    <w:rsid w:val="00D5065F"/>
    <w:rsid w:val="00D506B5"/>
    <w:rsid w:val="00D50823"/>
    <w:rsid w:val="00D50963"/>
    <w:rsid w:val="00D51256"/>
    <w:rsid w:val="00D5138C"/>
    <w:rsid w:val="00D51542"/>
    <w:rsid w:val="00D51AA7"/>
    <w:rsid w:val="00D51BE0"/>
    <w:rsid w:val="00D51C20"/>
    <w:rsid w:val="00D51D9D"/>
    <w:rsid w:val="00D523FF"/>
    <w:rsid w:val="00D527B3"/>
    <w:rsid w:val="00D5282F"/>
    <w:rsid w:val="00D5394F"/>
    <w:rsid w:val="00D539D1"/>
    <w:rsid w:val="00D543A8"/>
    <w:rsid w:val="00D54A5C"/>
    <w:rsid w:val="00D54FD3"/>
    <w:rsid w:val="00D55012"/>
    <w:rsid w:val="00D55340"/>
    <w:rsid w:val="00D5594F"/>
    <w:rsid w:val="00D55F5B"/>
    <w:rsid w:val="00D56426"/>
    <w:rsid w:val="00D56DE4"/>
    <w:rsid w:val="00D5706B"/>
    <w:rsid w:val="00D573D6"/>
    <w:rsid w:val="00D57641"/>
    <w:rsid w:val="00D57B35"/>
    <w:rsid w:val="00D57C85"/>
    <w:rsid w:val="00D57DB0"/>
    <w:rsid w:val="00D6039F"/>
    <w:rsid w:val="00D6079F"/>
    <w:rsid w:val="00D60D07"/>
    <w:rsid w:val="00D6109A"/>
    <w:rsid w:val="00D61187"/>
    <w:rsid w:val="00D612C1"/>
    <w:rsid w:val="00D61691"/>
    <w:rsid w:val="00D616C6"/>
    <w:rsid w:val="00D619E5"/>
    <w:rsid w:val="00D61F9A"/>
    <w:rsid w:val="00D625BB"/>
    <w:rsid w:val="00D62E64"/>
    <w:rsid w:val="00D630BE"/>
    <w:rsid w:val="00D63338"/>
    <w:rsid w:val="00D63393"/>
    <w:rsid w:val="00D635CE"/>
    <w:rsid w:val="00D63641"/>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29A"/>
    <w:rsid w:val="00D677F8"/>
    <w:rsid w:val="00D67A32"/>
    <w:rsid w:val="00D70091"/>
    <w:rsid w:val="00D70224"/>
    <w:rsid w:val="00D71399"/>
    <w:rsid w:val="00D71597"/>
    <w:rsid w:val="00D7177B"/>
    <w:rsid w:val="00D71B73"/>
    <w:rsid w:val="00D71C40"/>
    <w:rsid w:val="00D7267D"/>
    <w:rsid w:val="00D727A4"/>
    <w:rsid w:val="00D7280D"/>
    <w:rsid w:val="00D72EAD"/>
    <w:rsid w:val="00D73057"/>
    <w:rsid w:val="00D737B9"/>
    <w:rsid w:val="00D739A4"/>
    <w:rsid w:val="00D73D8D"/>
    <w:rsid w:val="00D74035"/>
    <w:rsid w:val="00D74102"/>
    <w:rsid w:val="00D742CE"/>
    <w:rsid w:val="00D742EE"/>
    <w:rsid w:val="00D743E3"/>
    <w:rsid w:val="00D74891"/>
    <w:rsid w:val="00D74DC3"/>
    <w:rsid w:val="00D75E83"/>
    <w:rsid w:val="00D76684"/>
    <w:rsid w:val="00D773DA"/>
    <w:rsid w:val="00D77404"/>
    <w:rsid w:val="00D776DE"/>
    <w:rsid w:val="00D77A2F"/>
    <w:rsid w:val="00D77D73"/>
    <w:rsid w:val="00D77FBC"/>
    <w:rsid w:val="00D80379"/>
    <w:rsid w:val="00D80407"/>
    <w:rsid w:val="00D80A32"/>
    <w:rsid w:val="00D80C0B"/>
    <w:rsid w:val="00D80C41"/>
    <w:rsid w:val="00D812AC"/>
    <w:rsid w:val="00D814AE"/>
    <w:rsid w:val="00D81872"/>
    <w:rsid w:val="00D8192D"/>
    <w:rsid w:val="00D81B29"/>
    <w:rsid w:val="00D81DB6"/>
    <w:rsid w:val="00D81F82"/>
    <w:rsid w:val="00D8244F"/>
    <w:rsid w:val="00D8259A"/>
    <w:rsid w:val="00D83214"/>
    <w:rsid w:val="00D8357B"/>
    <w:rsid w:val="00D838A3"/>
    <w:rsid w:val="00D83925"/>
    <w:rsid w:val="00D83C7B"/>
    <w:rsid w:val="00D8412C"/>
    <w:rsid w:val="00D84B49"/>
    <w:rsid w:val="00D84E3C"/>
    <w:rsid w:val="00D85761"/>
    <w:rsid w:val="00D85B54"/>
    <w:rsid w:val="00D85D1A"/>
    <w:rsid w:val="00D86C6B"/>
    <w:rsid w:val="00D86CF8"/>
    <w:rsid w:val="00D8706B"/>
    <w:rsid w:val="00D9064C"/>
    <w:rsid w:val="00D90968"/>
    <w:rsid w:val="00D91231"/>
    <w:rsid w:val="00D913EF"/>
    <w:rsid w:val="00D9194D"/>
    <w:rsid w:val="00D91CAA"/>
    <w:rsid w:val="00D920A9"/>
    <w:rsid w:val="00D92638"/>
    <w:rsid w:val="00D92747"/>
    <w:rsid w:val="00D92B0B"/>
    <w:rsid w:val="00D92FD1"/>
    <w:rsid w:val="00D9329B"/>
    <w:rsid w:val="00D93D98"/>
    <w:rsid w:val="00D93FF6"/>
    <w:rsid w:val="00D948C3"/>
    <w:rsid w:val="00D948D0"/>
    <w:rsid w:val="00D94911"/>
    <w:rsid w:val="00D952A2"/>
    <w:rsid w:val="00D95620"/>
    <w:rsid w:val="00D95791"/>
    <w:rsid w:val="00D95D2B"/>
    <w:rsid w:val="00DA002E"/>
    <w:rsid w:val="00DA141A"/>
    <w:rsid w:val="00DA1610"/>
    <w:rsid w:val="00DA1F40"/>
    <w:rsid w:val="00DA2B00"/>
    <w:rsid w:val="00DA2D54"/>
    <w:rsid w:val="00DA3EBE"/>
    <w:rsid w:val="00DA3F31"/>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1B67"/>
    <w:rsid w:val="00DB287D"/>
    <w:rsid w:val="00DB2934"/>
    <w:rsid w:val="00DB2BD6"/>
    <w:rsid w:val="00DB2FFE"/>
    <w:rsid w:val="00DB3877"/>
    <w:rsid w:val="00DB3D21"/>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3F42"/>
    <w:rsid w:val="00DC4074"/>
    <w:rsid w:val="00DC4C36"/>
    <w:rsid w:val="00DC4CB1"/>
    <w:rsid w:val="00DC5037"/>
    <w:rsid w:val="00DC56CE"/>
    <w:rsid w:val="00DC57CD"/>
    <w:rsid w:val="00DC5A0C"/>
    <w:rsid w:val="00DC6111"/>
    <w:rsid w:val="00DC621C"/>
    <w:rsid w:val="00DC637E"/>
    <w:rsid w:val="00DC64B5"/>
    <w:rsid w:val="00DC691B"/>
    <w:rsid w:val="00DC6BC8"/>
    <w:rsid w:val="00DC6EE6"/>
    <w:rsid w:val="00DC6FCC"/>
    <w:rsid w:val="00DC7563"/>
    <w:rsid w:val="00DC769F"/>
    <w:rsid w:val="00DC79E0"/>
    <w:rsid w:val="00DC7A6F"/>
    <w:rsid w:val="00DD039C"/>
    <w:rsid w:val="00DD0B91"/>
    <w:rsid w:val="00DD0D26"/>
    <w:rsid w:val="00DD0E66"/>
    <w:rsid w:val="00DD1036"/>
    <w:rsid w:val="00DD1323"/>
    <w:rsid w:val="00DD2457"/>
    <w:rsid w:val="00DD25A5"/>
    <w:rsid w:val="00DD2795"/>
    <w:rsid w:val="00DD2B0B"/>
    <w:rsid w:val="00DD2E5F"/>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E02BA"/>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A58"/>
    <w:rsid w:val="00DE7F5B"/>
    <w:rsid w:val="00DF0ADB"/>
    <w:rsid w:val="00DF0E22"/>
    <w:rsid w:val="00DF0F39"/>
    <w:rsid w:val="00DF1064"/>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11B"/>
    <w:rsid w:val="00E00483"/>
    <w:rsid w:val="00E006B3"/>
    <w:rsid w:val="00E00AA7"/>
    <w:rsid w:val="00E00FA6"/>
    <w:rsid w:val="00E011EA"/>
    <w:rsid w:val="00E01225"/>
    <w:rsid w:val="00E02793"/>
    <w:rsid w:val="00E028CC"/>
    <w:rsid w:val="00E03723"/>
    <w:rsid w:val="00E056A4"/>
    <w:rsid w:val="00E05BF6"/>
    <w:rsid w:val="00E05DC9"/>
    <w:rsid w:val="00E05F68"/>
    <w:rsid w:val="00E05F79"/>
    <w:rsid w:val="00E061D6"/>
    <w:rsid w:val="00E064AC"/>
    <w:rsid w:val="00E06ADC"/>
    <w:rsid w:val="00E06E5C"/>
    <w:rsid w:val="00E07036"/>
    <w:rsid w:val="00E07551"/>
    <w:rsid w:val="00E07AAB"/>
    <w:rsid w:val="00E07B0E"/>
    <w:rsid w:val="00E101C4"/>
    <w:rsid w:val="00E1060F"/>
    <w:rsid w:val="00E10816"/>
    <w:rsid w:val="00E10A4E"/>
    <w:rsid w:val="00E10DA9"/>
    <w:rsid w:val="00E113A9"/>
    <w:rsid w:val="00E11565"/>
    <w:rsid w:val="00E119AE"/>
    <w:rsid w:val="00E11AA7"/>
    <w:rsid w:val="00E124DA"/>
    <w:rsid w:val="00E12698"/>
    <w:rsid w:val="00E13401"/>
    <w:rsid w:val="00E138D4"/>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809"/>
    <w:rsid w:val="00E2524C"/>
    <w:rsid w:val="00E254FB"/>
    <w:rsid w:val="00E2578C"/>
    <w:rsid w:val="00E25CB4"/>
    <w:rsid w:val="00E2628C"/>
    <w:rsid w:val="00E263D9"/>
    <w:rsid w:val="00E266AE"/>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0B6"/>
    <w:rsid w:val="00E3224C"/>
    <w:rsid w:val="00E32562"/>
    <w:rsid w:val="00E32ED4"/>
    <w:rsid w:val="00E33701"/>
    <w:rsid w:val="00E33A60"/>
    <w:rsid w:val="00E3411A"/>
    <w:rsid w:val="00E34180"/>
    <w:rsid w:val="00E34236"/>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B90"/>
    <w:rsid w:val="00E37F80"/>
    <w:rsid w:val="00E37F8E"/>
    <w:rsid w:val="00E40080"/>
    <w:rsid w:val="00E40833"/>
    <w:rsid w:val="00E40FF8"/>
    <w:rsid w:val="00E413EA"/>
    <w:rsid w:val="00E41A38"/>
    <w:rsid w:val="00E429BC"/>
    <w:rsid w:val="00E42A9C"/>
    <w:rsid w:val="00E42C3A"/>
    <w:rsid w:val="00E42FCC"/>
    <w:rsid w:val="00E439DB"/>
    <w:rsid w:val="00E43A06"/>
    <w:rsid w:val="00E43E3B"/>
    <w:rsid w:val="00E44875"/>
    <w:rsid w:val="00E44A91"/>
    <w:rsid w:val="00E450EB"/>
    <w:rsid w:val="00E45530"/>
    <w:rsid w:val="00E455F2"/>
    <w:rsid w:val="00E45899"/>
    <w:rsid w:val="00E45EB5"/>
    <w:rsid w:val="00E45FB3"/>
    <w:rsid w:val="00E461A4"/>
    <w:rsid w:val="00E467E6"/>
    <w:rsid w:val="00E46D30"/>
    <w:rsid w:val="00E47F14"/>
    <w:rsid w:val="00E50386"/>
    <w:rsid w:val="00E505B6"/>
    <w:rsid w:val="00E51014"/>
    <w:rsid w:val="00E51739"/>
    <w:rsid w:val="00E5193F"/>
    <w:rsid w:val="00E51B65"/>
    <w:rsid w:val="00E51CAC"/>
    <w:rsid w:val="00E52076"/>
    <w:rsid w:val="00E52638"/>
    <w:rsid w:val="00E5290E"/>
    <w:rsid w:val="00E52AE7"/>
    <w:rsid w:val="00E532E5"/>
    <w:rsid w:val="00E534A6"/>
    <w:rsid w:val="00E53520"/>
    <w:rsid w:val="00E536B2"/>
    <w:rsid w:val="00E53846"/>
    <w:rsid w:val="00E54496"/>
    <w:rsid w:val="00E54600"/>
    <w:rsid w:val="00E54742"/>
    <w:rsid w:val="00E54822"/>
    <w:rsid w:val="00E548DD"/>
    <w:rsid w:val="00E549B5"/>
    <w:rsid w:val="00E554A2"/>
    <w:rsid w:val="00E55C4A"/>
    <w:rsid w:val="00E55DEE"/>
    <w:rsid w:val="00E55EC0"/>
    <w:rsid w:val="00E5626B"/>
    <w:rsid w:val="00E56FE1"/>
    <w:rsid w:val="00E571CD"/>
    <w:rsid w:val="00E5761B"/>
    <w:rsid w:val="00E57624"/>
    <w:rsid w:val="00E576B3"/>
    <w:rsid w:val="00E57794"/>
    <w:rsid w:val="00E60442"/>
    <w:rsid w:val="00E60DAD"/>
    <w:rsid w:val="00E611C7"/>
    <w:rsid w:val="00E61D4F"/>
    <w:rsid w:val="00E6201B"/>
    <w:rsid w:val="00E62BA1"/>
    <w:rsid w:val="00E62DAB"/>
    <w:rsid w:val="00E63120"/>
    <w:rsid w:val="00E635E7"/>
    <w:rsid w:val="00E6380D"/>
    <w:rsid w:val="00E63A28"/>
    <w:rsid w:val="00E6416E"/>
    <w:rsid w:val="00E649D0"/>
    <w:rsid w:val="00E653FE"/>
    <w:rsid w:val="00E657AD"/>
    <w:rsid w:val="00E66107"/>
    <w:rsid w:val="00E66393"/>
    <w:rsid w:val="00E66939"/>
    <w:rsid w:val="00E66C65"/>
    <w:rsid w:val="00E66F1E"/>
    <w:rsid w:val="00E67167"/>
    <w:rsid w:val="00E6726F"/>
    <w:rsid w:val="00E6745D"/>
    <w:rsid w:val="00E6748B"/>
    <w:rsid w:val="00E676C4"/>
    <w:rsid w:val="00E67C8F"/>
    <w:rsid w:val="00E707B0"/>
    <w:rsid w:val="00E70B31"/>
    <w:rsid w:val="00E70C1E"/>
    <w:rsid w:val="00E70CC9"/>
    <w:rsid w:val="00E71133"/>
    <w:rsid w:val="00E7132B"/>
    <w:rsid w:val="00E71420"/>
    <w:rsid w:val="00E71AF2"/>
    <w:rsid w:val="00E721D7"/>
    <w:rsid w:val="00E724CA"/>
    <w:rsid w:val="00E72641"/>
    <w:rsid w:val="00E726B0"/>
    <w:rsid w:val="00E72E0E"/>
    <w:rsid w:val="00E72E61"/>
    <w:rsid w:val="00E72F55"/>
    <w:rsid w:val="00E732E0"/>
    <w:rsid w:val="00E7341F"/>
    <w:rsid w:val="00E7348E"/>
    <w:rsid w:val="00E73B84"/>
    <w:rsid w:val="00E749CC"/>
    <w:rsid w:val="00E7546E"/>
    <w:rsid w:val="00E75841"/>
    <w:rsid w:val="00E75EEC"/>
    <w:rsid w:val="00E76129"/>
    <w:rsid w:val="00E76D55"/>
    <w:rsid w:val="00E77026"/>
    <w:rsid w:val="00E778DF"/>
    <w:rsid w:val="00E77E2F"/>
    <w:rsid w:val="00E77EA4"/>
    <w:rsid w:val="00E80028"/>
    <w:rsid w:val="00E81B67"/>
    <w:rsid w:val="00E8203E"/>
    <w:rsid w:val="00E823B6"/>
    <w:rsid w:val="00E825C9"/>
    <w:rsid w:val="00E831BF"/>
    <w:rsid w:val="00E8329D"/>
    <w:rsid w:val="00E83330"/>
    <w:rsid w:val="00E83400"/>
    <w:rsid w:val="00E83915"/>
    <w:rsid w:val="00E849BA"/>
    <w:rsid w:val="00E84A30"/>
    <w:rsid w:val="00E84DD3"/>
    <w:rsid w:val="00E8634F"/>
    <w:rsid w:val="00E879D8"/>
    <w:rsid w:val="00E87A5C"/>
    <w:rsid w:val="00E87AAE"/>
    <w:rsid w:val="00E9086B"/>
    <w:rsid w:val="00E909C7"/>
    <w:rsid w:val="00E919A1"/>
    <w:rsid w:val="00E92046"/>
    <w:rsid w:val="00E925EB"/>
    <w:rsid w:val="00E93084"/>
    <w:rsid w:val="00E9339B"/>
    <w:rsid w:val="00E93CAB"/>
    <w:rsid w:val="00E9494A"/>
    <w:rsid w:val="00E94A88"/>
    <w:rsid w:val="00E94B2F"/>
    <w:rsid w:val="00E95469"/>
    <w:rsid w:val="00E97CFF"/>
    <w:rsid w:val="00EA04AB"/>
    <w:rsid w:val="00EA071E"/>
    <w:rsid w:val="00EA0CEF"/>
    <w:rsid w:val="00EA166A"/>
    <w:rsid w:val="00EA32C8"/>
    <w:rsid w:val="00EA35F2"/>
    <w:rsid w:val="00EA3918"/>
    <w:rsid w:val="00EA3D28"/>
    <w:rsid w:val="00EA4272"/>
    <w:rsid w:val="00EA4506"/>
    <w:rsid w:val="00EA4B1F"/>
    <w:rsid w:val="00EA4B5B"/>
    <w:rsid w:val="00EA5605"/>
    <w:rsid w:val="00EA5C53"/>
    <w:rsid w:val="00EA5DE9"/>
    <w:rsid w:val="00EA5FFA"/>
    <w:rsid w:val="00EA673F"/>
    <w:rsid w:val="00EA6EE5"/>
    <w:rsid w:val="00EA6EF8"/>
    <w:rsid w:val="00EA7433"/>
    <w:rsid w:val="00EA74E4"/>
    <w:rsid w:val="00EA7874"/>
    <w:rsid w:val="00EA7CAF"/>
    <w:rsid w:val="00EA7E42"/>
    <w:rsid w:val="00EA7E57"/>
    <w:rsid w:val="00EB05BA"/>
    <w:rsid w:val="00EB0667"/>
    <w:rsid w:val="00EB06B2"/>
    <w:rsid w:val="00EB0FC2"/>
    <w:rsid w:val="00EB136D"/>
    <w:rsid w:val="00EB13F9"/>
    <w:rsid w:val="00EB1C5F"/>
    <w:rsid w:val="00EB1F5C"/>
    <w:rsid w:val="00EB2393"/>
    <w:rsid w:val="00EB34B1"/>
    <w:rsid w:val="00EB3A32"/>
    <w:rsid w:val="00EB4787"/>
    <w:rsid w:val="00EB48B8"/>
    <w:rsid w:val="00EB552E"/>
    <w:rsid w:val="00EB5AD3"/>
    <w:rsid w:val="00EB6EEE"/>
    <w:rsid w:val="00EB7B7D"/>
    <w:rsid w:val="00EC036A"/>
    <w:rsid w:val="00EC0A7C"/>
    <w:rsid w:val="00EC1625"/>
    <w:rsid w:val="00EC18BA"/>
    <w:rsid w:val="00EC2000"/>
    <w:rsid w:val="00EC25D4"/>
    <w:rsid w:val="00EC2638"/>
    <w:rsid w:val="00EC28F1"/>
    <w:rsid w:val="00EC2B35"/>
    <w:rsid w:val="00EC338A"/>
    <w:rsid w:val="00EC350B"/>
    <w:rsid w:val="00EC3DF4"/>
    <w:rsid w:val="00EC48C1"/>
    <w:rsid w:val="00EC4B62"/>
    <w:rsid w:val="00EC4D1E"/>
    <w:rsid w:val="00EC500F"/>
    <w:rsid w:val="00EC54C7"/>
    <w:rsid w:val="00EC5E42"/>
    <w:rsid w:val="00EC600B"/>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2BFA"/>
    <w:rsid w:val="00ED2E93"/>
    <w:rsid w:val="00ED3865"/>
    <w:rsid w:val="00ED39E7"/>
    <w:rsid w:val="00ED429D"/>
    <w:rsid w:val="00ED475A"/>
    <w:rsid w:val="00ED4845"/>
    <w:rsid w:val="00ED4B70"/>
    <w:rsid w:val="00ED4C26"/>
    <w:rsid w:val="00ED57E5"/>
    <w:rsid w:val="00ED5893"/>
    <w:rsid w:val="00ED5A33"/>
    <w:rsid w:val="00ED5A48"/>
    <w:rsid w:val="00ED5DAC"/>
    <w:rsid w:val="00ED5DBF"/>
    <w:rsid w:val="00ED60F2"/>
    <w:rsid w:val="00ED629F"/>
    <w:rsid w:val="00ED690B"/>
    <w:rsid w:val="00ED73B8"/>
    <w:rsid w:val="00ED7A9C"/>
    <w:rsid w:val="00ED7F39"/>
    <w:rsid w:val="00EE0288"/>
    <w:rsid w:val="00EE0544"/>
    <w:rsid w:val="00EE09AF"/>
    <w:rsid w:val="00EE0A49"/>
    <w:rsid w:val="00EE0C9F"/>
    <w:rsid w:val="00EE1955"/>
    <w:rsid w:val="00EE2534"/>
    <w:rsid w:val="00EE30BB"/>
    <w:rsid w:val="00EE31C4"/>
    <w:rsid w:val="00EE330B"/>
    <w:rsid w:val="00EE3780"/>
    <w:rsid w:val="00EE3873"/>
    <w:rsid w:val="00EE4766"/>
    <w:rsid w:val="00EE47C0"/>
    <w:rsid w:val="00EE49DA"/>
    <w:rsid w:val="00EE4D1C"/>
    <w:rsid w:val="00EE5651"/>
    <w:rsid w:val="00EE5961"/>
    <w:rsid w:val="00EE5ACC"/>
    <w:rsid w:val="00EE5CF4"/>
    <w:rsid w:val="00EE5E03"/>
    <w:rsid w:val="00EE5E1F"/>
    <w:rsid w:val="00EE5FEE"/>
    <w:rsid w:val="00EE6465"/>
    <w:rsid w:val="00EE68A5"/>
    <w:rsid w:val="00EE6A3F"/>
    <w:rsid w:val="00EE70A2"/>
    <w:rsid w:val="00EE7BC3"/>
    <w:rsid w:val="00EF102C"/>
    <w:rsid w:val="00EF1544"/>
    <w:rsid w:val="00EF1607"/>
    <w:rsid w:val="00EF18E8"/>
    <w:rsid w:val="00EF1B6E"/>
    <w:rsid w:val="00EF21D2"/>
    <w:rsid w:val="00EF2933"/>
    <w:rsid w:val="00EF2B45"/>
    <w:rsid w:val="00EF31B0"/>
    <w:rsid w:val="00EF3668"/>
    <w:rsid w:val="00EF3952"/>
    <w:rsid w:val="00EF3B05"/>
    <w:rsid w:val="00EF3EAA"/>
    <w:rsid w:val="00EF4014"/>
    <w:rsid w:val="00EF4029"/>
    <w:rsid w:val="00EF47AE"/>
    <w:rsid w:val="00EF4CA6"/>
    <w:rsid w:val="00EF52FB"/>
    <w:rsid w:val="00EF5DEB"/>
    <w:rsid w:val="00EF750D"/>
    <w:rsid w:val="00EF76EE"/>
    <w:rsid w:val="00EF77E3"/>
    <w:rsid w:val="00EF7B96"/>
    <w:rsid w:val="00F0015D"/>
    <w:rsid w:val="00F00E9F"/>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81C"/>
    <w:rsid w:val="00F05B94"/>
    <w:rsid w:val="00F06E3D"/>
    <w:rsid w:val="00F07038"/>
    <w:rsid w:val="00F070CE"/>
    <w:rsid w:val="00F07284"/>
    <w:rsid w:val="00F07A3E"/>
    <w:rsid w:val="00F07BEA"/>
    <w:rsid w:val="00F10C9B"/>
    <w:rsid w:val="00F11157"/>
    <w:rsid w:val="00F11A82"/>
    <w:rsid w:val="00F11BF2"/>
    <w:rsid w:val="00F12938"/>
    <w:rsid w:val="00F12BFD"/>
    <w:rsid w:val="00F13075"/>
    <w:rsid w:val="00F1318B"/>
    <w:rsid w:val="00F135C0"/>
    <w:rsid w:val="00F135EB"/>
    <w:rsid w:val="00F13A5B"/>
    <w:rsid w:val="00F13BB1"/>
    <w:rsid w:val="00F13D90"/>
    <w:rsid w:val="00F14B5F"/>
    <w:rsid w:val="00F14F08"/>
    <w:rsid w:val="00F15965"/>
    <w:rsid w:val="00F15DAC"/>
    <w:rsid w:val="00F16037"/>
    <w:rsid w:val="00F1677E"/>
    <w:rsid w:val="00F16793"/>
    <w:rsid w:val="00F170A8"/>
    <w:rsid w:val="00F1745D"/>
    <w:rsid w:val="00F176F1"/>
    <w:rsid w:val="00F17B11"/>
    <w:rsid w:val="00F201A3"/>
    <w:rsid w:val="00F20C07"/>
    <w:rsid w:val="00F20DA6"/>
    <w:rsid w:val="00F22508"/>
    <w:rsid w:val="00F227CF"/>
    <w:rsid w:val="00F2319C"/>
    <w:rsid w:val="00F23346"/>
    <w:rsid w:val="00F23E9B"/>
    <w:rsid w:val="00F24288"/>
    <w:rsid w:val="00F24B86"/>
    <w:rsid w:val="00F24C7B"/>
    <w:rsid w:val="00F25515"/>
    <w:rsid w:val="00F25A12"/>
    <w:rsid w:val="00F25A8C"/>
    <w:rsid w:val="00F25BA8"/>
    <w:rsid w:val="00F25E29"/>
    <w:rsid w:val="00F25E66"/>
    <w:rsid w:val="00F26057"/>
    <w:rsid w:val="00F265E1"/>
    <w:rsid w:val="00F26E67"/>
    <w:rsid w:val="00F26F9D"/>
    <w:rsid w:val="00F27667"/>
    <w:rsid w:val="00F27D57"/>
    <w:rsid w:val="00F304C9"/>
    <w:rsid w:val="00F30C27"/>
    <w:rsid w:val="00F30DCE"/>
    <w:rsid w:val="00F313FA"/>
    <w:rsid w:val="00F31550"/>
    <w:rsid w:val="00F317FF"/>
    <w:rsid w:val="00F318AC"/>
    <w:rsid w:val="00F31AD2"/>
    <w:rsid w:val="00F31CA7"/>
    <w:rsid w:val="00F322E9"/>
    <w:rsid w:val="00F3242C"/>
    <w:rsid w:val="00F32DCE"/>
    <w:rsid w:val="00F32DDE"/>
    <w:rsid w:val="00F337F8"/>
    <w:rsid w:val="00F33925"/>
    <w:rsid w:val="00F33A3C"/>
    <w:rsid w:val="00F347A7"/>
    <w:rsid w:val="00F34871"/>
    <w:rsid w:val="00F3539C"/>
    <w:rsid w:val="00F35628"/>
    <w:rsid w:val="00F3593C"/>
    <w:rsid w:val="00F35F5A"/>
    <w:rsid w:val="00F36662"/>
    <w:rsid w:val="00F36AF5"/>
    <w:rsid w:val="00F36EC8"/>
    <w:rsid w:val="00F36F32"/>
    <w:rsid w:val="00F37794"/>
    <w:rsid w:val="00F37831"/>
    <w:rsid w:val="00F378E9"/>
    <w:rsid w:val="00F37FD7"/>
    <w:rsid w:val="00F401A3"/>
    <w:rsid w:val="00F408A0"/>
    <w:rsid w:val="00F40C85"/>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63BB"/>
    <w:rsid w:val="00F464A3"/>
    <w:rsid w:val="00F47625"/>
    <w:rsid w:val="00F476F3"/>
    <w:rsid w:val="00F50717"/>
    <w:rsid w:val="00F50A19"/>
    <w:rsid w:val="00F50A1E"/>
    <w:rsid w:val="00F50FED"/>
    <w:rsid w:val="00F513C6"/>
    <w:rsid w:val="00F51475"/>
    <w:rsid w:val="00F515D1"/>
    <w:rsid w:val="00F5175D"/>
    <w:rsid w:val="00F5186D"/>
    <w:rsid w:val="00F52068"/>
    <w:rsid w:val="00F52B3A"/>
    <w:rsid w:val="00F531B4"/>
    <w:rsid w:val="00F53499"/>
    <w:rsid w:val="00F5351B"/>
    <w:rsid w:val="00F536FA"/>
    <w:rsid w:val="00F537C0"/>
    <w:rsid w:val="00F53853"/>
    <w:rsid w:val="00F53AB1"/>
    <w:rsid w:val="00F5513B"/>
    <w:rsid w:val="00F55C32"/>
    <w:rsid w:val="00F56393"/>
    <w:rsid w:val="00F5686A"/>
    <w:rsid w:val="00F5709C"/>
    <w:rsid w:val="00F5717B"/>
    <w:rsid w:val="00F5752D"/>
    <w:rsid w:val="00F600CD"/>
    <w:rsid w:val="00F60469"/>
    <w:rsid w:val="00F604AD"/>
    <w:rsid w:val="00F60D72"/>
    <w:rsid w:val="00F60E96"/>
    <w:rsid w:val="00F6147C"/>
    <w:rsid w:val="00F6152D"/>
    <w:rsid w:val="00F61A8C"/>
    <w:rsid w:val="00F620F6"/>
    <w:rsid w:val="00F6283E"/>
    <w:rsid w:val="00F629C0"/>
    <w:rsid w:val="00F62C24"/>
    <w:rsid w:val="00F635AC"/>
    <w:rsid w:val="00F63D2F"/>
    <w:rsid w:val="00F63FBF"/>
    <w:rsid w:val="00F6443A"/>
    <w:rsid w:val="00F64B94"/>
    <w:rsid w:val="00F66259"/>
    <w:rsid w:val="00F66703"/>
    <w:rsid w:val="00F668F0"/>
    <w:rsid w:val="00F66A31"/>
    <w:rsid w:val="00F66A6F"/>
    <w:rsid w:val="00F66E15"/>
    <w:rsid w:val="00F66EBF"/>
    <w:rsid w:val="00F678DC"/>
    <w:rsid w:val="00F67C59"/>
    <w:rsid w:val="00F67D94"/>
    <w:rsid w:val="00F67EB2"/>
    <w:rsid w:val="00F701DB"/>
    <w:rsid w:val="00F70632"/>
    <w:rsid w:val="00F70A9E"/>
    <w:rsid w:val="00F711A9"/>
    <w:rsid w:val="00F712DF"/>
    <w:rsid w:val="00F714B5"/>
    <w:rsid w:val="00F71677"/>
    <w:rsid w:val="00F716A3"/>
    <w:rsid w:val="00F72639"/>
    <w:rsid w:val="00F72775"/>
    <w:rsid w:val="00F72E8C"/>
    <w:rsid w:val="00F7345C"/>
    <w:rsid w:val="00F737C7"/>
    <w:rsid w:val="00F738C8"/>
    <w:rsid w:val="00F73A38"/>
    <w:rsid w:val="00F747C6"/>
    <w:rsid w:val="00F74AFA"/>
    <w:rsid w:val="00F74F63"/>
    <w:rsid w:val="00F750A4"/>
    <w:rsid w:val="00F75653"/>
    <w:rsid w:val="00F758F4"/>
    <w:rsid w:val="00F7598D"/>
    <w:rsid w:val="00F7612D"/>
    <w:rsid w:val="00F76BE1"/>
    <w:rsid w:val="00F775B8"/>
    <w:rsid w:val="00F7765B"/>
    <w:rsid w:val="00F77A8C"/>
    <w:rsid w:val="00F77B32"/>
    <w:rsid w:val="00F77B98"/>
    <w:rsid w:val="00F80193"/>
    <w:rsid w:val="00F80C41"/>
    <w:rsid w:val="00F80EF3"/>
    <w:rsid w:val="00F8103F"/>
    <w:rsid w:val="00F822C7"/>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77"/>
    <w:rsid w:val="00F87389"/>
    <w:rsid w:val="00F874B8"/>
    <w:rsid w:val="00F87527"/>
    <w:rsid w:val="00F8754C"/>
    <w:rsid w:val="00F876E8"/>
    <w:rsid w:val="00F8788B"/>
    <w:rsid w:val="00F90369"/>
    <w:rsid w:val="00F90539"/>
    <w:rsid w:val="00F9069A"/>
    <w:rsid w:val="00F911B5"/>
    <w:rsid w:val="00F91735"/>
    <w:rsid w:val="00F91818"/>
    <w:rsid w:val="00F918E0"/>
    <w:rsid w:val="00F9200C"/>
    <w:rsid w:val="00F92132"/>
    <w:rsid w:val="00F921C9"/>
    <w:rsid w:val="00F922D3"/>
    <w:rsid w:val="00F92528"/>
    <w:rsid w:val="00F9257E"/>
    <w:rsid w:val="00F92D37"/>
    <w:rsid w:val="00F93AF1"/>
    <w:rsid w:val="00F93DDF"/>
    <w:rsid w:val="00F94044"/>
    <w:rsid w:val="00F94813"/>
    <w:rsid w:val="00F953FD"/>
    <w:rsid w:val="00F954FC"/>
    <w:rsid w:val="00F95A20"/>
    <w:rsid w:val="00F95C2A"/>
    <w:rsid w:val="00F962E7"/>
    <w:rsid w:val="00F96A24"/>
    <w:rsid w:val="00F96CD5"/>
    <w:rsid w:val="00F974EC"/>
    <w:rsid w:val="00F97CBE"/>
    <w:rsid w:val="00FA05ED"/>
    <w:rsid w:val="00FA0A9A"/>
    <w:rsid w:val="00FA0FFA"/>
    <w:rsid w:val="00FA1090"/>
    <w:rsid w:val="00FA117A"/>
    <w:rsid w:val="00FA16B7"/>
    <w:rsid w:val="00FA24B7"/>
    <w:rsid w:val="00FA25BD"/>
    <w:rsid w:val="00FA2F76"/>
    <w:rsid w:val="00FA2F8D"/>
    <w:rsid w:val="00FA2F93"/>
    <w:rsid w:val="00FA32CC"/>
    <w:rsid w:val="00FA3C93"/>
    <w:rsid w:val="00FA4294"/>
    <w:rsid w:val="00FA4970"/>
    <w:rsid w:val="00FA4D75"/>
    <w:rsid w:val="00FA5247"/>
    <w:rsid w:val="00FA537E"/>
    <w:rsid w:val="00FA61DF"/>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3E1B"/>
    <w:rsid w:val="00FC42DB"/>
    <w:rsid w:val="00FC4664"/>
    <w:rsid w:val="00FC4CA4"/>
    <w:rsid w:val="00FC4E41"/>
    <w:rsid w:val="00FC50CE"/>
    <w:rsid w:val="00FC55C3"/>
    <w:rsid w:val="00FC5919"/>
    <w:rsid w:val="00FC612B"/>
    <w:rsid w:val="00FC644C"/>
    <w:rsid w:val="00FC65C0"/>
    <w:rsid w:val="00FC71FD"/>
    <w:rsid w:val="00FC75BA"/>
    <w:rsid w:val="00FC779A"/>
    <w:rsid w:val="00FC7839"/>
    <w:rsid w:val="00FC7C6F"/>
    <w:rsid w:val="00FD02CB"/>
    <w:rsid w:val="00FD184A"/>
    <w:rsid w:val="00FD19EA"/>
    <w:rsid w:val="00FD1A22"/>
    <w:rsid w:val="00FD219C"/>
    <w:rsid w:val="00FD2445"/>
    <w:rsid w:val="00FD2C8F"/>
    <w:rsid w:val="00FD3369"/>
    <w:rsid w:val="00FD3BD1"/>
    <w:rsid w:val="00FD3E29"/>
    <w:rsid w:val="00FD3FA0"/>
    <w:rsid w:val="00FD3FE2"/>
    <w:rsid w:val="00FD43B9"/>
    <w:rsid w:val="00FD48F7"/>
    <w:rsid w:val="00FD4BBA"/>
    <w:rsid w:val="00FD4BEF"/>
    <w:rsid w:val="00FD4F3E"/>
    <w:rsid w:val="00FD51B0"/>
    <w:rsid w:val="00FD5711"/>
    <w:rsid w:val="00FD5D89"/>
    <w:rsid w:val="00FD65B3"/>
    <w:rsid w:val="00FD66C7"/>
    <w:rsid w:val="00FD7654"/>
    <w:rsid w:val="00FD7924"/>
    <w:rsid w:val="00FD7C7A"/>
    <w:rsid w:val="00FE03AB"/>
    <w:rsid w:val="00FE0FB9"/>
    <w:rsid w:val="00FE12D7"/>
    <w:rsid w:val="00FE1598"/>
    <w:rsid w:val="00FE160A"/>
    <w:rsid w:val="00FE195F"/>
    <w:rsid w:val="00FE1CE7"/>
    <w:rsid w:val="00FE236A"/>
    <w:rsid w:val="00FE2491"/>
    <w:rsid w:val="00FE2A43"/>
    <w:rsid w:val="00FE2C83"/>
    <w:rsid w:val="00FE2FE8"/>
    <w:rsid w:val="00FE35DA"/>
    <w:rsid w:val="00FE3ACB"/>
    <w:rsid w:val="00FE3FB3"/>
    <w:rsid w:val="00FE4058"/>
    <w:rsid w:val="00FE44CB"/>
    <w:rsid w:val="00FE47FD"/>
    <w:rsid w:val="00FE4C5E"/>
    <w:rsid w:val="00FE4FCD"/>
    <w:rsid w:val="00FE5CC4"/>
    <w:rsid w:val="00FE5CE4"/>
    <w:rsid w:val="00FE5D2D"/>
    <w:rsid w:val="00FE604C"/>
    <w:rsid w:val="00FE66D9"/>
    <w:rsid w:val="00FE684F"/>
    <w:rsid w:val="00FE69EB"/>
    <w:rsid w:val="00FE6B2E"/>
    <w:rsid w:val="00FE74F0"/>
    <w:rsid w:val="00FE7599"/>
    <w:rsid w:val="00FF0D99"/>
    <w:rsid w:val="00FF0F55"/>
    <w:rsid w:val="00FF1414"/>
    <w:rsid w:val="00FF161F"/>
    <w:rsid w:val="00FF18AD"/>
    <w:rsid w:val="00FF2331"/>
    <w:rsid w:val="00FF25DA"/>
    <w:rsid w:val="00FF27F6"/>
    <w:rsid w:val="00FF2CED"/>
    <w:rsid w:val="00FF2F8A"/>
    <w:rsid w:val="00FF32A9"/>
    <w:rsid w:val="00FF3A48"/>
    <w:rsid w:val="00FF3C31"/>
    <w:rsid w:val="00FF4608"/>
    <w:rsid w:val="00FF4980"/>
    <w:rsid w:val="00FF4E39"/>
    <w:rsid w:val="00FF5185"/>
    <w:rsid w:val="00FF57A2"/>
    <w:rsid w:val="00FF58B0"/>
    <w:rsid w:val="00FF5F62"/>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29"/>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37777511">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2336823">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48695961">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8323318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54761">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10393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0925917">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198592517">
      <w:bodyDiv w:val="1"/>
      <w:marLeft w:val="0"/>
      <w:marRight w:val="0"/>
      <w:marTop w:val="0"/>
      <w:marBottom w:val="0"/>
      <w:divBdr>
        <w:top w:val="none" w:sz="0" w:space="0" w:color="auto"/>
        <w:left w:val="none" w:sz="0" w:space="0" w:color="auto"/>
        <w:bottom w:val="none" w:sz="0" w:space="0" w:color="auto"/>
        <w:right w:val="none" w:sz="0" w:space="0" w:color="auto"/>
      </w:divBdr>
    </w:div>
    <w:div w:id="200091736">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37977829">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0431612">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6068206">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11832273">
      <w:bodyDiv w:val="1"/>
      <w:marLeft w:val="0"/>
      <w:marRight w:val="0"/>
      <w:marTop w:val="0"/>
      <w:marBottom w:val="0"/>
      <w:divBdr>
        <w:top w:val="none" w:sz="0" w:space="0" w:color="auto"/>
        <w:left w:val="none" w:sz="0" w:space="0" w:color="auto"/>
        <w:bottom w:val="none" w:sz="0" w:space="0" w:color="auto"/>
        <w:right w:val="none" w:sz="0" w:space="0" w:color="auto"/>
      </w:divBdr>
    </w:div>
    <w:div w:id="318314126">
      <w:bodyDiv w:val="1"/>
      <w:marLeft w:val="0"/>
      <w:marRight w:val="0"/>
      <w:marTop w:val="0"/>
      <w:marBottom w:val="0"/>
      <w:divBdr>
        <w:top w:val="none" w:sz="0" w:space="0" w:color="auto"/>
        <w:left w:val="none" w:sz="0" w:space="0" w:color="auto"/>
        <w:bottom w:val="none" w:sz="0" w:space="0" w:color="auto"/>
        <w:right w:val="none" w:sz="0" w:space="0" w:color="auto"/>
      </w:divBdr>
    </w:div>
    <w:div w:id="321930360">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3650719">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54691770">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4235546">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483665">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454899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3936257">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37026388">
      <w:bodyDiv w:val="1"/>
      <w:marLeft w:val="0"/>
      <w:marRight w:val="0"/>
      <w:marTop w:val="0"/>
      <w:marBottom w:val="0"/>
      <w:divBdr>
        <w:top w:val="none" w:sz="0" w:space="0" w:color="auto"/>
        <w:left w:val="none" w:sz="0" w:space="0" w:color="auto"/>
        <w:bottom w:val="none" w:sz="0" w:space="0" w:color="auto"/>
        <w:right w:val="none" w:sz="0" w:space="0" w:color="auto"/>
      </w:divBdr>
    </w:div>
    <w:div w:id="440146419">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0125282">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496207">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0679978">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345115">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4299498">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1358815">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075164">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336296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0393063">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6217523">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85004578">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799154063">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3886441">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214371">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39079025">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47408578">
      <w:bodyDiv w:val="1"/>
      <w:marLeft w:val="0"/>
      <w:marRight w:val="0"/>
      <w:marTop w:val="0"/>
      <w:marBottom w:val="0"/>
      <w:divBdr>
        <w:top w:val="none" w:sz="0" w:space="0" w:color="auto"/>
        <w:left w:val="none" w:sz="0" w:space="0" w:color="auto"/>
        <w:bottom w:val="none" w:sz="0" w:space="0" w:color="auto"/>
        <w:right w:val="none" w:sz="0" w:space="0" w:color="auto"/>
      </w:divBdr>
    </w:div>
    <w:div w:id="847716344">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7423341">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1817846">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462995">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3197033">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1325903">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071943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4547724">
      <w:bodyDiv w:val="1"/>
      <w:marLeft w:val="0"/>
      <w:marRight w:val="0"/>
      <w:marTop w:val="0"/>
      <w:marBottom w:val="0"/>
      <w:divBdr>
        <w:top w:val="none" w:sz="0" w:space="0" w:color="auto"/>
        <w:left w:val="none" w:sz="0" w:space="0" w:color="auto"/>
        <w:bottom w:val="none" w:sz="0" w:space="0" w:color="auto"/>
        <w:right w:val="none" w:sz="0" w:space="0" w:color="auto"/>
      </w:divBdr>
    </w:div>
    <w:div w:id="1008025918">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1616961">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3407546">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4542693">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1285859">
      <w:bodyDiv w:val="1"/>
      <w:marLeft w:val="0"/>
      <w:marRight w:val="0"/>
      <w:marTop w:val="0"/>
      <w:marBottom w:val="0"/>
      <w:divBdr>
        <w:top w:val="none" w:sz="0" w:space="0" w:color="auto"/>
        <w:left w:val="none" w:sz="0" w:space="0" w:color="auto"/>
        <w:bottom w:val="none" w:sz="0" w:space="0" w:color="auto"/>
        <w:right w:val="none" w:sz="0" w:space="0" w:color="auto"/>
      </w:divBdr>
    </w:div>
    <w:div w:id="1131822584">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539048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88719707">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315570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3989941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8943549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2440497">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23898612">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1342100">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399474818">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290309">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6534803">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68627811">
      <w:bodyDiv w:val="1"/>
      <w:marLeft w:val="0"/>
      <w:marRight w:val="0"/>
      <w:marTop w:val="0"/>
      <w:marBottom w:val="0"/>
      <w:divBdr>
        <w:top w:val="none" w:sz="0" w:space="0" w:color="auto"/>
        <w:left w:val="none" w:sz="0" w:space="0" w:color="auto"/>
        <w:bottom w:val="none" w:sz="0" w:space="0" w:color="auto"/>
        <w:right w:val="none" w:sz="0" w:space="0" w:color="auto"/>
      </w:divBdr>
    </w:div>
    <w:div w:id="146947519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521708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092216">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49181">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07344579">
      <w:bodyDiv w:val="1"/>
      <w:marLeft w:val="0"/>
      <w:marRight w:val="0"/>
      <w:marTop w:val="0"/>
      <w:marBottom w:val="0"/>
      <w:divBdr>
        <w:top w:val="none" w:sz="0" w:space="0" w:color="auto"/>
        <w:left w:val="none" w:sz="0" w:space="0" w:color="auto"/>
        <w:bottom w:val="none" w:sz="0" w:space="0" w:color="auto"/>
        <w:right w:val="none" w:sz="0" w:space="0" w:color="auto"/>
      </w:divBdr>
    </w:div>
    <w:div w:id="1613709132">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2906684">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58847591">
      <w:bodyDiv w:val="1"/>
      <w:marLeft w:val="0"/>
      <w:marRight w:val="0"/>
      <w:marTop w:val="0"/>
      <w:marBottom w:val="0"/>
      <w:divBdr>
        <w:top w:val="none" w:sz="0" w:space="0" w:color="auto"/>
        <w:left w:val="none" w:sz="0" w:space="0" w:color="auto"/>
        <w:bottom w:val="none" w:sz="0" w:space="0" w:color="auto"/>
        <w:right w:val="none" w:sz="0" w:space="0" w:color="auto"/>
      </w:divBdr>
    </w:div>
    <w:div w:id="1665402115">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1788939">
      <w:bodyDiv w:val="1"/>
      <w:marLeft w:val="0"/>
      <w:marRight w:val="0"/>
      <w:marTop w:val="0"/>
      <w:marBottom w:val="0"/>
      <w:divBdr>
        <w:top w:val="none" w:sz="0" w:space="0" w:color="auto"/>
        <w:left w:val="none" w:sz="0" w:space="0" w:color="auto"/>
        <w:bottom w:val="none" w:sz="0" w:space="0" w:color="auto"/>
        <w:right w:val="none" w:sz="0" w:space="0" w:color="auto"/>
      </w:divBdr>
    </w:div>
    <w:div w:id="1672754851">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57285233">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3935949">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7413082">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294781">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7934590">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2920202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5492619">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03252007">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1851220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524625">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6638752">
      <w:bodyDiv w:val="1"/>
      <w:marLeft w:val="0"/>
      <w:marRight w:val="0"/>
      <w:marTop w:val="0"/>
      <w:marBottom w:val="0"/>
      <w:divBdr>
        <w:top w:val="none" w:sz="0" w:space="0" w:color="auto"/>
        <w:left w:val="none" w:sz="0" w:space="0" w:color="auto"/>
        <w:bottom w:val="none" w:sz="0" w:space="0" w:color="auto"/>
        <w:right w:val="none" w:sz="0" w:space="0" w:color="auto"/>
      </w:divBdr>
    </w:div>
    <w:div w:id="1999727132">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12491327">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3846162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6047157">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02217449">
      <w:bodyDiv w:val="1"/>
      <w:marLeft w:val="0"/>
      <w:marRight w:val="0"/>
      <w:marTop w:val="0"/>
      <w:marBottom w:val="0"/>
      <w:divBdr>
        <w:top w:val="none" w:sz="0" w:space="0" w:color="auto"/>
        <w:left w:val="none" w:sz="0" w:space="0" w:color="auto"/>
        <w:bottom w:val="none" w:sz="0" w:space="0" w:color="auto"/>
        <w:right w:val="none" w:sz="0" w:space="0" w:color="auto"/>
      </w:divBdr>
    </w:div>
    <w:div w:id="2108188053">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3622827">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21A1-A9BF-44DC-9BF2-FB87972A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71</Pages>
  <Words>40469</Words>
  <Characters>230675</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 KOSTOVA</cp:lastModifiedBy>
  <cp:revision>1886</cp:revision>
  <cp:lastPrinted>2024-03-28T07:16:00Z</cp:lastPrinted>
  <dcterms:created xsi:type="dcterms:W3CDTF">2023-11-09T14:53:00Z</dcterms:created>
  <dcterms:modified xsi:type="dcterms:W3CDTF">2024-03-28T12:24:00Z</dcterms:modified>
</cp:coreProperties>
</file>